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D1018" w14:textId="1881A49E" w:rsidR="003B5EFA" w:rsidRPr="003B5EFA" w:rsidRDefault="00133B0A" w:rsidP="00FA189B">
      <w:pPr>
        <w:pStyle w:val="Tytuzacznika"/>
        <w:spacing w:line="240" w:lineRule="auto"/>
        <w:ind w:left="142"/>
        <w:jc w:val="both"/>
        <w:rPr>
          <w:rFonts w:ascii="Calibri" w:hAnsi="Calibri" w:cs="Calibri"/>
          <w:sz w:val="28"/>
        </w:rPr>
      </w:pPr>
      <w:r>
        <w:rPr>
          <w:rFonts w:cs="Times New Roman"/>
        </w:rPr>
        <w:t xml:space="preserve">Załącznik nr 1n. </w:t>
      </w:r>
      <w:r w:rsidR="00B13C6C" w:rsidRPr="000E6F9F">
        <w:rPr>
          <w:rFonts w:cs="Times New Roman"/>
        </w:rPr>
        <w:t xml:space="preserve">Opis przedmiotu zamówienia – usługa utrzymania czystości i wykonywanie prac porządkowych </w:t>
      </w:r>
      <w:r w:rsidR="002B32EF">
        <w:rPr>
          <w:rFonts w:cs="Times New Roman"/>
        </w:rPr>
        <w:t>w </w:t>
      </w:r>
      <w:r w:rsidR="00997CCD" w:rsidRPr="000E6F9F">
        <w:rPr>
          <w:rFonts w:cs="Times New Roman"/>
        </w:rPr>
        <w:t xml:space="preserve">budynku </w:t>
      </w:r>
      <w:r w:rsidR="00997CCD">
        <w:rPr>
          <w:rFonts w:cs="Times New Roman"/>
        </w:rPr>
        <w:t xml:space="preserve">oraz utrzymanie zieleni wokół budynku Delegatury </w:t>
      </w:r>
      <w:r w:rsidR="00B13C6C" w:rsidRPr="000E6F9F">
        <w:rPr>
          <w:rFonts w:cs="Times New Roman"/>
        </w:rPr>
        <w:t>Urzędu Komunikacji Elektronicznej w Opolu ul. Łokietka 2</w:t>
      </w:r>
      <w:r w:rsidR="00B13C6C" w:rsidRPr="000E6F9F">
        <w:rPr>
          <w:rFonts w:cs="Times New Roman"/>
        </w:rPr>
        <w:br/>
      </w:r>
    </w:p>
    <w:p w14:paraId="0F9F3AFE" w14:textId="77777777" w:rsidR="00240E41" w:rsidRPr="003B5EFA" w:rsidRDefault="00240E41" w:rsidP="00FA189B">
      <w:pPr>
        <w:numPr>
          <w:ilvl w:val="0"/>
          <w:numId w:val="1"/>
        </w:numPr>
        <w:jc w:val="both"/>
        <w:rPr>
          <w:rFonts w:ascii="Calibri" w:hAnsi="Calibri" w:cs="Calibri"/>
        </w:rPr>
      </w:pPr>
      <w:r w:rsidRPr="003B5EFA">
        <w:rPr>
          <w:rFonts w:ascii="Calibri" w:hAnsi="Calibri" w:cs="Calibri"/>
        </w:rPr>
        <w:t xml:space="preserve">Przedmiotem zamówienia </w:t>
      </w:r>
      <w:r w:rsidR="008A5857" w:rsidRPr="003B5EFA">
        <w:rPr>
          <w:rFonts w:ascii="Calibri" w:hAnsi="Calibri" w:cs="Calibri"/>
        </w:rPr>
        <w:t>jest usługa utrzymania czystości i wykonywanie prac porządkowych w budynk</w:t>
      </w:r>
      <w:r w:rsidR="0019760E" w:rsidRPr="003B5EFA">
        <w:rPr>
          <w:rFonts w:ascii="Calibri" w:hAnsi="Calibri" w:cs="Calibri"/>
        </w:rPr>
        <w:t>u siedziby</w:t>
      </w:r>
      <w:r w:rsidR="008A5857" w:rsidRPr="003B5EFA">
        <w:rPr>
          <w:rFonts w:ascii="Calibri" w:hAnsi="Calibri" w:cs="Calibri"/>
        </w:rPr>
        <w:t xml:space="preserve"> </w:t>
      </w:r>
      <w:r w:rsidR="00931983">
        <w:rPr>
          <w:rFonts w:ascii="Calibri" w:hAnsi="Calibri" w:cs="Calibri"/>
        </w:rPr>
        <w:t xml:space="preserve">Delegatury </w:t>
      </w:r>
      <w:r w:rsidR="008A5857" w:rsidRPr="003B5EFA">
        <w:rPr>
          <w:rFonts w:ascii="Calibri" w:hAnsi="Calibri" w:cs="Calibri"/>
        </w:rPr>
        <w:t xml:space="preserve">Urzędu Komunikacji Elektronicznej </w:t>
      </w:r>
      <w:r w:rsidR="00931983">
        <w:rPr>
          <w:rFonts w:ascii="Calibri" w:hAnsi="Calibri" w:cs="Calibri"/>
        </w:rPr>
        <w:t>w</w:t>
      </w:r>
      <w:r w:rsidR="00C80472">
        <w:rPr>
          <w:rFonts w:ascii="Calibri" w:hAnsi="Calibri" w:cs="Calibri"/>
        </w:rPr>
        <w:t> </w:t>
      </w:r>
      <w:r w:rsidR="00931983">
        <w:rPr>
          <w:rFonts w:ascii="Calibri" w:hAnsi="Calibri" w:cs="Calibri"/>
        </w:rPr>
        <w:t>Opolu</w:t>
      </w:r>
      <w:r w:rsidR="00D23014" w:rsidRPr="003B5EFA">
        <w:rPr>
          <w:rFonts w:ascii="Calibri" w:hAnsi="Calibri" w:cs="Calibri"/>
        </w:rPr>
        <w:t xml:space="preserve"> </w:t>
      </w:r>
      <w:r w:rsidR="00E3338B" w:rsidRPr="003B5EFA">
        <w:rPr>
          <w:rFonts w:ascii="Calibri" w:hAnsi="Calibri" w:cs="Calibri"/>
        </w:rPr>
        <w:t>ul.</w:t>
      </w:r>
      <w:r w:rsidR="00007E66">
        <w:rPr>
          <w:rFonts w:ascii="Calibri" w:hAnsi="Calibri" w:cs="Calibri"/>
        </w:rPr>
        <w:t xml:space="preserve"> Władysława</w:t>
      </w:r>
      <w:r w:rsidR="00E3338B" w:rsidRPr="003B5EFA">
        <w:rPr>
          <w:rFonts w:ascii="Calibri" w:hAnsi="Calibri" w:cs="Calibri"/>
        </w:rPr>
        <w:t xml:space="preserve"> </w:t>
      </w:r>
      <w:r w:rsidR="00931983">
        <w:rPr>
          <w:rFonts w:ascii="Calibri" w:hAnsi="Calibri" w:cs="Calibri"/>
        </w:rPr>
        <w:t>Łokietka 2, 45-563 Opole</w:t>
      </w:r>
      <w:r w:rsidR="008A5857" w:rsidRPr="003B5EFA">
        <w:rPr>
          <w:rFonts w:ascii="Calibri" w:hAnsi="Calibri" w:cs="Calibri"/>
        </w:rPr>
        <w:t>.</w:t>
      </w:r>
    </w:p>
    <w:p w14:paraId="6AA6E6AE" w14:textId="77777777" w:rsidR="00645A0B" w:rsidRDefault="00471D46" w:rsidP="00FA189B">
      <w:pPr>
        <w:numPr>
          <w:ilvl w:val="0"/>
          <w:numId w:val="1"/>
        </w:numPr>
        <w:jc w:val="both"/>
        <w:rPr>
          <w:rFonts w:ascii="Calibri" w:hAnsi="Calibri" w:cs="Calibri"/>
        </w:rPr>
      </w:pPr>
      <w:r w:rsidRPr="003B5EFA">
        <w:rPr>
          <w:rFonts w:ascii="Calibri" w:hAnsi="Calibri" w:cs="Calibri"/>
        </w:rPr>
        <w:t>Usługa utrzymania czystości w gmachu obejmuje czynności wyko</w:t>
      </w:r>
      <w:r w:rsidR="006B361A" w:rsidRPr="003B5EFA">
        <w:rPr>
          <w:rFonts w:ascii="Calibri" w:hAnsi="Calibri" w:cs="Calibri"/>
        </w:rPr>
        <w:t>nywane codziennie (w </w:t>
      </w:r>
      <w:r w:rsidRPr="003B5EFA">
        <w:rPr>
          <w:rFonts w:ascii="Calibri" w:hAnsi="Calibri" w:cs="Calibri"/>
        </w:rPr>
        <w:t xml:space="preserve">dni pracy Urzędu Komunikacji Elektronicznej), okresowo oraz prace porządkowe wykonywane w miarę potrzeb </w:t>
      </w:r>
      <w:r w:rsidR="003E0212" w:rsidRPr="003B5EFA">
        <w:rPr>
          <w:rFonts w:ascii="Calibri" w:hAnsi="Calibri" w:cs="Calibri"/>
        </w:rPr>
        <w:t>czynności porządkowych dot</w:t>
      </w:r>
      <w:r w:rsidR="0019760E" w:rsidRPr="003B5EFA">
        <w:rPr>
          <w:rFonts w:ascii="Calibri" w:hAnsi="Calibri" w:cs="Calibri"/>
        </w:rPr>
        <w:t>yczących</w:t>
      </w:r>
      <w:r w:rsidR="00C80472">
        <w:rPr>
          <w:rFonts w:ascii="Calibri" w:hAnsi="Calibri" w:cs="Calibri"/>
        </w:rPr>
        <w:t xml:space="preserve"> utrzymania w </w:t>
      </w:r>
      <w:r w:rsidR="003E0212" w:rsidRPr="00C80472">
        <w:rPr>
          <w:rFonts w:ascii="Calibri" w:hAnsi="Calibri" w:cs="Calibri"/>
        </w:rPr>
        <w:t>czystości budynku</w:t>
      </w:r>
      <w:r w:rsidR="0068700B">
        <w:rPr>
          <w:rFonts w:ascii="Calibri" w:hAnsi="Calibri" w:cs="Calibri"/>
        </w:rPr>
        <w:t xml:space="preserve"> oraz </w:t>
      </w:r>
      <w:r w:rsidR="0068700B" w:rsidRPr="00494340">
        <w:rPr>
          <w:rFonts w:ascii="Calibri" w:hAnsi="Calibri"/>
        </w:rPr>
        <w:t>związane z utrzymaniem terenów zielonych</w:t>
      </w:r>
      <w:r w:rsidR="003E0212" w:rsidRPr="00C80472">
        <w:rPr>
          <w:rFonts w:ascii="Calibri" w:hAnsi="Calibri" w:cs="Calibri"/>
        </w:rPr>
        <w:t>.</w:t>
      </w:r>
    </w:p>
    <w:p w14:paraId="1FEC9B32" w14:textId="77777777" w:rsidR="000E6F9F" w:rsidRPr="00C80472" w:rsidRDefault="000E6F9F" w:rsidP="00FA189B">
      <w:pPr>
        <w:ind w:left="360"/>
        <w:jc w:val="both"/>
        <w:rPr>
          <w:rFonts w:ascii="Calibri" w:hAnsi="Calibri" w:cs="Calibri"/>
        </w:rPr>
      </w:pPr>
    </w:p>
    <w:p w14:paraId="530A9BEA" w14:textId="206EF104" w:rsidR="007F4DDF" w:rsidRPr="000E6F9F" w:rsidRDefault="007F4DDF" w:rsidP="00FA189B">
      <w:pPr>
        <w:numPr>
          <w:ilvl w:val="1"/>
          <w:numId w:val="1"/>
        </w:numPr>
        <w:tabs>
          <w:tab w:val="clear" w:pos="1440"/>
          <w:tab w:val="num" w:pos="900"/>
        </w:tabs>
        <w:spacing w:after="160"/>
        <w:ind w:left="1094" w:hanging="357"/>
        <w:jc w:val="both"/>
        <w:rPr>
          <w:rFonts w:asciiTheme="minorHAnsi" w:eastAsiaTheme="minorHAnsi" w:hAnsiTheme="minorHAnsi" w:cstheme="minorHAnsi"/>
        </w:rPr>
      </w:pPr>
      <w:r w:rsidRPr="000E6F9F">
        <w:rPr>
          <w:rFonts w:asciiTheme="minorHAnsi" w:eastAsiaTheme="minorHAnsi" w:hAnsiTheme="minorHAnsi" w:cstheme="minorHAnsi"/>
        </w:rPr>
        <w:t>Czynności wykonywane codziennie (w dniach pracy</w:t>
      </w:r>
      <w:r w:rsidR="00D0284D" w:rsidRPr="000E6F9F">
        <w:rPr>
          <w:rFonts w:asciiTheme="minorHAnsi" w:eastAsiaTheme="minorHAnsi" w:hAnsiTheme="minorHAnsi" w:cstheme="minorHAnsi"/>
        </w:rPr>
        <w:t xml:space="preserve"> </w:t>
      </w:r>
      <w:r w:rsidR="00C823A0">
        <w:rPr>
          <w:rFonts w:asciiTheme="minorHAnsi" w:eastAsiaTheme="minorHAnsi" w:hAnsiTheme="minorHAnsi" w:cstheme="minorHAnsi"/>
        </w:rPr>
        <w:t xml:space="preserve">w godz. </w:t>
      </w:r>
      <w:r w:rsidR="00D0284D" w:rsidRPr="000E6F9F">
        <w:rPr>
          <w:rFonts w:asciiTheme="minorHAnsi" w:eastAsiaTheme="minorHAnsi" w:hAnsiTheme="minorHAnsi" w:cstheme="minorHAnsi"/>
        </w:rPr>
        <w:t>8-15</w:t>
      </w:r>
      <w:r w:rsidRPr="000E6F9F">
        <w:rPr>
          <w:rFonts w:asciiTheme="minorHAnsi" w:eastAsiaTheme="minorHAnsi" w:hAnsiTheme="minorHAnsi" w:cstheme="minorHAnsi"/>
        </w:rPr>
        <w:t>):</w:t>
      </w:r>
    </w:p>
    <w:p w14:paraId="590C362D" w14:textId="77777777" w:rsidR="00471D46" w:rsidRPr="000E6F9F" w:rsidRDefault="0068700B" w:rsidP="00FA189B">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0E6F9F">
        <w:rPr>
          <w:rFonts w:asciiTheme="minorHAnsi" w:eastAsiaTheme="minorHAnsi" w:hAnsiTheme="minorHAnsi" w:cstheme="minorHAnsi"/>
          <w:u w:val="single"/>
        </w:rPr>
        <w:t>pomieszczenia</w:t>
      </w:r>
      <w:r w:rsidR="00471D46" w:rsidRPr="000E6F9F">
        <w:rPr>
          <w:rFonts w:asciiTheme="minorHAnsi" w:eastAsiaTheme="minorHAnsi" w:hAnsiTheme="minorHAnsi" w:cstheme="minorHAnsi"/>
          <w:u w:val="single"/>
        </w:rPr>
        <w:t xml:space="preserve"> biurowe</w:t>
      </w:r>
      <w:r w:rsidR="00931983" w:rsidRPr="000E6F9F">
        <w:rPr>
          <w:rFonts w:asciiTheme="minorHAnsi" w:eastAsiaTheme="minorHAnsi" w:hAnsiTheme="minorHAnsi" w:cstheme="minorHAnsi"/>
          <w:u w:val="single"/>
        </w:rPr>
        <w:t xml:space="preserve"> (wraz z salą konferencyjną</w:t>
      </w:r>
      <w:r w:rsidR="00471D46" w:rsidRPr="000E6F9F">
        <w:rPr>
          <w:rFonts w:asciiTheme="minorHAnsi" w:eastAsiaTheme="minorHAnsi" w:hAnsiTheme="minorHAnsi" w:cstheme="minorHAnsi"/>
          <w:u w:val="single"/>
        </w:rPr>
        <w:t>)</w:t>
      </w:r>
      <w:r w:rsidR="00801104" w:rsidRPr="000E6F9F">
        <w:rPr>
          <w:rFonts w:asciiTheme="minorHAnsi" w:eastAsiaTheme="minorHAnsi" w:hAnsiTheme="minorHAnsi" w:cstheme="minorHAnsi"/>
          <w:u w:val="single"/>
        </w:rPr>
        <w:t>:</w:t>
      </w:r>
    </w:p>
    <w:p w14:paraId="448731D7" w14:textId="77777777" w:rsidR="007F4DDF" w:rsidRPr="000E6F9F" w:rsidRDefault="007F4DDF"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opróżnianie koszy ze śmieci</w:t>
      </w:r>
      <w:r w:rsidR="00801104" w:rsidRPr="000E6F9F">
        <w:rPr>
          <w:rFonts w:asciiTheme="minorHAnsi" w:eastAsiaTheme="minorHAnsi" w:hAnsiTheme="minorHAnsi" w:cstheme="minorHAnsi"/>
        </w:rPr>
        <w:t xml:space="preserve"> oraz wymiana worków na śmieci i </w:t>
      </w:r>
      <w:r w:rsidRPr="000E6F9F">
        <w:rPr>
          <w:rFonts w:asciiTheme="minorHAnsi" w:eastAsiaTheme="minorHAnsi" w:hAnsiTheme="minorHAnsi" w:cstheme="minorHAnsi"/>
        </w:rPr>
        <w:t xml:space="preserve">wynoszenie śmieci </w:t>
      </w:r>
      <w:r w:rsidR="00801104" w:rsidRPr="000E6F9F">
        <w:rPr>
          <w:rFonts w:asciiTheme="minorHAnsi" w:eastAsiaTheme="minorHAnsi" w:hAnsiTheme="minorHAnsi" w:cstheme="minorHAnsi"/>
        </w:rPr>
        <w:t xml:space="preserve">do miejsca wyznaczonego przez Zamawiającego, </w:t>
      </w:r>
      <w:r w:rsidRPr="000E6F9F">
        <w:rPr>
          <w:rFonts w:asciiTheme="minorHAnsi" w:eastAsiaTheme="minorHAnsi" w:hAnsiTheme="minorHAnsi" w:cstheme="minorHAnsi"/>
        </w:rPr>
        <w:t>znajdując</w:t>
      </w:r>
      <w:r w:rsidR="000A52BD" w:rsidRPr="000E6F9F">
        <w:rPr>
          <w:rFonts w:asciiTheme="minorHAnsi" w:eastAsiaTheme="minorHAnsi" w:hAnsiTheme="minorHAnsi" w:cstheme="minorHAnsi"/>
        </w:rPr>
        <w:t>ego</w:t>
      </w:r>
      <w:r w:rsidRPr="000E6F9F">
        <w:rPr>
          <w:rFonts w:asciiTheme="minorHAnsi" w:eastAsiaTheme="minorHAnsi" w:hAnsiTheme="minorHAnsi" w:cstheme="minorHAnsi"/>
        </w:rPr>
        <w:t xml:space="preserve"> się na zewnątrz budynku,</w:t>
      </w:r>
    </w:p>
    <w:p w14:paraId="118FE89D" w14:textId="77777777" w:rsidR="00F36680" w:rsidRPr="000E6F9F" w:rsidRDefault="00F36680"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wykonanie czyszczenia i dezynfekcji następujących często dotykanych powierzchni.</w:t>
      </w:r>
    </w:p>
    <w:p w14:paraId="58DB8AE7" w14:textId="77777777" w:rsidR="0068700B" w:rsidRPr="000E6F9F" w:rsidRDefault="0068700B" w:rsidP="00FA189B">
      <w:pPr>
        <w:numPr>
          <w:ilvl w:val="0"/>
          <w:numId w:val="2"/>
        </w:numPr>
        <w:tabs>
          <w:tab w:val="clear" w:pos="720"/>
        </w:tabs>
        <w:spacing w:after="60"/>
        <w:ind w:left="2694" w:hanging="284"/>
        <w:jc w:val="both"/>
        <w:rPr>
          <w:rFonts w:asciiTheme="minorHAnsi" w:eastAsiaTheme="minorHAnsi" w:hAnsiTheme="minorHAnsi" w:cstheme="minorHAnsi"/>
        </w:rPr>
      </w:pPr>
      <w:r w:rsidRPr="000E6F9F">
        <w:rPr>
          <w:rFonts w:asciiTheme="minorHAnsi" w:eastAsiaTheme="minorHAnsi" w:hAnsiTheme="minorHAnsi" w:cstheme="minorHAnsi"/>
        </w:rPr>
        <w:t>klamek do wszystkich pomieszczeń,</w:t>
      </w:r>
    </w:p>
    <w:p w14:paraId="796C9EC6" w14:textId="77777777" w:rsidR="0068700B" w:rsidRPr="000E6F9F" w:rsidRDefault="0068700B" w:rsidP="00FA189B">
      <w:pPr>
        <w:numPr>
          <w:ilvl w:val="0"/>
          <w:numId w:val="2"/>
        </w:numPr>
        <w:tabs>
          <w:tab w:val="clear" w:pos="720"/>
        </w:tabs>
        <w:spacing w:after="60"/>
        <w:ind w:left="2694" w:hanging="284"/>
        <w:jc w:val="both"/>
        <w:rPr>
          <w:rFonts w:asciiTheme="minorHAnsi" w:eastAsiaTheme="minorHAnsi" w:hAnsiTheme="minorHAnsi" w:cstheme="minorHAnsi"/>
        </w:rPr>
      </w:pPr>
      <w:r w:rsidRPr="000E6F9F">
        <w:rPr>
          <w:rFonts w:asciiTheme="minorHAnsi" w:eastAsiaTheme="minorHAnsi" w:hAnsiTheme="minorHAnsi" w:cstheme="minorHAnsi"/>
        </w:rPr>
        <w:t>włączników światła we wszystkich pomieszczeniach,  </w:t>
      </w:r>
    </w:p>
    <w:p w14:paraId="5714107C" w14:textId="77777777" w:rsidR="009F4680" w:rsidRPr="000E6F9F" w:rsidRDefault="008B34DD" w:rsidP="00FA189B">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0E6F9F">
        <w:rPr>
          <w:rFonts w:asciiTheme="minorHAnsi" w:eastAsiaTheme="minorHAnsi" w:hAnsiTheme="minorHAnsi" w:cstheme="minorHAnsi"/>
          <w:u w:val="single"/>
        </w:rPr>
        <w:t>c</w:t>
      </w:r>
      <w:r w:rsidR="00801104" w:rsidRPr="000E6F9F">
        <w:rPr>
          <w:rFonts w:asciiTheme="minorHAnsi" w:eastAsiaTheme="minorHAnsi" w:hAnsiTheme="minorHAnsi" w:cstheme="minorHAnsi"/>
          <w:u w:val="single"/>
        </w:rPr>
        <w:t>iągi komunikacyjne:</w:t>
      </w:r>
    </w:p>
    <w:p w14:paraId="37C936F2" w14:textId="77777777" w:rsidR="009F4680" w:rsidRPr="000E6F9F" w:rsidRDefault="009F4680"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odkurzanie, mycie i polerowanie pod</w:t>
      </w:r>
      <w:r w:rsidR="00D23014" w:rsidRPr="000E6F9F">
        <w:rPr>
          <w:rFonts w:asciiTheme="minorHAnsi" w:eastAsiaTheme="minorHAnsi" w:hAnsiTheme="minorHAnsi" w:cstheme="minorHAnsi"/>
        </w:rPr>
        <w:t xml:space="preserve">łóg, </w:t>
      </w:r>
      <w:r w:rsidR="00063A7C" w:rsidRPr="000E6F9F">
        <w:rPr>
          <w:rFonts w:asciiTheme="minorHAnsi" w:eastAsiaTheme="minorHAnsi" w:hAnsiTheme="minorHAnsi" w:cstheme="minorHAnsi"/>
        </w:rPr>
        <w:t xml:space="preserve">spoczników oraz schodów </w:t>
      </w:r>
      <w:r w:rsidR="00D23014" w:rsidRPr="000E6F9F">
        <w:rPr>
          <w:rFonts w:asciiTheme="minorHAnsi" w:eastAsiaTheme="minorHAnsi" w:hAnsiTheme="minorHAnsi" w:cstheme="minorHAnsi"/>
        </w:rPr>
        <w:t>(z </w:t>
      </w:r>
      <w:r w:rsidRPr="000E6F9F">
        <w:rPr>
          <w:rFonts w:asciiTheme="minorHAnsi" w:eastAsiaTheme="minorHAnsi" w:hAnsiTheme="minorHAnsi" w:cstheme="minorHAnsi"/>
        </w:rPr>
        <w:t>zastrzeżeniem, że do konserwacji mogą być stosowane tylko i wyłącznie preparaty obojętne chemicznie),</w:t>
      </w:r>
    </w:p>
    <w:p w14:paraId="3D4DA9D9" w14:textId="77777777" w:rsidR="00E37C53" w:rsidRPr="000E6F9F" w:rsidRDefault="009F4680"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odkurzanie i czyszczenie podł</w:t>
      </w:r>
      <w:r w:rsidR="00063A7C" w:rsidRPr="000E6F9F">
        <w:rPr>
          <w:rFonts w:asciiTheme="minorHAnsi" w:eastAsiaTheme="minorHAnsi" w:hAnsiTheme="minorHAnsi" w:cstheme="minorHAnsi"/>
        </w:rPr>
        <w:t xml:space="preserve">óg pokrytych płytkami ceramicznymi </w:t>
      </w:r>
      <w:r w:rsidRPr="000E6F9F">
        <w:rPr>
          <w:rFonts w:asciiTheme="minorHAnsi" w:eastAsiaTheme="minorHAnsi" w:hAnsiTheme="minorHAnsi" w:cstheme="minorHAnsi"/>
        </w:rPr>
        <w:t>i PCV - technika czyszczenia dostosowana do rodzaju podłogi,</w:t>
      </w:r>
      <w:r w:rsidR="00E37C53" w:rsidRPr="000E6F9F">
        <w:rPr>
          <w:rFonts w:asciiTheme="minorHAnsi" w:eastAsiaTheme="minorHAnsi" w:hAnsiTheme="minorHAnsi" w:cstheme="minorHAnsi"/>
        </w:rPr>
        <w:t xml:space="preserve"> </w:t>
      </w:r>
    </w:p>
    <w:p w14:paraId="6779ABB1" w14:textId="77777777" w:rsidR="00931983" w:rsidRPr="000E6F9F" w:rsidRDefault="00931983"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 xml:space="preserve">mycie wewnętrznych otworów przeszklonych – ścianek i drzwi (szyb i ram), z zastrzeżeniem, że technika mycia powinna być dostosowana do rodzaju zabudowy szyb, </w:t>
      </w:r>
    </w:p>
    <w:p w14:paraId="41BC988A" w14:textId="77777777" w:rsidR="00494340" w:rsidRPr="000E6F9F" w:rsidRDefault="00494340"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wycieranie i czyszczenie poręczy, balustrad oraz klamek drzwiowych,</w:t>
      </w:r>
    </w:p>
    <w:p w14:paraId="7B34CDE8" w14:textId="77777777" w:rsidR="0068700B" w:rsidRPr="000E6F9F" w:rsidRDefault="0068700B"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wykonanie czyszczenia i dezynfekcji następujących często dotykanych powierzchni.</w:t>
      </w:r>
    </w:p>
    <w:p w14:paraId="33CC2D13" w14:textId="77777777" w:rsidR="0068700B" w:rsidRPr="000E6F9F" w:rsidRDefault="0068700B" w:rsidP="00FA189B">
      <w:pPr>
        <w:numPr>
          <w:ilvl w:val="0"/>
          <w:numId w:val="2"/>
        </w:numPr>
        <w:tabs>
          <w:tab w:val="clear" w:pos="720"/>
        </w:tabs>
        <w:spacing w:after="60"/>
        <w:ind w:left="2694" w:hanging="284"/>
        <w:jc w:val="both"/>
        <w:rPr>
          <w:rFonts w:asciiTheme="minorHAnsi" w:eastAsiaTheme="minorHAnsi" w:hAnsiTheme="minorHAnsi" w:cstheme="minorHAnsi"/>
        </w:rPr>
      </w:pPr>
      <w:r w:rsidRPr="000E6F9F">
        <w:rPr>
          <w:rFonts w:asciiTheme="minorHAnsi" w:eastAsiaTheme="minorHAnsi" w:hAnsiTheme="minorHAnsi" w:cstheme="minorHAnsi"/>
        </w:rPr>
        <w:t>klamek do wszystkich pomieszczeń,</w:t>
      </w:r>
    </w:p>
    <w:p w14:paraId="3AEA0C0B" w14:textId="77777777" w:rsidR="00931983" w:rsidRPr="000E6F9F" w:rsidRDefault="0068700B" w:rsidP="00FA189B">
      <w:pPr>
        <w:numPr>
          <w:ilvl w:val="0"/>
          <w:numId w:val="2"/>
        </w:numPr>
        <w:tabs>
          <w:tab w:val="clear" w:pos="720"/>
        </w:tabs>
        <w:spacing w:after="60"/>
        <w:ind w:left="2694" w:hanging="284"/>
        <w:jc w:val="both"/>
        <w:rPr>
          <w:rFonts w:asciiTheme="minorHAnsi" w:eastAsiaTheme="minorHAnsi" w:hAnsiTheme="minorHAnsi" w:cstheme="minorHAnsi"/>
        </w:rPr>
      </w:pPr>
      <w:r w:rsidRPr="000E6F9F">
        <w:rPr>
          <w:rFonts w:asciiTheme="minorHAnsi" w:eastAsiaTheme="minorHAnsi" w:hAnsiTheme="minorHAnsi" w:cstheme="minorHAnsi"/>
        </w:rPr>
        <w:t>włączników światła</w:t>
      </w:r>
      <w:r w:rsidR="00D0284D" w:rsidRPr="000E6F9F">
        <w:rPr>
          <w:rFonts w:asciiTheme="minorHAnsi" w:eastAsiaTheme="minorHAnsi" w:hAnsiTheme="minorHAnsi" w:cstheme="minorHAnsi"/>
        </w:rPr>
        <w:t xml:space="preserve"> do wszystkich pomieszczeń</w:t>
      </w:r>
      <w:r w:rsidRPr="000E6F9F">
        <w:rPr>
          <w:rFonts w:asciiTheme="minorHAnsi" w:eastAsiaTheme="minorHAnsi" w:hAnsiTheme="minorHAnsi" w:cstheme="minorHAnsi"/>
        </w:rPr>
        <w:t>,  </w:t>
      </w:r>
    </w:p>
    <w:p w14:paraId="3FDCC92E" w14:textId="77777777" w:rsidR="008B34DD" w:rsidRPr="000E6F9F" w:rsidRDefault="008B34DD" w:rsidP="00FA189B">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0E6F9F">
        <w:rPr>
          <w:rFonts w:asciiTheme="minorHAnsi" w:eastAsiaTheme="minorHAnsi" w:hAnsiTheme="minorHAnsi" w:cstheme="minorHAnsi"/>
          <w:u w:val="single"/>
        </w:rPr>
        <w:t>pomieszczenia sanitarne i socjalne:</w:t>
      </w:r>
    </w:p>
    <w:p w14:paraId="141EB29F" w14:textId="03169219" w:rsidR="008B34DD" w:rsidRPr="000E6F9F" w:rsidRDefault="008B34DD"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lastRenderedPageBreak/>
        <w:t>mycie i dezynfekcja umywalek, zlewozmywaków, urządzeń sanitarno-higieni</w:t>
      </w:r>
      <w:r w:rsidR="00063A7C" w:rsidRPr="000E6F9F">
        <w:rPr>
          <w:rFonts w:asciiTheme="minorHAnsi" w:eastAsiaTheme="minorHAnsi" w:hAnsiTheme="minorHAnsi" w:cstheme="minorHAnsi"/>
        </w:rPr>
        <w:t xml:space="preserve">cznych – kompaktów </w:t>
      </w:r>
      <w:proofErr w:type="spellStart"/>
      <w:r w:rsidR="00063A7C" w:rsidRPr="000E6F9F">
        <w:rPr>
          <w:rFonts w:asciiTheme="minorHAnsi" w:eastAsiaTheme="minorHAnsi" w:hAnsiTheme="minorHAnsi" w:cstheme="minorHAnsi"/>
        </w:rPr>
        <w:t>wc</w:t>
      </w:r>
      <w:proofErr w:type="spellEnd"/>
      <w:r w:rsidR="00063A7C" w:rsidRPr="000E6F9F">
        <w:rPr>
          <w:rFonts w:asciiTheme="minorHAnsi" w:eastAsiaTheme="minorHAnsi" w:hAnsiTheme="minorHAnsi" w:cstheme="minorHAnsi"/>
        </w:rPr>
        <w:t xml:space="preserve">, </w:t>
      </w:r>
      <w:r w:rsidRPr="000E6F9F">
        <w:rPr>
          <w:rFonts w:asciiTheme="minorHAnsi" w:eastAsiaTheme="minorHAnsi" w:hAnsiTheme="minorHAnsi" w:cstheme="minorHAnsi"/>
        </w:rPr>
        <w:t>baterii u</w:t>
      </w:r>
      <w:r w:rsidR="00063A7C" w:rsidRPr="000E6F9F">
        <w:rPr>
          <w:rFonts w:asciiTheme="minorHAnsi" w:eastAsiaTheme="minorHAnsi" w:hAnsiTheme="minorHAnsi" w:cstheme="minorHAnsi"/>
        </w:rPr>
        <w:t>myw</w:t>
      </w:r>
      <w:r w:rsidR="001817F7" w:rsidRPr="000E6F9F">
        <w:rPr>
          <w:rFonts w:asciiTheme="minorHAnsi" w:eastAsiaTheme="minorHAnsi" w:hAnsiTheme="minorHAnsi" w:cstheme="minorHAnsi"/>
        </w:rPr>
        <w:t xml:space="preserve">alkowych, </w:t>
      </w:r>
      <w:r w:rsidRPr="000E6F9F">
        <w:rPr>
          <w:rFonts w:asciiTheme="minorHAnsi" w:eastAsiaTheme="minorHAnsi" w:hAnsiTheme="minorHAnsi" w:cstheme="minorHAnsi"/>
        </w:rPr>
        <w:t>zalewanie kratek ściekowych wodą,</w:t>
      </w:r>
    </w:p>
    <w:p w14:paraId="78B7271E" w14:textId="1818AB38" w:rsidR="008B34DD" w:rsidRPr="000E6F9F" w:rsidRDefault="008B34DD"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czyszczenie elementów stałego wyposażenia – luster, koszy, pojemników na: mydło, papier toaletowy, ręczniki papierowe</w:t>
      </w:r>
      <w:r w:rsidR="00C823A0">
        <w:rPr>
          <w:rFonts w:asciiTheme="minorHAnsi" w:eastAsiaTheme="minorHAnsi" w:hAnsiTheme="minorHAnsi" w:cstheme="minorHAnsi"/>
        </w:rPr>
        <w:t>,</w:t>
      </w:r>
      <w:r w:rsidRPr="000E6F9F">
        <w:rPr>
          <w:rFonts w:asciiTheme="minorHAnsi" w:eastAsiaTheme="minorHAnsi" w:hAnsiTheme="minorHAnsi" w:cstheme="minorHAnsi"/>
        </w:rPr>
        <w:t xml:space="preserve"> szafek, kloszy oświetleniowych, </w:t>
      </w:r>
    </w:p>
    <w:p w14:paraId="2564B44B" w14:textId="6B6982A6" w:rsidR="0055359F" w:rsidRPr="00BE5C9B" w:rsidRDefault="0055359F"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BE5C9B">
        <w:rPr>
          <w:rFonts w:asciiTheme="minorHAnsi" w:eastAsiaTheme="minorHAnsi" w:hAnsiTheme="minorHAnsi" w:cstheme="minorHAnsi"/>
        </w:rPr>
        <w:t>mycie terakoty i glazury, bieżące uzupełnianie kratek ściekowych  wodą,</w:t>
      </w:r>
    </w:p>
    <w:p w14:paraId="2365679B" w14:textId="77777777" w:rsidR="0055359F" w:rsidRPr="000E6F9F" w:rsidRDefault="0055359F"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 xml:space="preserve">uzupełnianie na bieżąco papieru toaletowego w każdej kabinie oraz ręczników papierowych i mydła w płynie w każdej łazience </w:t>
      </w:r>
    </w:p>
    <w:p w14:paraId="04446E4B" w14:textId="77777777" w:rsidR="0055359F" w:rsidRPr="000E6F9F" w:rsidRDefault="0055359F"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 xml:space="preserve">opróżnianie i czyszczenie koszy na śmieci oraz wymiana worków na śmieci, wynoszenie śmieci do miejsca wyznaczonego przez Zamawiającego </w:t>
      </w:r>
    </w:p>
    <w:p w14:paraId="5047E393" w14:textId="77777777" w:rsidR="008B34DD" w:rsidRPr="000E6F9F" w:rsidRDefault="0055359F"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 xml:space="preserve">wstawianie lub uzupełnianie na bieżąco wkładów zapachowych do łazienek </w:t>
      </w:r>
    </w:p>
    <w:p w14:paraId="70F25E4F" w14:textId="77777777" w:rsidR="007175E0" w:rsidRPr="00E55295" w:rsidRDefault="0068700B" w:rsidP="00FA189B">
      <w:pPr>
        <w:numPr>
          <w:ilvl w:val="2"/>
          <w:numId w:val="2"/>
        </w:numPr>
        <w:tabs>
          <w:tab w:val="clear" w:pos="2340"/>
          <w:tab w:val="num" w:pos="1440"/>
        </w:tabs>
        <w:spacing w:after="60"/>
        <w:ind w:left="2336" w:hanging="357"/>
        <w:jc w:val="both"/>
        <w:rPr>
          <w:rFonts w:ascii="Calibri" w:hAnsi="Calibri" w:cs="Calibri"/>
        </w:rPr>
      </w:pPr>
      <w:r w:rsidRPr="000E6F9F">
        <w:rPr>
          <w:rFonts w:asciiTheme="minorHAnsi" w:eastAsiaTheme="minorHAnsi" w:hAnsiTheme="minorHAnsi" w:cstheme="minorHAnsi"/>
        </w:rPr>
        <w:t>wykonanie czyszczenia i dezynfekcji często dotykanych powierzchni</w:t>
      </w:r>
      <w:r w:rsidR="00D0284D" w:rsidRPr="000E6F9F">
        <w:rPr>
          <w:rFonts w:asciiTheme="minorHAnsi" w:eastAsiaTheme="minorHAnsi" w:hAnsiTheme="minorHAnsi" w:cstheme="minorHAnsi"/>
        </w:rPr>
        <w:t>:</w:t>
      </w:r>
      <w:r w:rsidRPr="000E6F9F">
        <w:rPr>
          <w:rFonts w:asciiTheme="minorHAnsi" w:eastAsiaTheme="minorHAnsi" w:hAnsiTheme="minorHAnsi" w:cstheme="minorHAnsi"/>
        </w:rPr>
        <w:t xml:space="preserve"> zewnętrznych </w:t>
      </w:r>
      <w:r w:rsidRPr="0068700B">
        <w:rPr>
          <w:rFonts w:ascii="Calibri" w:hAnsi="Calibri" w:cs="Calibri"/>
        </w:rPr>
        <w:t>części lodówek, ekspresów do kawy i czajników w pokoj</w:t>
      </w:r>
      <w:r w:rsidR="00D0284D">
        <w:rPr>
          <w:rFonts w:ascii="Calibri" w:hAnsi="Calibri" w:cs="Calibri"/>
        </w:rPr>
        <w:t>u</w:t>
      </w:r>
      <w:r w:rsidRPr="0068700B">
        <w:rPr>
          <w:rFonts w:ascii="Calibri" w:hAnsi="Calibri" w:cs="Calibri"/>
        </w:rPr>
        <w:t xml:space="preserve"> socjalny</w:t>
      </w:r>
      <w:r w:rsidR="00D0284D">
        <w:rPr>
          <w:rFonts w:ascii="Calibri" w:hAnsi="Calibri" w:cs="Calibri"/>
        </w:rPr>
        <w:t>m</w:t>
      </w:r>
      <w:r w:rsidRPr="0068700B">
        <w:rPr>
          <w:rFonts w:ascii="Calibri" w:hAnsi="Calibri" w:cs="Calibri"/>
        </w:rPr>
        <w:t>,</w:t>
      </w:r>
    </w:p>
    <w:p w14:paraId="1D18E9B9" w14:textId="77777777" w:rsidR="00E271F1" w:rsidRPr="000E6F9F" w:rsidRDefault="007175E0" w:rsidP="00FA189B">
      <w:pPr>
        <w:numPr>
          <w:ilvl w:val="1"/>
          <w:numId w:val="1"/>
        </w:numPr>
        <w:tabs>
          <w:tab w:val="clear" w:pos="1440"/>
          <w:tab w:val="num" w:pos="900"/>
        </w:tabs>
        <w:spacing w:after="160"/>
        <w:ind w:left="1094" w:hanging="357"/>
        <w:jc w:val="both"/>
        <w:rPr>
          <w:rFonts w:asciiTheme="minorHAnsi" w:eastAsiaTheme="minorHAnsi" w:hAnsiTheme="minorHAnsi" w:cstheme="minorHAnsi"/>
        </w:rPr>
      </w:pPr>
      <w:r w:rsidRPr="000E6F9F">
        <w:rPr>
          <w:rFonts w:asciiTheme="minorHAnsi" w:eastAsiaTheme="minorHAnsi" w:hAnsiTheme="minorHAnsi" w:cstheme="minorHAnsi"/>
        </w:rPr>
        <w:t>C</w:t>
      </w:r>
      <w:r w:rsidR="00E271F1" w:rsidRPr="000E6F9F">
        <w:rPr>
          <w:rFonts w:asciiTheme="minorHAnsi" w:eastAsiaTheme="minorHAnsi" w:hAnsiTheme="minorHAnsi" w:cstheme="minorHAnsi"/>
        </w:rPr>
        <w:t>zynności wykonywane okresowo:</w:t>
      </w:r>
    </w:p>
    <w:p w14:paraId="5FCB1CC5" w14:textId="77777777" w:rsidR="00E271F1" w:rsidRPr="000E6F9F" w:rsidRDefault="00E271F1" w:rsidP="00FA189B">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0E6F9F">
        <w:rPr>
          <w:rFonts w:asciiTheme="minorHAnsi" w:eastAsiaTheme="minorHAnsi" w:hAnsiTheme="minorHAnsi" w:cstheme="minorHAnsi"/>
          <w:u w:val="single"/>
        </w:rPr>
        <w:t xml:space="preserve">pomieszczenia biurowe </w:t>
      </w:r>
      <w:r w:rsidR="00935295" w:rsidRPr="000E6F9F">
        <w:rPr>
          <w:rFonts w:asciiTheme="minorHAnsi" w:eastAsiaTheme="minorHAnsi" w:hAnsiTheme="minorHAnsi" w:cstheme="minorHAnsi"/>
          <w:u w:val="single"/>
        </w:rPr>
        <w:t>(wraz z salą konferencyjną</w:t>
      </w:r>
      <w:r w:rsidRPr="000E6F9F">
        <w:rPr>
          <w:rFonts w:asciiTheme="minorHAnsi" w:eastAsiaTheme="minorHAnsi" w:hAnsiTheme="minorHAnsi" w:cstheme="minorHAnsi"/>
          <w:u w:val="single"/>
        </w:rPr>
        <w:t>):</w:t>
      </w:r>
    </w:p>
    <w:p w14:paraId="0E1BA51C" w14:textId="77777777" w:rsidR="00E271F1" w:rsidRPr="000E6F9F" w:rsidRDefault="00E271F1"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czyszczenie i wycieranie kurzu z powierzchni: biurek wraz z pulpitami, szaf, szafek, półek i innego sprzętu biurowego; od</w:t>
      </w:r>
      <w:r w:rsidR="00D0284D" w:rsidRPr="000E6F9F">
        <w:rPr>
          <w:rFonts w:asciiTheme="minorHAnsi" w:eastAsiaTheme="minorHAnsi" w:hAnsiTheme="minorHAnsi" w:cstheme="minorHAnsi"/>
        </w:rPr>
        <w:t>kurzanie wykładzin dywanowych i </w:t>
      </w:r>
      <w:r w:rsidRPr="000E6F9F">
        <w:rPr>
          <w:rFonts w:asciiTheme="minorHAnsi" w:eastAsiaTheme="minorHAnsi" w:hAnsiTheme="minorHAnsi" w:cstheme="minorHAnsi"/>
        </w:rPr>
        <w:t>PCV – w zależności od rodzaju posadzki – 1 raz w tygodniu,</w:t>
      </w:r>
    </w:p>
    <w:p w14:paraId="5599DA18" w14:textId="77777777" w:rsidR="00E271F1" w:rsidRPr="000E6F9F" w:rsidRDefault="00E271F1"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wycierania parapetów, listew ściennych i przypodłogowych, drzwi i listew technicznych – 1 raz w tygodniu,</w:t>
      </w:r>
    </w:p>
    <w:p w14:paraId="0A50AA08" w14:textId="77777777" w:rsidR="00E271F1" w:rsidRPr="000E6F9F" w:rsidRDefault="00E271F1"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odkurzanie tapicerki meblowej – 1 raz w tygodniu,</w:t>
      </w:r>
    </w:p>
    <w:p w14:paraId="5397AA2E" w14:textId="77777777" w:rsidR="00E271F1" w:rsidRPr="000E6F9F" w:rsidRDefault="00E271F1"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mycie na mokro parapetów, drzwi, klamek, szyldów, futryn – 1 raz w tygodniu,</w:t>
      </w:r>
    </w:p>
    <w:p w14:paraId="7C68862B" w14:textId="77777777" w:rsidR="00E271F1" w:rsidRPr="000E6F9F" w:rsidRDefault="00E271F1"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odkurzanie kratek wentylacyjnych – 1 raz w tygodniu,</w:t>
      </w:r>
    </w:p>
    <w:p w14:paraId="50F00932" w14:textId="77777777" w:rsidR="00E271F1" w:rsidRPr="000E6F9F" w:rsidRDefault="00E271F1"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usuwanie pajęczyn – 1 raz w miesiącu,</w:t>
      </w:r>
    </w:p>
    <w:p w14:paraId="239D9A75" w14:textId="77777777" w:rsidR="00E271F1" w:rsidRPr="000E6F9F" w:rsidRDefault="00E271F1" w:rsidP="00FA189B">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0E6F9F">
        <w:rPr>
          <w:rFonts w:asciiTheme="minorHAnsi" w:eastAsiaTheme="minorHAnsi" w:hAnsiTheme="minorHAnsi" w:cstheme="minorHAnsi"/>
          <w:u w:val="single"/>
        </w:rPr>
        <w:t>ciągi komunikacyjne:</w:t>
      </w:r>
    </w:p>
    <w:p w14:paraId="703B456E" w14:textId="77777777" w:rsidR="00E271F1" w:rsidRPr="000E6F9F" w:rsidRDefault="00E271F1"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odkurzanie mebli tapicerowanych stojących na korytarzach – 1 raz w tygodniu,</w:t>
      </w:r>
    </w:p>
    <w:p w14:paraId="2CE37F61" w14:textId="77777777" w:rsidR="00E271F1" w:rsidRPr="000E6F9F" w:rsidRDefault="00E271F1"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czyszczenie osłon (koryt) instalacji elektrycznych i komputerowych umieszczonych na ścianach korytarzy - 1 raz w miesiącu,</w:t>
      </w:r>
    </w:p>
    <w:p w14:paraId="2E9A6DCD" w14:textId="77777777" w:rsidR="00E271F1" w:rsidRPr="000E6F9F" w:rsidRDefault="00E271F1"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usuwanie pajęczyn – 1 raz w miesiącu,</w:t>
      </w:r>
    </w:p>
    <w:p w14:paraId="757328D6" w14:textId="77777777" w:rsidR="00C60A01" w:rsidRPr="000E6F9F" w:rsidRDefault="00C60A01" w:rsidP="00FA189B">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0E6F9F">
        <w:rPr>
          <w:rFonts w:asciiTheme="minorHAnsi" w:eastAsiaTheme="minorHAnsi" w:hAnsiTheme="minorHAnsi" w:cstheme="minorHAnsi"/>
          <w:u w:val="single"/>
        </w:rPr>
        <w:t>pomieszczenia sanitarne i socjalne:</w:t>
      </w:r>
    </w:p>
    <w:p w14:paraId="5DF29200" w14:textId="77777777" w:rsidR="00C60A01" w:rsidRPr="000E6F9F" w:rsidRDefault="00C60A01"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 xml:space="preserve">odkurzanie kratek wentylacyjnych – 1 raz w tygodniu, </w:t>
      </w:r>
    </w:p>
    <w:p w14:paraId="3DD7F85F" w14:textId="77777777" w:rsidR="00C60A01" w:rsidRDefault="00C60A01"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mycie frontów kuchennych – 1 raz w tygodniu,</w:t>
      </w:r>
    </w:p>
    <w:p w14:paraId="21601D58" w14:textId="77777777" w:rsidR="00E55295" w:rsidRPr="000E6F9F" w:rsidRDefault="00E55295"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E55295">
        <w:rPr>
          <w:rFonts w:asciiTheme="minorHAnsi" w:eastAsiaTheme="minorHAnsi" w:hAnsiTheme="minorHAnsi" w:cstheme="minorHAnsi"/>
        </w:rPr>
        <w:t>czyszczenie kuchenki mikrofalowej – 1 raz w tygodniu</w:t>
      </w:r>
      <w:r>
        <w:rPr>
          <w:rFonts w:asciiTheme="minorHAnsi" w:eastAsiaTheme="minorHAnsi" w:hAnsiTheme="minorHAnsi" w:cstheme="minorHAnsi"/>
        </w:rPr>
        <w:t>,</w:t>
      </w:r>
    </w:p>
    <w:p w14:paraId="7F5281B8" w14:textId="77777777" w:rsidR="00C60A01" w:rsidRPr="000E6F9F" w:rsidRDefault="00C60A01"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lastRenderedPageBreak/>
        <w:t xml:space="preserve">doczyszczanie miejsc trudno dostępnych – 1 raz w tygodniu, </w:t>
      </w:r>
    </w:p>
    <w:p w14:paraId="1B477E5C" w14:textId="77777777" w:rsidR="00C60A01" w:rsidRPr="000E6F9F" w:rsidRDefault="00C60A01"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 xml:space="preserve">mycie drzwi – 1 raz w tygodniu, </w:t>
      </w:r>
    </w:p>
    <w:p w14:paraId="20C7557B" w14:textId="77777777" w:rsidR="00C60A01" w:rsidRPr="000E6F9F" w:rsidRDefault="00C60A01"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usuwanie pajęczyn – 1 raz w miesiącu,</w:t>
      </w:r>
    </w:p>
    <w:p w14:paraId="1A272328" w14:textId="77777777" w:rsidR="00D0284D" w:rsidRPr="000E6F9F" w:rsidRDefault="00D0284D" w:rsidP="00FA189B">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0E6F9F">
        <w:rPr>
          <w:rFonts w:asciiTheme="minorHAnsi" w:eastAsiaTheme="minorHAnsi" w:hAnsiTheme="minorHAnsi" w:cstheme="minorHAnsi"/>
          <w:u w:val="single"/>
        </w:rPr>
        <w:t>pomieszczenia inne (Punkt Przetwarzania Informacji Niejawnych):</w:t>
      </w:r>
    </w:p>
    <w:p w14:paraId="6A7C7658" w14:textId="77777777" w:rsidR="00D0284D" w:rsidRPr="000E6F9F" w:rsidRDefault="00D0284D"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sprzątanie tylko w obecności użytkownika</w:t>
      </w:r>
    </w:p>
    <w:p w14:paraId="43D4EC61" w14:textId="77777777" w:rsidR="00D0284D" w:rsidRPr="000E6F9F" w:rsidRDefault="00D0284D"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zgodnie z zapotrzebowaniem, jednak nie rzadziej niż 1 raz w miesiącu,</w:t>
      </w:r>
    </w:p>
    <w:p w14:paraId="5A7D19FB" w14:textId="77777777" w:rsidR="00F36680" w:rsidRPr="000E6F9F" w:rsidRDefault="00F36680" w:rsidP="00FA189B">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0E6F9F">
        <w:rPr>
          <w:rFonts w:asciiTheme="minorHAnsi" w:eastAsiaTheme="minorHAnsi" w:hAnsiTheme="minorHAnsi" w:cstheme="minorHAnsi"/>
          <w:u w:val="single"/>
        </w:rPr>
        <w:t>e) pomieszczenia gospodarcze (piwnica)</w:t>
      </w:r>
    </w:p>
    <w:p w14:paraId="0C5A9CBC" w14:textId="77777777" w:rsidR="00F36680" w:rsidRPr="000E6F9F" w:rsidRDefault="00F36680"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usuwanie pajęczyn- 1 raz w miesiącu,</w:t>
      </w:r>
    </w:p>
    <w:p w14:paraId="0B3B9704" w14:textId="77777777" w:rsidR="00F36680" w:rsidRPr="000E6F9F" w:rsidRDefault="00F36680"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zamiatanie i zmywanie powierzchni posadzki - 1 raz w miesiącu,</w:t>
      </w:r>
    </w:p>
    <w:p w14:paraId="081D2935" w14:textId="77777777" w:rsidR="00F36680" w:rsidRPr="000E6F9F" w:rsidRDefault="00F36680" w:rsidP="00FA189B">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0E6F9F">
        <w:rPr>
          <w:rFonts w:asciiTheme="minorHAnsi" w:eastAsiaTheme="minorHAnsi" w:hAnsiTheme="minorHAnsi" w:cstheme="minorHAnsi"/>
          <w:u w:val="single"/>
        </w:rPr>
        <w:t>f) pomieszczenia garażowe, strych, serwerownia, archiwum</w:t>
      </w:r>
    </w:p>
    <w:p w14:paraId="61C284EF" w14:textId="77777777" w:rsidR="00F36680" w:rsidRPr="000E6F9F" w:rsidRDefault="00F36680"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usuwanie pajęczyn - 1 raz w miesiącu,</w:t>
      </w:r>
    </w:p>
    <w:p w14:paraId="7E72A4E1" w14:textId="77777777" w:rsidR="00F36680" w:rsidRPr="000E6F9F" w:rsidRDefault="00F36680" w:rsidP="00FA189B">
      <w:pPr>
        <w:numPr>
          <w:ilvl w:val="2"/>
          <w:numId w:val="2"/>
        </w:numPr>
        <w:tabs>
          <w:tab w:val="clear" w:pos="2340"/>
          <w:tab w:val="num" w:pos="1440"/>
        </w:tabs>
        <w:spacing w:after="60"/>
        <w:ind w:left="2336" w:hanging="357"/>
        <w:jc w:val="both"/>
        <w:rPr>
          <w:rFonts w:asciiTheme="minorHAnsi" w:eastAsiaTheme="minorHAnsi" w:hAnsiTheme="minorHAnsi" w:cstheme="minorHAnsi"/>
        </w:rPr>
      </w:pPr>
      <w:r w:rsidRPr="000E6F9F">
        <w:rPr>
          <w:rFonts w:asciiTheme="minorHAnsi" w:eastAsiaTheme="minorHAnsi" w:hAnsiTheme="minorHAnsi" w:cstheme="minorHAnsi"/>
        </w:rPr>
        <w:t>zamiatanie i zmywanie powierzchni posadzki  - 1 raz w miesiącu,</w:t>
      </w:r>
    </w:p>
    <w:p w14:paraId="0F2C46B3" w14:textId="77777777" w:rsidR="000E6F9F" w:rsidRDefault="000E6F9F" w:rsidP="00FA189B">
      <w:pPr>
        <w:spacing w:after="160"/>
        <w:ind w:left="1094"/>
        <w:jc w:val="both"/>
        <w:rPr>
          <w:rFonts w:asciiTheme="minorHAnsi" w:eastAsiaTheme="minorHAnsi" w:hAnsiTheme="minorHAnsi" w:cstheme="minorHAnsi"/>
        </w:rPr>
      </w:pPr>
    </w:p>
    <w:p w14:paraId="30A0F75A" w14:textId="77777777" w:rsidR="00494340" w:rsidRPr="000E6F9F" w:rsidRDefault="00494340" w:rsidP="00FA189B">
      <w:pPr>
        <w:numPr>
          <w:ilvl w:val="1"/>
          <w:numId w:val="1"/>
        </w:numPr>
        <w:tabs>
          <w:tab w:val="clear" w:pos="1440"/>
          <w:tab w:val="num" w:pos="900"/>
        </w:tabs>
        <w:spacing w:after="160"/>
        <w:ind w:left="1094" w:hanging="357"/>
        <w:jc w:val="both"/>
        <w:rPr>
          <w:rFonts w:asciiTheme="minorHAnsi" w:eastAsiaTheme="minorHAnsi" w:hAnsiTheme="minorHAnsi" w:cstheme="minorHAnsi"/>
        </w:rPr>
      </w:pPr>
      <w:r w:rsidRPr="000E6F9F">
        <w:rPr>
          <w:rFonts w:asciiTheme="minorHAnsi" w:eastAsiaTheme="minorHAnsi" w:hAnsiTheme="minorHAnsi" w:cstheme="minorHAnsi"/>
        </w:rPr>
        <w:t>Prace porządkowe wykonywane w miarę potrzeb (dokładny termin ustalany przez Zamawiającego):</w:t>
      </w:r>
    </w:p>
    <w:p w14:paraId="2A3E059F" w14:textId="77777777" w:rsidR="00494340" w:rsidRPr="000E6F9F" w:rsidRDefault="00494340" w:rsidP="00FA189B">
      <w:pPr>
        <w:numPr>
          <w:ilvl w:val="2"/>
          <w:numId w:val="1"/>
        </w:numPr>
        <w:tabs>
          <w:tab w:val="clear" w:pos="2160"/>
          <w:tab w:val="num" w:pos="1260"/>
        </w:tabs>
        <w:spacing w:after="60"/>
        <w:ind w:left="1599" w:hanging="181"/>
        <w:jc w:val="both"/>
        <w:rPr>
          <w:rFonts w:asciiTheme="minorHAnsi" w:eastAsiaTheme="minorHAnsi" w:hAnsiTheme="minorHAnsi" w:cstheme="minorHAnsi"/>
        </w:rPr>
      </w:pPr>
      <w:r w:rsidRPr="000E6F9F">
        <w:rPr>
          <w:rFonts w:asciiTheme="minorHAnsi" w:eastAsiaTheme="minorHAnsi" w:hAnsiTheme="minorHAnsi" w:cstheme="minorHAnsi"/>
        </w:rPr>
        <w:t>mycie okien (szyb,  ram i parapetów) wewnątrz budynku – 3 razy w</w:t>
      </w:r>
      <w:r w:rsidR="00D0284D" w:rsidRPr="000E6F9F">
        <w:rPr>
          <w:rFonts w:asciiTheme="minorHAnsi" w:eastAsiaTheme="minorHAnsi" w:hAnsiTheme="minorHAnsi" w:cstheme="minorHAnsi"/>
        </w:rPr>
        <w:t xml:space="preserve"> roku (maj, sierpień, listopad);</w:t>
      </w:r>
    </w:p>
    <w:p w14:paraId="286A7B02" w14:textId="77777777" w:rsidR="00494340" w:rsidRPr="00E55295" w:rsidRDefault="00494340" w:rsidP="00FA189B">
      <w:pPr>
        <w:numPr>
          <w:ilvl w:val="2"/>
          <w:numId w:val="1"/>
        </w:numPr>
        <w:tabs>
          <w:tab w:val="clear" w:pos="2160"/>
          <w:tab w:val="num" w:pos="1260"/>
        </w:tabs>
        <w:spacing w:after="60"/>
        <w:ind w:left="1599" w:hanging="181"/>
        <w:jc w:val="both"/>
        <w:rPr>
          <w:rFonts w:asciiTheme="minorHAnsi" w:eastAsiaTheme="minorHAnsi" w:hAnsiTheme="minorHAnsi" w:cstheme="minorHAnsi"/>
        </w:rPr>
      </w:pPr>
      <w:r w:rsidRPr="000E6F9F">
        <w:rPr>
          <w:rFonts w:asciiTheme="minorHAnsi" w:eastAsiaTheme="minorHAnsi" w:hAnsiTheme="minorHAnsi" w:cstheme="minorHAnsi"/>
        </w:rPr>
        <w:t>odmrażanie i mycie 2 szt.</w:t>
      </w:r>
      <w:r w:rsidR="00D0284D" w:rsidRPr="000E6F9F">
        <w:rPr>
          <w:rFonts w:asciiTheme="minorHAnsi" w:eastAsiaTheme="minorHAnsi" w:hAnsiTheme="minorHAnsi" w:cstheme="minorHAnsi"/>
        </w:rPr>
        <w:t xml:space="preserve"> chłodziarek – 1 raz w kwartale;</w:t>
      </w:r>
    </w:p>
    <w:p w14:paraId="17FDB1D4" w14:textId="4AD8D0E1" w:rsidR="00494340" w:rsidRDefault="00494340" w:rsidP="00FA189B">
      <w:pPr>
        <w:numPr>
          <w:ilvl w:val="2"/>
          <w:numId w:val="1"/>
        </w:numPr>
        <w:tabs>
          <w:tab w:val="clear" w:pos="2160"/>
          <w:tab w:val="num" w:pos="1260"/>
        </w:tabs>
        <w:spacing w:after="60"/>
        <w:ind w:left="1599" w:hanging="181"/>
        <w:jc w:val="both"/>
        <w:rPr>
          <w:rFonts w:asciiTheme="minorHAnsi" w:eastAsiaTheme="minorHAnsi" w:hAnsiTheme="minorHAnsi" w:cstheme="minorHAnsi"/>
        </w:rPr>
      </w:pPr>
      <w:r w:rsidRPr="000E6F9F">
        <w:rPr>
          <w:rFonts w:asciiTheme="minorHAnsi" w:eastAsiaTheme="minorHAnsi" w:hAnsiTheme="minorHAnsi" w:cstheme="minorHAnsi"/>
        </w:rPr>
        <w:t>sprzątanie pomieszczeń wskazanych przez Zamawiającego w zależności od b</w:t>
      </w:r>
      <w:r w:rsidR="00D0284D" w:rsidRPr="000E6F9F">
        <w:rPr>
          <w:rFonts w:asciiTheme="minorHAnsi" w:eastAsiaTheme="minorHAnsi" w:hAnsiTheme="minorHAnsi" w:cstheme="minorHAnsi"/>
        </w:rPr>
        <w:t>ieżących potrzeb w tym zakresie</w:t>
      </w:r>
      <w:r w:rsidR="00F36513">
        <w:rPr>
          <w:rFonts w:asciiTheme="minorHAnsi" w:eastAsiaTheme="minorHAnsi" w:hAnsiTheme="minorHAnsi" w:cstheme="minorHAnsi"/>
        </w:rPr>
        <w:t xml:space="preserve"> (dotyczy prac obejmujących przedmiot zamówienia)</w:t>
      </w:r>
      <w:r w:rsidR="00D0284D" w:rsidRPr="000E6F9F">
        <w:rPr>
          <w:rFonts w:asciiTheme="minorHAnsi" w:eastAsiaTheme="minorHAnsi" w:hAnsiTheme="minorHAnsi" w:cstheme="minorHAnsi"/>
        </w:rPr>
        <w:t>;</w:t>
      </w:r>
    </w:p>
    <w:p w14:paraId="45C8FAE0" w14:textId="77777777" w:rsidR="00494340" w:rsidRPr="002A310B" w:rsidRDefault="00494340" w:rsidP="00FA189B">
      <w:pPr>
        <w:numPr>
          <w:ilvl w:val="1"/>
          <w:numId w:val="1"/>
        </w:numPr>
        <w:tabs>
          <w:tab w:val="clear" w:pos="1440"/>
          <w:tab w:val="num" w:pos="900"/>
        </w:tabs>
        <w:spacing w:after="160"/>
        <w:ind w:left="1094" w:hanging="357"/>
        <w:jc w:val="both"/>
        <w:rPr>
          <w:rFonts w:asciiTheme="minorHAnsi" w:eastAsiaTheme="minorHAnsi" w:hAnsiTheme="minorHAnsi" w:cstheme="minorHAnsi"/>
        </w:rPr>
      </w:pPr>
      <w:r w:rsidRPr="002A310B">
        <w:rPr>
          <w:rFonts w:asciiTheme="minorHAnsi" w:eastAsiaTheme="minorHAnsi" w:hAnsiTheme="minorHAnsi" w:cstheme="minorHAnsi"/>
        </w:rPr>
        <w:t xml:space="preserve">Prace porządkowe związane z utrzymaniem terenów zielonych: </w:t>
      </w:r>
    </w:p>
    <w:p w14:paraId="4A4D3EB6" w14:textId="77777777" w:rsidR="00494340" w:rsidRPr="002A310B" w:rsidRDefault="00494340" w:rsidP="00FA189B">
      <w:pPr>
        <w:numPr>
          <w:ilvl w:val="2"/>
          <w:numId w:val="1"/>
        </w:numPr>
        <w:tabs>
          <w:tab w:val="clear" w:pos="2160"/>
          <w:tab w:val="num" w:pos="1260"/>
        </w:tabs>
        <w:spacing w:after="60"/>
        <w:ind w:left="1599" w:hanging="181"/>
        <w:jc w:val="both"/>
        <w:rPr>
          <w:rFonts w:asciiTheme="minorHAnsi" w:eastAsiaTheme="minorHAnsi" w:hAnsiTheme="minorHAnsi" w:cstheme="minorHAnsi"/>
        </w:rPr>
      </w:pPr>
      <w:r w:rsidRPr="002A310B">
        <w:rPr>
          <w:rFonts w:asciiTheme="minorHAnsi" w:eastAsiaTheme="minorHAnsi" w:hAnsiTheme="minorHAnsi" w:cstheme="minorHAnsi"/>
        </w:rPr>
        <w:t>cięcie formujące k</w:t>
      </w:r>
      <w:r w:rsidR="00D0284D" w:rsidRPr="002A310B">
        <w:rPr>
          <w:rFonts w:asciiTheme="minorHAnsi" w:eastAsiaTheme="minorHAnsi" w:hAnsiTheme="minorHAnsi" w:cstheme="minorHAnsi"/>
        </w:rPr>
        <w:t>lonów „</w:t>
      </w:r>
      <w:proofErr w:type="spellStart"/>
      <w:r w:rsidR="00D0284D" w:rsidRPr="002A310B">
        <w:rPr>
          <w:rFonts w:asciiTheme="minorHAnsi" w:eastAsiaTheme="minorHAnsi" w:hAnsiTheme="minorHAnsi" w:cstheme="minorHAnsi"/>
        </w:rPr>
        <w:t>Globosum</w:t>
      </w:r>
      <w:proofErr w:type="spellEnd"/>
      <w:r w:rsidR="00D0284D" w:rsidRPr="002A310B">
        <w:rPr>
          <w:rFonts w:asciiTheme="minorHAnsi" w:eastAsiaTheme="minorHAnsi" w:hAnsiTheme="minorHAnsi" w:cstheme="minorHAnsi"/>
        </w:rPr>
        <w:t>” - 1 raz w roku;</w:t>
      </w:r>
    </w:p>
    <w:p w14:paraId="106BB612" w14:textId="77777777" w:rsidR="00494340" w:rsidRPr="002A310B" w:rsidRDefault="00494340" w:rsidP="00FA189B">
      <w:pPr>
        <w:numPr>
          <w:ilvl w:val="2"/>
          <w:numId w:val="1"/>
        </w:numPr>
        <w:tabs>
          <w:tab w:val="clear" w:pos="2160"/>
          <w:tab w:val="num" w:pos="1260"/>
        </w:tabs>
        <w:spacing w:after="60"/>
        <w:ind w:left="1599" w:hanging="181"/>
        <w:jc w:val="both"/>
        <w:rPr>
          <w:rFonts w:asciiTheme="minorHAnsi" w:eastAsiaTheme="minorHAnsi" w:hAnsiTheme="minorHAnsi" w:cstheme="minorHAnsi"/>
        </w:rPr>
      </w:pPr>
      <w:r w:rsidRPr="002A310B">
        <w:rPr>
          <w:rFonts w:asciiTheme="minorHAnsi" w:eastAsiaTheme="minorHAnsi" w:hAnsiTheme="minorHAnsi" w:cstheme="minorHAnsi"/>
        </w:rPr>
        <w:t xml:space="preserve">ciecie </w:t>
      </w:r>
      <w:r w:rsidR="00D0284D" w:rsidRPr="002A310B">
        <w:rPr>
          <w:rFonts w:asciiTheme="minorHAnsi" w:eastAsiaTheme="minorHAnsi" w:hAnsiTheme="minorHAnsi" w:cstheme="minorHAnsi"/>
        </w:rPr>
        <w:t>irg i trzmielin - 3 razy w roku;</w:t>
      </w:r>
    </w:p>
    <w:p w14:paraId="0F347DE0" w14:textId="77777777" w:rsidR="00494340" w:rsidRPr="002A310B" w:rsidRDefault="00494340" w:rsidP="00FA189B">
      <w:pPr>
        <w:numPr>
          <w:ilvl w:val="2"/>
          <w:numId w:val="1"/>
        </w:numPr>
        <w:tabs>
          <w:tab w:val="clear" w:pos="2160"/>
          <w:tab w:val="num" w:pos="1260"/>
        </w:tabs>
        <w:spacing w:after="60"/>
        <w:ind w:left="1599" w:hanging="181"/>
        <w:jc w:val="both"/>
        <w:rPr>
          <w:rFonts w:asciiTheme="minorHAnsi" w:eastAsiaTheme="minorHAnsi" w:hAnsiTheme="minorHAnsi" w:cstheme="minorHAnsi"/>
        </w:rPr>
      </w:pPr>
      <w:r w:rsidRPr="002A310B">
        <w:rPr>
          <w:rFonts w:asciiTheme="minorHAnsi" w:eastAsiaTheme="minorHAnsi" w:hAnsiTheme="minorHAnsi" w:cstheme="minorHAnsi"/>
        </w:rPr>
        <w:t xml:space="preserve">ciecie iglaków, </w:t>
      </w:r>
      <w:r w:rsidR="00D0284D" w:rsidRPr="002A310B">
        <w:rPr>
          <w:rFonts w:asciiTheme="minorHAnsi" w:eastAsiaTheme="minorHAnsi" w:hAnsiTheme="minorHAnsi" w:cstheme="minorHAnsi"/>
        </w:rPr>
        <w:t>wierzb i pnączy - 2 razy w roku;</w:t>
      </w:r>
    </w:p>
    <w:p w14:paraId="6BCDA9BA" w14:textId="77777777" w:rsidR="00494340" w:rsidRPr="002A310B" w:rsidRDefault="00494340" w:rsidP="00FA189B">
      <w:pPr>
        <w:numPr>
          <w:ilvl w:val="2"/>
          <w:numId w:val="1"/>
        </w:numPr>
        <w:tabs>
          <w:tab w:val="clear" w:pos="2160"/>
          <w:tab w:val="num" w:pos="1260"/>
        </w:tabs>
        <w:spacing w:after="60"/>
        <w:ind w:left="1599" w:hanging="181"/>
        <w:jc w:val="both"/>
        <w:rPr>
          <w:rFonts w:asciiTheme="minorHAnsi" w:eastAsiaTheme="minorHAnsi" w:hAnsiTheme="minorHAnsi" w:cstheme="minorHAnsi"/>
        </w:rPr>
      </w:pPr>
      <w:r w:rsidRPr="002A310B">
        <w:rPr>
          <w:rFonts w:asciiTheme="minorHAnsi" w:eastAsiaTheme="minorHAnsi" w:hAnsiTheme="minorHAnsi" w:cstheme="minorHAnsi"/>
        </w:rPr>
        <w:t>odchwaszczanie terenów zieleni – na bieżąco - średnio raz w miesiącu;</w:t>
      </w:r>
    </w:p>
    <w:p w14:paraId="4BF53CFB" w14:textId="77777777" w:rsidR="00494340" w:rsidRPr="002A310B" w:rsidRDefault="00494340" w:rsidP="00FA189B">
      <w:pPr>
        <w:numPr>
          <w:ilvl w:val="2"/>
          <w:numId w:val="1"/>
        </w:numPr>
        <w:tabs>
          <w:tab w:val="clear" w:pos="2160"/>
          <w:tab w:val="num" w:pos="1260"/>
        </w:tabs>
        <w:spacing w:after="60"/>
        <w:ind w:left="1599" w:hanging="181"/>
        <w:jc w:val="both"/>
        <w:rPr>
          <w:rFonts w:asciiTheme="minorHAnsi" w:eastAsiaTheme="minorHAnsi" w:hAnsiTheme="minorHAnsi" w:cstheme="minorHAnsi"/>
        </w:rPr>
      </w:pPr>
      <w:r w:rsidRPr="002A310B">
        <w:rPr>
          <w:rFonts w:asciiTheme="minorHAnsi" w:eastAsiaTheme="minorHAnsi" w:hAnsiTheme="minorHAnsi" w:cstheme="minorHAnsi"/>
        </w:rPr>
        <w:t>nawożenie jałowców 1 – 2 razy w roku (nawóz zapewnia Wykonawca),</w:t>
      </w:r>
    </w:p>
    <w:p w14:paraId="1A313F21" w14:textId="77777777" w:rsidR="00494340" w:rsidRPr="002A310B" w:rsidRDefault="00494340" w:rsidP="00FA189B">
      <w:pPr>
        <w:numPr>
          <w:ilvl w:val="2"/>
          <w:numId w:val="1"/>
        </w:numPr>
        <w:tabs>
          <w:tab w:val="clear" w:pos="2160"/>
          <w:tab w:val="num" w:pos="1260"/>
        </w:tabs>
        <w:spacing w:after="60"/>
        <w:ind w:left="1599" w:hanging="181"/>
        <w:jc w:val="both"/>
        <w:rPr>
          <w:rFonts w:asciiTheme="minorHAnsi" w:eastAsiaTheme="minorHAnsi" w:hAnsiTheme="minorHAnsi" w:cstheme="minorHAnsi"/>
        </w:rPr>
      </w:pPr>
      <w:r w:rsidRPr="002A310B">
        <w:rPr>
          <w:rFonts w:asciiTheme="minorHAnsi" w:eastAsiaTheme="minorHAnsi" w:hAnsiTheme="minorHAnsi" w:cstheme="minorHAnsi"/>
        </w:rPr>
        <w:t>opryski chodników – na bieżąco - średnio raz w miesiącu (środki do oprysków zapewnia Wykonawca),</w:t>
      </w:r>
    </w:p>
    <w:p w14:paraId="6E4F9593" w14:textId="77777777" w:rsidR="00494340" w:rsidRPr="002A310B" w:rsidRDefault="00494340" w:rsidP="00FA189B">
      <w:pPr>
        <w:numPr>
          <w:ilvl w:val="2"/>
          <w:numId w:val="1"/>
        </w:numPr>
        <w:tabs>
          <w:tab w:val="clear" w:pos="2160"/>
          <w:tab w:val="num" w:pos="1260"/>
        </w:tabs>
        <w:spacing w:after="60"/>
        <w:ind w:left="1599" w:hanging="181"/>
        <w:jc w:val="both"/>
        <w:rPr>
          <w:rFonts w:asciiTheme="minorHAnsi" w:eastAsiaTheme="minorHAnsi" w:hAnsiTheme="minorHAnsi" w:cstheme="minorHAnsi"/>
        </w:rPr>
      </w:pPr>
      <w:r w:rsidRPr="002A310B">
        <w:rPr>
          <w:rFonts w:asciiTheme="minorHAnsi" w:eastAsiaTheme="minorHAnsi" w:hAnsiTheme="minorHAnsi" w:cstheme="minorHAnsi"/>
        </w:rPr>
        <w:t xml:space="preserve">bieżąca kontrola stanu </w:t>
      </w:r>
      <w:proofErr w:type="spellStart"/>
      <w:r w:rsidRPr="002A310B">
        <w:rPr>
          <w:rFonts w:asciiTheme="minorHAnsi" w:eastAsiaTheme="minorHAnsi" w:hAnsiTheme="minorHAnsi" w:cstheme="minorHAnsi"/>
        </w:rPr>
        <w:t>palikowań</w:t>
      </w:r>
      <w:proofErr w:type="spellEnd"/>
      <w:r w:rsidRPr="002A310B">
        <w:rPr>
          <w:rFonts w:asciiTheme="minorHAnsi" w:eastAsiaTheme="minorHAnsi" w:hAnsiTheme="minorHAnsi" w:cstheme="minorHAnsi"/>
        </w:rPr>
        <w:t xml:space="preserve"> drzew - wymiana na dodatkowe zlecenie,</w:t>
      </w:r>
    </w:p>
    <w:p w14:paraId="7E2A1844" w14:textId="77777777" w:rsidR="00494340" w:rsidRPr="002A310B" w:rsidRDefault="00494340" w:rsidP="00FA189B">
      <w:pPr>
        <w:numPr>
          <w:ilvl w:val="2"/>
          <w:numId w:val="1"/>
        </w:numPr>
        <w:tabs>
          <w:tab w:val="clear" w:pos="2160"/>
          <w:tab w:val="num" w:pos="1260"/>
        </w:tabs>
        <w:spacing w:after="60"/>
        <w:ind w:left="1599" w:hanging="181"/>
        <w:jc w:val="both"/>
        <w:rPr>
          <w:rFonts w:asciiTheme="minorHAnsi" w:eastAsiaTheme="minorHAnsi" w:hAnsiTheme="minorHAnsi" w:cstheme="minorHAnsi"/>
        </w:rPr>
      </w:pPr>
      <w:r w:rsidRPr="002A310B">
        <w:rPr>
          <w:rFonts w:asciiTheme="minorHAnsi" w:eastAsiaTheme="minorHAnsi" w:hAnsiTheme="minorHAnsi" w:cstheme="minorHAnsi"/>
        </w:rPr>
        <w:t xml:space="preserve">bieżąca kontrola stanu roślin - opryski </w:t>
      </w:r>
      <w:r w:rsidR="000E6F9F" w:rsidRPr="002A310B">
        <w:rPr>
          <w:rFonts w:asciiTheme="minorHAnsi" w:eastAsiaTheme="minorHAnsi" w:hAnsiTheme="minorHAnsi" w:cstheme="minorHAnsi"/>
        </w:rPr>
        <w:t>przeciw szkodnikom i chorobom w </w:t>
      </w:r>
      <w:r w:rsidRPr="002A310B">
        <w:rPr>
          <w:rFonts w:asciiTheme="minorHAnsi" w:eastAsiaTheme="minorHAnsi" w:hAnsiTheme="minorHAnsi" w:cstheme="minorHAnsi"/>
        </w:rPr>
        <w:t>cenie usługi (środki do oprysków zapewnia Wykonawca),</w:t>
      </w:r>
    </w:p>
    <w:p w14:paraId="2FF1F040" w14:textId="77777777" w:rsidR="00494340" w:rsidRPr="002A310B" w:rsidRDefault="00494340" w:rsidP="00FA189B">
      <w:pPr>
        <w:numPr>
          <w:ilvl w:val="2"/>
          <w:numId w:val="1"/>
        </w:numPr>
        <w:tabs>
          <w:tab w:val="clear" w:pos="2160"/>
          <w:tab w:val="num" w:pos="1260"/>
        </w:tabs>
        <w:spacing w:after="60"/>
        <w:ind w:left="1599" w:hanging="181"/>
        <w:jc w:val="both"/>
        <w:rPr>
          <w:rFonts w:asciiTheme="minorHAnsi" w:eastAsiaTheme="minorHAnsi" w:hAnsiTheme="minorHAnsi" w:cstheme="minorHAnsi"/>
        </w:rPr>
      </w:pPr>
      <w:r w:rsidRPr="002A310B">
        <w:rPr>
          <w:rFonts w:asciiTheme="minorHAnsi" w:eastAsiaTheme="minorHAnsi" w:hAnsiTheme="minorHAnsi" w:cstheme="minorHAnsi"/>
        </w:rPr>
        <w:t>cykliczne usuwanie liści z terenu posesji i g</w:t>
      </w:r>
      <w:r w:rsidR="00E55295" w:rsidRPr="002A310B">
        <w:rPr>
          <w:rFonts w:asciiTheme="minorHAnsi" w:eastAsiaTheme="minorHAnsi" w:hAnsiTheme="minorHAnsi" w:cstheme="minorHAnsi"/>
        </w:rPr>
        <w:t>raniczącego - co dwa tygodnie w </w:t>
      </w:r>
      <w:r w:rsidRPr="002A310B">
        <w:rPr>
          <w:rFonts w:asciiTheme="minorHAnsi" w:eastAsiaTheme="minorHAnsi" w:hAnsiTheme="minorHAnsi" w:cstheme="minorHAnsi"/>
        </w:rPr>
        <w:t>okresie jesiennym (wrzesień, październik, listopad), w pozostałym okresie raz w miesiącu,</w:t>
      </w:r>
    </w:p>
    <w:p w14:paraId="6F9A915A" w14:textId="77777777" w:rsidR="00E1794D" w:rsidRPr="002A310B" w:rsidRDefault="00494340" w:rsidP="00FA189B">
      <w:pPr>
        <w:numPr>
          <w:ilvl w:val="2"/>
          <w:numId w:val="1"/>
        </w:numPr>
        <w:tabs>
          <w:tab w:val="clear" w:pos="2160"/>
          <w:tab w:val="num" w:pos="1260"/>
        </w:tabs>
        <w:spacing w:after="60"/>
        <w:ind w:left="1599" w:hanging="181"/>
        <w:jc w:val="both"/>
        <w:rPr>
          <w:rFonts w:asciiTheme="minorHAnsi" w:eastAsiaTheme="minorHAnsi" w:hAnsiTheme="minorHAnsi" w:cstheme="minorHAnsi"/>
        </w:rPr>
      </w:pPr>
      <w:r w:rsidRPr="002A310B">
        <w:rPr>
          <w:rFonts w:asciiTheme="minorHAnsi" w:eastAsiaTheme="minorHAnsi" w:hAnsiTheme="minorHAnsi" w:cstheme="minorHAnsi"/>
        </w:rPr>
        <w:t>cykliczne koszenie trawy i usuwanie liści drzew i krzewów opadłych na terenie przyległym do posesji pomiędzy granicą posesji Delegatury UKE w Opolu a krawężnikami ulic Władysława Łokietka i Ludwika Solskiego,</w:t>
      </w:r>
    </w:p>
    <w:p w14:paraId="17C71C30" w14:textId="77777777" w:rsidR="00E1794D" w:rsidRPr="002A310B" w:rsidRDefault="00E1794D" w:rsidP="00FA189B">
      <w:pPr>
        <w:jc w:val="both"/>
        <w:rPr>
          <w:rFonts w:ascii="Calibri" w:hAnsi="Calibri" w:cs="Calibri"/>
        </w:rPr>
      </w:pPr>
    </w:p>
    <w:p w14:paraId="4C9125E5" w14:textId="77777777" w:rsidR="008D3410" w:rsidRPr="007C333D" w:rsidRDefault="008D3410" w:rsidP="00FA189B">
      <w:pPr>
        <w:pStyle w:val="Akapitzlist"/>
        <w:numPr>
          <w:ilvl w:val="0"/>
          <w:numId w:val="1"/>
        </w:numPr>
        <w:jc w:val="both"/>
        <w:rPr>
          <w:rFonts w:ascii="Calibri" w:hAnsi="Calibri"/>
        </w:rPr>
      </w:pPr>
      <w:r w:rsidRPr="007C333D">
        <w:rPr>
          <w:rFonts w:ascii="Calibri" w:hAnsi="Calibri"/>
        </w:rPr>
        <w:lastRenderedPageBreak/>
        <w:t>Charakterystyka budynków.</w:t>
      </w:r>
    </w:p>
    <w:p w14:paraId="77678E77" w14:textId="77777777" w:rsidR="00BB007D" w:rsidRPr="008D3410" w:rsidRDefault="00BB007D" w:rsidP="00FA189B">
      <w:pPr>
        <w:ind w:left="57"/>
        <w:jc w:val="both"/>
        <w:rPr>
          <w:rFonts w:ascii="Calibri" w:hAnsi="Calibri"/>
        </w:rPr>
      </w:pPr>
    </w:p>
    <w:p w14:paraId="5AD167FC" w14:textId="77777777" w:rsidR="00BB007D" w:rsidRPr="003B5EFA" w:rsidRDefault="00BB007D" w:rsidP="00FA189B">
      <w:pPr>
        <w:jc w:val="both"/>
        <w:rPr>
          <w:rFonts w:ascii="Calibri" w:hAnsi="Calibri" w:cs="Calibri"/>
        </w:rPr>
      </w:pPr>
      <w:r w:rsidRPr="003B5EFA">
        <w:rPr>
          <w:rFonts w:ascii="Calibri" w:hAnsi="Calibri" w:cs="Calibri"/>
        </w:rPr>
        <w:t xml:space="preserve">Budynek, objęty przedmiotem zamówienia mają charakter biurowy i jest siedzibą </w:t>
      </w:r>
      <w:r>
        <w:rPr>
          <w:rFonts w:ascii="Calibri" w:hAnsi="Calibri" w:cs="Calibri"/>
        </w:rPr>
        <w:t xml:space="preserve">Delegatury </w:t>
      </w:r>
      <w:r w:rsidRPr="003B5EFA">
        <w:rPr>
          <w:rFonts w:ascii="Calibri" w:hAnsi="Calibri" w:cs="Calibri"/>
        </w:rPr>
        <w:t>Urzędu Komunik</w:t>
      </w:r>
      <w:r>
        <w:rPr>
          <w:rFonts w:ascii="Calibri" w:hAnsi="Calibri" w:cs="Calibri"/>
        </w:rPr>
        <w:t>acji Elektronicznej w Opolu</w:t>
      </w:r>
      <w:r w:rsidRPr="003B5EFA">
        <w:rPr>
          <w:rFonts w:ascii="Calibri" w:hAnsi="Calibri" w:cs="Calibri"/>
        </w:rPr>
        <w:t xml:space="preserve">. </w:t>
      </w:r>
    </w:p>
    <w:p w14:paraId="2E8F1905" w14:textId="77777777" w:rsidR="00BB007D" w:rsidRPr="003B5EFA" w:rsidRDefault="00BB007D" w:rsidP="00FA189B">
      <w:pPr>
        <w:jc w:val="both"/>
        <w:rPr>
          <w:rFonts w:ascii="Calibri" w:hAnsi="Calibri" w:cs="Calibri"/>
        </w:rPr>
      </w:pPr>
    </w:p>
    <w:p w14:paraId="42BFB2ED" w14:textId="43D2DC51" w:rsidR="00BB007D" w:rsidRPr="003B5EFA" w:rsidRDefault="00BB007D" w:rsidP="00FA189B">
      <w:pPr>
        <w:jc w:val="both"/>
        <w:rPr>
          <w:rFonts w:ascii="Calibri" w:hAnsi="Calibri" w:cs="Calibri"/>
        </w:rPr>
      </w:pPr>
      <w:r w:rsidRPr="003B5EFA">
        <w:rPr>
          <w:rFonts w:ascii="Calibri" w:hAnsi="Calibri" w:cs="Calibri"/>
        </w:rPr>
        <w:t>Budynek</w:t>
      </w:r>
      <w:r>
        <w:rPr>
          <w:rFonts w:ascii="Calibri" w:hAnsi="Calibri" w:cs="Calibri"/>
        </w:rPr>
        <w:t xml:space="preserve"> jednopiętrowy, podpiwniczony</w:t>
      </w:r>
      <w:r w:rsidR="007C333D">
        <w:rPr>
          <w:rFonts w:ascii="Calibri" w:hAnsi="Calibri" w:cs="Calibri"/>
        </w:rPr>
        <w:t>, posiada jedną klatki schodową</w:t>
      </w:r>
      <w:r>
        <w:rPr>
          <w:rFonts w:ascii="Calibri" w:hAnsi="Calibri" w:cs="Calibri"/>
        </w:rPr>
        <w:t xml:space="preserve"> i strych</w:t>
      </w:r>
      <w:r w:rsidR="007C333D">
        <w:rPr>
          <w:rFonts w:ascii="Calibri" w:hAnsi="Calibri" w:cs="Calibri"/>
        </w:rPr>
        <w:t>.</w:t>
      </w:r>
      <w:r w:rsidRPr="003B5EFA">
        <w:rPr>
          <w:rFonts w:ascii="Calibri" w:hAnsi="Calibri" w:cs="Calibri"/>
        </w:rPr>
        <w:t xml:space="preserve"> W budynku obowiązuje czas pracy w godzinach 8</w:t>
      </w:r>
      <w:r w:rsidRPr="003B5EFA">
        <w:rPr>
          <w:rFonts w:ascii="Calibri" w:hAnsi="Calibri" w:cs="Calibri"/>
          <w:vertAlign w:val="superscript"/>
        </w:rPr>
        <w:t>15</w:t>
      </w:r>
      <w:r w:rsidRPr="003B5EFA">
        <w:rPr>
          <w:rFonts w:ascii="Calibri" w:hAnsi="Calibri" w:cs="Calibri"/>
        </w:rPr>
        <w:t xml:space="preserve"> </w:t>
      </w:r>
      <w:r w:rsidR="007A44D2">
        <w:rPr>
          <w:rFonts w:ascii="Calibri" w:hAnsi="Calibri" w:cs="Calibri"/>
        </w:rPr>
        <w:t xml:space="preserve">- </w:t>
      </w:r>
      <w:r w:rsidRPr="003B5EFA">
        <w:rPr>
          <w:rFonts w:ascii="Calibri" w:hAnsi="Calibri" w:cs="Calibri"/>
        </w:rPr>
        <w:t>16</w:t>
      </w:r>
      <w:r w:rsidRPr="003B5EFA">
        <w:rPr>
          <w:rFonts w:ascii="Calibri" w:hAnsi="Calibri" w:cs="Calibri"/>
          <w:vertAlign w:val="superscript"/>
        </w:rPr>
        <w:t>15</w:t>
      </w:r>
      <w:r w:rsidRPr="003B5EFA">
        <w:rPr>
          <w:rFonts w:ascii="Calibri" w:hAnsi="Calibri" w:cs="Calibri"/>
        </w:rPr>
        <w:t>.</w:t>
      </w:r>
    </w:p>
    <w:p w14:paraId="4F400D55" w14:textId="77777777" w:rsidR="00BB007D" w:rsidRPr="007C333D" w:rsidRDefault="00BB007D" w:rsidP="00FA189B">
      <w:pPr>
        <w:jc w:val="both"/>
        <w:rPr>
          <w:rFonts w:asciiTheme="minorHAnsi" w:hAnsiTheme="minorHAnsi" w:cstheme="minorHAnsi"/>
          <w:color w:val="000000"/>
        </w:rPr>
      </w:pPr>
      <w:r w:rsidRPr="003B5EFA">
        <w:rPr>
          <w:rFonts w:ascii="Calibri" w:hAnsi="Calibri" w:cs="Calibri"/>
        </w:rPr>
        <w:t>Łączna powierzchnia budynku podlegająca sprzątaniu ok</w:t>
      </w:r>
      <w:r w:rsidRPr="005A2104">
        <w:rPr>
          <w:rFonts w:asciiTheme="minorHAnsi" w:hAnsiTheme="minorHAnsi" w:cstheme="minorHAnsi"/>
        </w:rPr>
        <w:t xml:space="preserve">. </w:t>
      </w:r>
      <w:r w:rsidRPr="005A2104">
        <w:rPr>
          <w:rFonts w:asciiTheme="minorHAnsi" w:hAnsiTheme="minorHAnsi" w:cstheme="minorHAnsi"/>
          <w:color w:val="000000"/>
        </w:rPr>
        <w:t xml:space="preserve">535,70 </w:t>
      </w:r>
      <w:r w:rsidRPr="005A2104">
        <w:rPr>
          <w:rFonts w:asciiTheme="minorHAnsi" w:hAnsiTheme="minorHAnsi" w:cstheme="minorHAnsi"/>
        </w:rPr>
        <w:t>m</w:t>
      </w:r>
      <w:r w:rsidRPr="005A2104">
        <w:rPr>
          <w:rFonts w:asciiTheme="minorHAnsi" w:hAnsiTheme="minorHAnsi" w:cstheme="minorHAnsi"/>
          <w:vertAlign w:val="superscript"/>
        </w:rPr>
        <w:t>2</w:t>
      </w:r>
      <w:r w:rsidRPr="005A2104">
        <w:rPr>
          <w:rFonts w:asciiTheme="minorHAnsi" w:hAnsiTheme="minorHAnsi" w:cstheme="minorHAnsi"/>
        </w:rPr>
        <w:t>.</w:t>
      </w:r>
    </w:p>
    <w:p w14:paraId="674C4A8C" w14:textId="77777777" w:rsidR="00BB007D" w:rsidRPr="003B5EFA" w:rsidRDefault="00BB007D" w:rsidP="00FA189B">
      <w:pPr>
        <w:jc w:val="both"/>
        <w:rPr>
          <w:rFonts w:ascii="Calibri" w:hAnsi="Calibri" w:cs="Calibri"/>
        </w:rPr>
      </w:pPr>
      <w:r w:rsidRPr="003B5EFA">
        <w:rPr>
          <w:rFonts w:ascii="Calibri" w:hAnsi="Calibri" w:cs="Calibri"/>
        </w:rPr>
        <w:t>Ilość osób przebyw</w:t>
      </w:r>
      <w:r w:rsidR="007C333D">
        <w:rPr>
          <w:rFonts w:ascii="Calibri" w:hAnsi="Calibri" w:cs="Calibri"/>
        </w:rPr>
        <w:t>ających w pomieszczeniach – 12.</w:t>
      </w:r>
    </w:p>
    <w:p w14:paraId="74D4C070" w14:textId="77777777" w:rsidR="00BB007D" w:rsidRDefault="00BB007D" w:rsidP="00FA189B">
      <w:pPr>
        <w:spacing w:before="60"/>
        <w:jc w:val="both"/>
        <w:rPr>
          <w:rFonts w:ascii="Calibri" w:hAnsi="Calibri" w:cs="Calibri"/>
        </w:rPr>
      </w:pPr>
      <w:r w:rsidRPr="003B5EFA">
        <w:rPr>
          <w:rFonts w:ascii="Calibri" w:hAnsi="Calibri" w:cs="Calibri"/>
        </w:rPr>
        <w:t>Usługą utrzymania czystości objęte są kondygnacje o następującej powierzchni</w:t>
      </w:r>
      <w:r>
        <w:rPr>
          <w:rFonts w:ascii="Calibri" w:hAnsi="Calibri" w:cs="Calibri"/>
        </w:rPr>
        <w:t xml:space="preserve"> netto poszczególnych pięter</w:t>
      </w:r>
      <w:r w:rsidRPr="003B5EFA">
        <w:rPr>
          <w:rFonts w:ascii="Calibri" w:hAnsi="Calibri" w:cs="Calibri"/>
        </w:rPr>
        <w:t>:</w:t>
      </w:r>
    </w:p>
    <w:p w14:paraId="20E771E4" w14:textId="77777777" w:rsidR="00BB007D" w:rsidRPr="00C5200B" w:rsidRDefault="00BB007D" w:rsidP="00FA189B">
      <w:pPr>
        <w:numPr>
          <w:ilvl w:val="0"/>
          <w:numId w:val="10"/>
        </w:numPr>
        <w:spacing w:before="60"/>
        <w:jc w:val="both"/>
        <w:rPr>
          <w:rFonts w:ascii="Calibri" w:hAnsi="Calibri" w:cs="Calibri"/>
        </w:rPr>
      </w:pPr>
      <w:r w:rsidRPr="00C5200B">
        <w:rPr>
          <w:rFonts w:ascii="Calibri" w:hAnsi="Calibri" w:cs="Calibri"/>
        </w:rPr>
        <w:t>Pomieszczenia biurowe (</w:t>
      </w:r>
      <w:r w:rsidR="000E6F9F" w:rsidRPr="00C5200B">
        <w:rPr>
          <w:rFonts w:ascii="Calibri" w:hAnsi="Calibri" w:cs="Calibri"/>
        </w:rPr>
        <w:t>parter</w:t>
      </w:r>
      <w:r w:rsidR="007C333D" w:rsidRPr="00C5200B">
        <w:rPr>
          <w:rFonts w:ascii="Calibri" w:hAnsi="Calibri" w:cs="Calibri"/>
        </w:rPr>
        <w:t xml:space="preserve"> i piętro I</w:t>
      </w:r>
      <w:r w:rsidRPr="00C5200B">
        <w:rPr>
          <w:rFonts w:ascii="Calibri" w:hAnsi="Calibri" w:cs="Calibri"/>
        </w:rPr>
        <w:t>) – 187,9 m</w:t>
      </w:r>
      <w:r w:rsidRPr="00C5200B">
        <w:rPr>
          <w:rFonts w:ascii="Calibri" w:hAnsi="Calibri" w:cs="Calibri"/>
          <w:vertAlign w:val="superscript"/>
        </w:rPr>
        <w:t>2</w:t>
      </w:r>
      <w:r w:rsidR="007C333D" w:rsidRPr="00C5200B">
        <w:rPr>
          <w:rFonts w:ascii="Calibri" w:hAnsi="Calibri" w:cs="Calibri"/>
        </w:rPr>
        <w:t>;</w:t>
      </w:r>
    </w:p>
    <w:p w14:paraId="6A08EC33" w14:textId="77777777" w:rsidR="00BB007D" w:rsidRPr="00C5200B" w:rsidRDefault="00BB007D" w:rsidP="00FA189B">
      <w:pPr>
        <w:numPr>
          <w:ilvl w:val="0"/>
          <w:numId w:val="11"/>
        </w:numPr>
        <w:spacing w:before="60"/>
        <w:jc w:val="both"/>
        <w:rPr>
          <w:rFonts w:ascii="Calibri" w:hAnsi="Calibri" w:cs="Calibri"/>
        </w:rPr>
      </w:pPr>
      <w:r w:rsidRPr="00C5200B">
        <w:rPr>
          <w:rFonts w:ascii="Calibri" w:hAnsi="Calibri" w:cs="Calibri"/>
        </w:rPr>
        <w:t>Piwnica  –  73,3m</w:t>
      </w:r>
      <w:r w:rsidRPr="00C5200B">
        <w:rPr>
          <w:rFonts w:ascii="Calibri" w:hAnsi="Calibri" w:cs="Calibri"/>
          <w:vertAlign w:val="superscript"/>
        </w:rPr>
        <w:t>2</w:t>
      </w:r>
      <w:r w:rsidR="007C333D" w:rsidRPr="00C5200B">
        <w:rPr>
          <w:rFonts w:ascii="Calibri" w:hAnsi="Calibri" w:cs="Calibri"/>
        </w:rPr>
        <w:t>;</w:t>
      </w:r>
    </w:p>
    <w:p w14:paraId="735A5F74" w14:textId="77777777" w:rsidR="00BB007D" w:rsidRPr="00C5200B" w:rsidRDefault="00BB007D" w:rsidP="00FA189B">
      <w:pPr>
        <w:numPr>
          <w:ilvl w:val="0"/>
          <w:numId w:val="11"/>
        </w:numPr>
        <w:spacing w:before="60"/>
        <w:jc w:val="both"/>
        <w:rPr>
          <w:rFonts w:ascii="Calibri" w:hAnsi="Calibri" w:cs="Calibri"/>
        </w:rPr>
      </w:pPr>
      <w:r w:rsidRPr="00C5200B">
        <w:rPr>
          <w:rFonts w:ascii="Calibri" w:hAnsi="Calibri" w:cs="Calibri"/>
        </w:rPr>
        <w:t>Strych  – 60 m</w:t>
      </w:r>
      <w:r w:rsidRPr="00C5200B">
        <w:rPr>
          <w:rFonts w:ascii="Calibri" w:hAnsi="Calibri" w:cs="Calibri"/>
          <w:vertAlign w:val="superscript"/>
        </w:rPr>
        <w:t>2</w:t>
      </w:r>
      <w:r w:rsidR="007C333D" w:rsidRPr="00C5200B">
        <w:rPr>
          <w:rFonts w:ascii="Calibri" w:hAnsi="Calibri" w:cs="Calibri"/>
        </w:rPr>
        <w:t>;</w:t>
      </w:r>
    </w:p>
    <w:p w14:paraId="6D0CD9CD" w14:textId="77777777" w:rsidR="00BB007D" w:rsidRPr="00C5200B" w:rsidRDefault="00BB007D" w:rsidP="00FA189B">
      <w:pPr>
        <w:numPr>
          <w:ilvl w:val="0"/>
          <w:numId w:val="11"/>
        </w:numPr>
        <w:spacing w:before="60"/>
        <w:jc w:val="both"/>
        <w:rPr>
          <w:rFonts w:ascii="Calibri" w:hAnsi="Calibri" w:cs="Calibri"/>
        </w:rPr>
      </w:pPr>
      <w:r w:rsidRPr="00C5200B">
        <w:rPr>
          <w:rFonts w:ascii="Calibri" w:hAnsi="Calibri" w:cs="Calibri"/>
        </w:rPr>
        <w:t>Garaże  – 82,70 m</w:t>
      </w:r>
      <w:r w:rsidRPr="00C5200B">
        <w:rPr>
          <w:rFonts w:ascii="Calibri" w:hAnsi="Calibri" w:cs="Calibri"/>
          <w:vertAlign w:val="superscript"/>
        </w:rPr>
        <w:t>2</w:t>
      </w:r>
      <w:r w:rsidR="007C333D" w:rsidRPr="00C5200B">
        <w:rPr>
          <w:rFonts w:ascii="Calibri" w:hAnsi="Calibri" w:cs="Calibri"/>
        </w:rPr>
        <w:t>;</w:t>
      </w:r>
    </w:p>
    <w:p w14:paraId="210C86A2" w14:textId="77777777" w:rsidR="00BB007D" w:rsidRPr="00C5200B" w:rsidRDefault="00BB007D" w:rsidP="00FA189B">
      <w:pPr>
        <w:numPr>
          <w:ilvl w:val="0"/>
          <w:numId w:val="11"/>
        </w:numPr>
        <w:spacing w:before="60"/>
        <w:jc w:val="both"/>
        <w:rPr>
          <w:rFonts w:ascii="Calibri" w:hAnsi="Calibri" w:cs="Calibri"/>
        </w:rPr>
      </w:pPr>
      <w:r w:rsidRPr="00C5200B">
        <w:rPr>
          <w:rFonts w:ascii="Calibri" w:hAnsi="Calibri" w:cs="Calibri"/>
        </w:rPr>
        <w:t xml:space="preserve">Korytarze  (piętro I </w:t>
      </w:r>
      <w:proofErr w:type="spellStart"/>
      <w:r w:rsidRPr="00C5200B">
        <w:rPr>
          <w:rFonts w:ascii="Calibri" w:hAnsi="Calibri" w:cs="Calibri"/>
        </w:rPr>
        <w:t>i</w:t>
      </w:r>
      <w:proofErr w:type="spellEnd"/>
      <w:r w:rsidRPr="00C5200B">
        <w:rPr>
          <w:rFonts w:ascii="Calibri" w:hAnsi="Calibri" w:cs="Calibri"/>
        </w:rPr>
        <w:t xml:space="preserve"> piętro II) – 89,50</w:t>
      </w:r>
      <w:r w:rsidR="007C333D" w:rsidRPr="00C5200B">
        <w:rPr>
          <w:rFonts w:ascii="Calibri" w:hAnsi="Calibri" w:cs="Calibri"/>
        </w:rPr>
        <w:t xml:space="preserve"> m</w:t>
      </w:r>
      <w:r w:rsidR="007C333D" w:rsidRPr="00C5200B">
        <w:rPr>
          <w:rFonts w:ascii="Calibri" w:hAnsi="Calibri" w:cs="Calibri"/>
          <w:vertAlign w:val="superscript"/>
        </w:rPr>
        <w:t>2</w:t>
      </w:r>
      <w:r w:rsidR="007C333D" w:rsidRPr="00C5200B">
        <w:rPr>
          <w:rFonts w:ascii="Calibri" w:hAnsi="Calibri" w:cs="Calibri"/>
        </w:rPr>
        <w:t>;</w:t>
      </w:r>
    </w:p>
    <w:p w14:paraId="7895C3BF" w14:textId="77777777" w:rsidR="00E257DF" w:rsidRPr="00C5200B" w:rsidRDefault="00E257DF" w:rsidP="00FA189B">
      <w:pPr>
        <w:numPr>
          <w:ilvl w:val="0"/>
          <w:numId w:val="11"/>
        </w:numPr>
        <w:spacing w:before="60"/>
        <w:jc w:val="both"/>
        <w:rPr>
          <w:rFonts w:ascii="Calibri" w:hAnsi="Calibri" w:cs="Calibri"/>
        </w:rPr>
      </w:pPr>
      <w:r w:rsidRPr="00C5200B">
        <w:rPr>
          <w:rFonts w:ascii="Calibri" w:hAnsi="Calibri" w:cs="Calibri"/>
        </w:rPr>
        <w:t xml:space="preserve">Kuchnia, Łazienki </w:t>
      </w:r>
      <w:r w:rsidR="00C5200B" w:rsidRPr="00C5200B">
        <w:rPr>
          <w:rFonts w:ascii="Calibri" w:hAnsi="Calibri" w:cs="Calibri"/>
        </w:rPr>
        <w:t>–</w:t>
      </w:r>
      <w:r w:rsidRPr="00C5200B">
        <w:rPr>
          <w:rFonts w:ascii="Calibri" w:hAnsi="Calibri" w:cs="Calibri"/>
        </w:rPr>
        <w:t xml:space="preserve"> </w:t>
      </w:r>
      <w:r w:rsidR="00C5200B" w:rsidRPr="00C5200B">
        <w:rPr>
          <w:rFonts w:ascii="Calibri" w:hAnsi="Calibri" w:cs="Calibri"/>
        </w:rPr>
        <w:t>42,30 m</w:t>
      </w:r>
      <w:r w:rsidR="00C5200B" w:rsidRPr="00C5200B">
        <w:rPr>
          <w:rFonts w:ascii="Calibri" w:hAnsi="Calibri" w:cs="Calibri"/>
          <w:vertAlign w:val="superscript"/>
        </w:rPr>
        <w:t>2</w:t>
      </w:r>
    </w:p>
    <w:p w14:paraId="248380DB" w14:textId="77777777" w:rsidR="00BB007D" w:rsidRPr="003B5EFA" w:rsidRDefault="00BB007D" w:rsidP="00FA189B">
      <w:pPr>
        <w:spacing w:before="60"/>
        <w:jc w:val="both"/>
        <w:rPr>
          <w:rFonts w:ascii="Calibri" w:hAnsi="Calibri" w:cs="Calibri"/>
        </w:rPr>
      </w:pPr>
      <w:r w:rsidRPr="00C5200B">
        <w:rPr>
          <w:rFonts w:ascii="Calibri" w:hAnsi="Calibri" w:cs="Calibri"/>
        </w:rPr>
        <w:t>Łączna powierzchnia</w:t>
      </w:r>
      <w:r w:rsidR="007C333D" w:rsidRPr="00C5200B">
        <w:rPr>
          <w:rFonts w:ascii="Calibri" w:hAnsi="Calibri" w:cs="Calibri"/>
        </w:rPr>
        <w:t>:</w:t>
      </w:r>
      <w:r w:rsidRPr="00C5200B">
        <w:rPr>
          <w:rFonts w:ascii="Calibri" w:hAnsi="Calibri" w:cs="Calibri"/>
        </w:rPr>
        <w:t xml:space="preserve"> 535,70 m</w:t>
      </w:r>
      <w:r w:rsidRPr="00C5200B">
        <w:rPr>
          <w:rFonts w:ascii="Calibri" w:hAnsi="Calibri" w:cs="Calibri"/>
          <w:vertAlign w:val="superscript"/>
        </w:rPr>
        <w:t>2</w:t>
      </w:r>
      <w:r w:rsidRPr="00C5200B">
        <w:rPr>
          <w:rFonts w:ascii="Calibri" w:hAnsi="Calibri" w:cs="Calibri"/>
        </w:rPr>
        <w:t>.</w:t>
      </w:r>
    </w:p>
    <w:p w14:paraId="63F31ECF" w14:textId="22B6A135" w:rsidR="00BB007D" w:rsidRPr="003B5EFA" w:rsidRDefault="00BB007D" w:rsidP="00FA189B">
      <w:pPr>
        <w:spacing w:before="60"/>
        <w:jc w:val="both"/>
        <w:rPr>
          <w:rFonts w:ascii="Calibri" w:hAnsi="Calibri" w:cs="Calibri"/>
        </w:rPr>
      </w:pPr>
      <w:r w:rsidRPr="003B5EFA">
        <w:rPr>
          <w:rFonts w:ascii="Calibri" w:hAnsi="Calibri" w:cs="Calibri"/>
        </w:rPr>
        <w:t xml:space="preserve">Usługą utrzymania czystości objęte są kondygnacje przez następujący okres: </w:t>
      </w:r>
      <w:r w:rsidRPr="00A929B7">
        <w:rPr>
          <w:rFonts w:ascii="Calibri" w:hAnsi="Calibri" w:cs="Calibri"/>
        </w:rPr>
        <w:t xml:space="preserve">od </w:t>
      </w:r>
      <w:r w:rsidR="0034700C">
        <w:rPr>
          <w:rFonts w:ascii="Calibri" w:hAnsi="Calibri" w:cs="Calibri"/>
        </w:rPr>
        <w:t xml:space="preserve">1 marca 2022 r. do </w:t>
      </w:r>
      <w:bookmarkStart w:id="0" w:name="_GoBack"/>
      <w:r w:rsidR="00B62D73" w:rsidRPr="00386464">
        <w:rPr>
          <w:rFonts w:ascii="Calibri" w:hAnsi="Calibri" w:cs="Calibri"/>
          <w:color w:val="FF0000"/>
        </w:rPr>
        <w:t>31 marca</w:t>
      </w:r>
      <w:r w:rsidR="00A929B7" w:rsidRPr="00386464">
        <w:rPr>
          <w:rFonts w:ascii="Calibri" w:hAnsi="Calibri" w:cs="Calibri"/>
          <w:color w:val="FF0000"/>
        </w:rPr>
        <w:t xml:space="preserve"> 202</w:t>
      </w:r>
      <w:r w:rsidR="00CC2BE1" w:rsidRPr="00386464">
        <w:rPr>
          <w:rFonts w:ascii="Calibri" w:hAnsi="Calibri" w:cs="Calibri"/>
          <w:color w:val="FF0000"/>
        </w:rPr>
        <w:t>3</w:t>
      </w:r>
      <w:r w:rsidR="00A929B7" w:rsidRPr="00386464">
        <w:rPr>
          <w:rFonts w:ascii="Calibri" w:hAnsi="Calibri" w:cs="Calibri"/>
          <w:color w:val="FF0000"/>
        </w:rPr>
        <w:t xml:space="preserve"> r</w:t>
      </w:r>
      <w:bookmarkEnd w:id="0"/>
      <w:r w:rsidR="00A929B7">
        <w:rPr>
          <w:rFonts w:ascii="Calibri" w:hAnsi="Calibri" w:cs="Calibri"/>
        </w:rPr>
        <w:t>.</w:t>
      </w:r>
    </w:p>
    <w:p w14:paraId="00F1CF75" w14:textId="77777777" w:rsidR="008D3410" w:rsidRPr="008D3410" w:rsidRDefault="008D3410" w:rsidP="00FA189B">
      <w:pPr>
        <w:jc w:val="both"/>
        <w:rPr>
          <w:rFonts w:ascii="Calibri" w:hAnsi="Calibri"/>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474"/>
        <w:gridCol w:w="2410"/>
        <w:gridCol w:w="1418"/>
        <w:gridCol w:w="1559"/>
      </w:tblGrid>
      <w:tr w:rsidR="008D3410" w14:paraId="5699AAB7" w14:textId="77777777" w:rsidTr="00C12D18">
        <w:trPr>
          <w:cantSplit/>
        </w:trPr>
        <w:tc>
          <w:tcPr>
            <w:tcW w:w="603" w:type="dxa"/>
            <w:tcBorders>
              <w:top w:val="single" w:sz="4" w:space="0" w:color="auto"/>
              <w:left w:val="single" w:sz="4" w:space="0" w:color="auto"/>
              <w:bottom w:val="single" w:sz="4" w:space="0" w:color="auto"/>
              <w:right w:val="single" w:sz="4" w:space="0" w:color="auto"/>
            </w:tcBorders>
            <w:vAlign w:val="center"/>
            <w:hideMark/>
          </w:tcPr>
          <w:p w14:paraId="57B07054" w14:textId="77777777" w:rsidR="008D3410" w:rsidRPr="00C60A01" w:rsidRDefault="008D3410" w:rsidP="00FA189B">
            <w:pPr>
              <w:jc w:val="both"/>
              <w:rPr>
                <w:rFonts w:asciiTheme="minorHAnsi" w:hAnsiTheme="minorHAnsi" w:cstheme="minorHAnsi"/>
                <w:b/>
                <w:sz w:val="22"/>
                <w:szCs w:val="22"/>
              </w:rPr>
            </w:pPr>
            <w:r w:rsidRPr="00C60A01">
              <w:rPr>
                <w:rFonts w:asciiTheme="minorHAnsi" w:hAnsiTheme="minorHAnsi" w:cstheme="minorHAnsi"/>
                <w:b/>
                <w:sz w:val="22"/>
                <w:szCs w:val="22"/>
              </w:rPr>
              <w:t>L.p.</w:t>
            </w:r>
          </w:p>
        </w:tc>
        <w:tc>
          <w:tcPr>
            <w:tcW w:w="3474" w:type="dxa"/>
            <w:tcBorders>
              <w:top w:val="single" w:sz="4" w:space="0" w:color="auto"/>
              <w:left w:val="single" w:sz="4" w:space="0" w:color="auto"/>
              <w:bottom w:val="single" w:sz="4" w:space="0" w:color="auto"/>
              <w:right w:val="single" w:sz="4" w:space="0" w:color="auto"/>
            </w:tcBorders>
            <w:vAlign w:val="center"/>
            <w:hideMark/>
          </w:tcPr>
          <w:p w14:paraId="26D22288" w14:textId="77777777" w:rsidR="008D3410" w:rsidRPr="00C60A01" w:rsidRDefault="008D3410" w:rsidP="00FA189B">
            <w:pPr>
              <w:jc w:val="both"/>
              <w:rPr>
                <w:rFonts w:asciiTheme="minorHAnsi" w:hAnsiTheme="minorHAnsi" w:cstheme="minorHAnsi"/>
                <w:b/>
                <w:sz w:val="22"/>
                <w:szCs w:val="22"/>
              </w:rPr>
            </w:pPr>
            <w:r w:rsidRPr="00C60A01">
              <w:rPr>
                <w:rFonts w:asciiTheme="minorHAnsi" w:hAnsiTheme="minorHAnsi" w:cstheme="minorHAnsi"/>
                <w:b/>
                <w:sz w:val="22"/>
                <w:szCs w:val="22"/>
              </w:rPr>
              <w:t>Rodzaj pomieszczenia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837C71" w14:textId="77777777" w:rsidR="008D3410" w:rsidRPr="00C60A01" w:rsidRDefault="008D3410" w:rsidP="00FA189B">
            <w:pPr>
              <w:jc w:val="both"/>
              <w:rPr>
                <w:rFonts w:asciiTheme="minorHAnsi" w:hAnsiTheme="minorHAnsi" w:cstheme="minorHAnsi"/>
                <w:b/>
                <w:sz w:val="22"/>
                <w:szCs w:val="22"/>
              </w:rPr>
            </w:pPr>
            <w:r w:rsidRPr="00C60A01">
              <w:rPr>
                <w:rFonts w:asciiTheme="minorHAnsi" w:hAnsiTheme="minorHAnsi" w:cstheme="minorHAnsi"/>
                <w:b/>
                <w:sz w:val="22"/>
                <w:szCs w:val="22"/>
              </w:rPr>
              <w:t>Rodzaj powierzchni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49EE5D" w14:textId="77777777" w:rsidR="008D3410" w:rsidRPr="00C60A01" w:rsidRDefault="008D3410" w:rsidP="00FA189B">
            <w:pPr>
              <w:jc w:val="both"/>
              <w:rPr>
                <w:rFonts w:asciiTheme="minorHAnsi" w:hAnsiTheme="minorHAnsi" w:cstheme="minorHAnsi"/>
                <w:b/>
                <w:sz w:val="22"/>
                <w:szCs w:val="22"/>
              </w:rPr>
            </w:pPr>
            <w:r w:rsidRPr="00C60A01">
              <w:rPr>
                <w:rFonts w:asciiTheme="minorHAnsi" w:hAnsiTheme="minorHAnsi" w:cstheme="minorHAnsi"/>
                <w:b/>
                <w:sz w:val="22"/>
                <w:szCs w:val="22"/>
              </w:rPr>
              <w:t>Ilość pomieszczeń</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4A5487" w14:textId="77777777" w:rsidR="008D3410" w:rsidRPr="00C60A01" w:rsidRDefault="008D3410" w:rsidP="00FA189B">
            <w:pPr>
              <w:jc w:val="both"/>
              <w:rPr>
                <w:rFonts w:asciiTheme="minorHAnsi" w:hAnsiTheme="minorHAnsi" w:cstheme="minorHAnsi"/>
                <w:b/>
                <w:sz w:val="22"/>
                <w:szCs w:val="22"/>
              </w:rPr>
            </w:pPr>
            <w:r w:rsidRPr="00C60A01">
              <w:rPr>
                <w:rFonts w:asciiTheme="minorHAnsi" w:hAnsiTheme="minorHAnsi" w:cstheme="minorHAnsi"/>
                <w:b/>
                <w:sz w:val="22"/>
                <w:szCs w:val="22"/>
              </w:rPr>
              <w:t>Powierzchnia łączna w m</w:t>
            </w:r>
            <w:r w:rsidRPr="00C60A01">
              <w:rPr>
                <w:rFonts w:asciiTheme="minorHAnsi" w:hAnsiTheme="minorHAnsi" w:cstheme="minorHAnsi"/>
                <w:b/>
                <w:sz w:val="22"/>
                <w:szCs w:val="22"/>
                <w:vertAlign w:val="superscript"/>
              </w:rPr>
              <w:t>2</w:t>
            </w:r>
          </w:p>
        </w:tc>
      </w:tr>
      <w:tr w:rsidR="008D3410" w14:paraId="415EF9CC" w14:textId="77777777" w:rsidTr="008D3410">
        <w:trPr>
          <w:cantSplit/>
        </w:trPr>
        <w:tc>
          <w:tcPr>
            <w:tcW w:w="603" w:type="dxa"/>
            <w:tcBorders>
              <w:top w:val="single" w:sz="4" w:space="0" w:color="auto"/>
              <w:left w:val="single" w:sz="4" w:space="0" w:color="auto"/>
              <w:bottom w:val="single" w:sz="4" w:space="0" w:color="auto"/>
              <w:right w:val="single" w:sz="4" w:space="0" w:color="auto"/>
            </w:tcBorders>
            <w:vAlign w:val="center"/>
          </w:tcPr>
          <w:p w14:paraId="60370911" w14:textId="77777777" w:rsidR="008D3410" w:rsidRPr="00C60A01" w:rsidRDefault="008D3410" w:rsidP="00FA189B">
            <w:pPr>
              <w:numPr>
                <w:ilvl w:val="0"/>
                <w:numId w:val="14"/>
              </w:numPr>
              <w:ind w:left="470" w:hanging="357"/>
              <w:jc w:val="both"/>
              <w:rPr>
                <w:rFonts w:asciiTheme="minorHAnsi" w:hAnsiTheme="minorHAnsi" w:cstheme="minorHAnsi"/>
                <w:sz w:val="22"/>
                <w:szCs w:val="22"/>
              </w:rPr>
            </w:pPr>
          </w:p>
        </w:tc>
        <w:tc>
          <w:tcPr>
            <w:tcW w:w="3474" w:type="dxa"/>
            <w:tcBorders>
              <w:top w:val="single" w:sz="4" w:space="0" w:color="auto"/>
              <w:left w:val="single" w:sz="4" w:space="0" w:color="auto"/>
              <w:bottom w:val="single" w:sz="4" w:space="0" w:color="auto"/>
              <w:right w:val="single" w:sz="4" w:space="0" w:color="auto"/>
            </w:tcBorders>
            <w:vAlign w:val="center"/>
            <w:hideMark/>
          </w:tcPr>
          <w:p w14:paraId="3A63C22B"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Pomieszczenia biurowe ze stałą obsadą pracowników</w:t>
            </w:r>
          </w:p>
          <w:p w14:paraId="201CC22A"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Pokoje nr 2,3,11,12,13,16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A51973C"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panele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238154"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57DFC"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80</w:t>
            </w:r>
          </w:p>
        </w:tc>
      </w:tr>
      <w:tr w:rsidR="008D3410" w14:paraId="5A8B9CD0" w14:textId="77777777" w:rsidTr="008D3410">
        <w:trPr>
          <w:cantSplit/>
        </w:trPr>
        <w:tc>
          <w:tcPr>
            <w:tcW w:w="603" w:type="dxa"/>
            <w:tcBorders>
              <w:top w:val="single" w:sz="4" w:space="0" w:color="auto"/>
              <w:left w:val="single" w:sz="4" w:space="0" w:color="auto"/>
              <w:bottom w:val="single" w:sz="4" w:space="0" w:color="auto"/>
              <w:right w:val="single" w:sz="4" w:space="0" w:color="auto"/>
            </w:tcBorders>
            <w:vAlign w:val="center"/>
          </w:tcPr>
          <w:p w14:paraId="73A1EB5C" w14:textId="77777777" w:rsidR="008D3410" w:rsidRPr="00C60A01" w:rsidRDefault="008D3410" w:rsidP="00FA189B">
            <w:pPr>
              <w:numPr>
                <w:ilvl w:val="0"/>
                <w:numId w:val="14"/>
              </w:numPr>
              <w:ind w:left="470" w:hanging="357"/>
              <w:jc w:val="both"/>
              <w:rPr>
                <w:rFonts w:asciiTheme="minorHAnsi" w:hAnsiTheme="minorHAnsi" w:cstheme="minorHAnsi"/>
                <w:sz w:val="22"/>
                <w:szCs w:val="22"/>
              </w:rPr>
            </w:pPr>
          </w:p>
        </w:tc>
        <w:tc>
          <w:tcPr>
            <w:tcW w:w="3474" w:type="dxa"/>
            <w:tcBorders>
              <w:top w:val="single" w:sz="4" w:space="0" w:color="auto"/>
              <w:left w:val="single" w:sz="4" w:space="0" w:color="auto"/>
              <w:bottom w:val="single" w:sz="4" w:space="0" w:color="auto"/>
              <w:right w:val="single" w:sz="4" w:space="0" w:color="auto"/>
            </w:tcBorders>
            <w:vAlign w:val="center"/>
            <w:hideMark/>
          </w:tcPr>
          <w:p w14:paraId="25CF29FA"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Pomieszczenia biurowe ze stałą obsadą pracowników</w:t>
            </w:r>
          </w:p>
          <w:p w14:paraId="178A118C"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Pokoje nr 5,6,7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6CFE467"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parkiet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7A1445"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84E2B"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80</w:t>
            </w:r>
          </w:p>
        </w:tc>
      </w:tr>
      <w:tr w:rsidR="008D3410" w14:paraId="5325310A" w14:textId="77777777" w:rsidTr="008D3410">
        <w:trPr>
          <w:cantSplit/>
        </w:trPr>
        <w:tc>
          <w:tcPr>
            <w:tcW w:w="603" w:type="dxa"/>
            <w:tcBorders>
              <w:top w:val="single" w:sz="4" w:space="0" w:color="auto"/>
              <w:left w:val="single" w:sz="4" w:space="0" w:color="auto"/>
              <w:bottom w:val="single" w:sz="4" w:space="0" w:color="auto"/>
              <w:right w:val="single" w:sz="4" w:space="0" w:color="auto"/>
            </w:tcBorders>
            <w:vAlign w:val="center"/>
          </w:tcPr>
          <w:p w14:paraId="390BC58F" w14:textId="77777777" w:rsidR="008D3410" w:rsidRPr="00C60A01" w:rsidRDefault="008D3410" w:rsidP="00FA189B">
            <w:pPr>
              <w:numPr>
                <w:ilvl w:val="0"/>
                <w:numId w:val="14"/>
              </w:numPr>
              <w:ind w:left="470" w:hanging="357"/>
              <w:jc w:val="both"/>
              <w:rPr>
                <w:rFonts w:asciiTheme="minorHAnsi" w:hAnsiTheme="minorHAnsi" w:cstheme="minorHAnsi"/>
                <w:sz w:val="22"/>
                <w:szCs w:val="22"/>
              </w:rPr>
            </w:pPr>
          </w:p>
        </w:tc>
        <w:tc>
          <w:tcPr>
            <w:tcW w:w="3474" w:type="dxa"/>
            <w:tcBorders>
              <w:top w:val="single" w:sz="4" w:space="0" w:color="auto"/>
              <w:left w:val="single" w:sz="4" w:space="0" w:color="auto"/>
              <w:bottom w:val="single" w:sz="4" w:space="0" w:color="auto"/>
              <w:right w:val="single" w:sz="4" w:space="0" w:color="auto"/>
            </w:tcBorders>
            <w:vAlign w:val="center"/>
            <w:hideMark/>
          </w:tcPr>
          <w:p w14:paraId="13A6CB4E"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Pomieszczenia biurowe bez stałej obsady pracowników</w:t>
            </w:r>
          </w:p>
          <w:p w14:paraId="00D22656"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Pokój nr 15 (sala konferencyjna)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157129"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panele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A2E30C"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D2EB3"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20</w:t>
            </w:r>
          </w:p>
        </w:tc>
      </w:tr>
      <w:tr w:rsidR="008D3410" w14:paraId="135B4D68" w14:textId="77777777" w:rsidTr="008D3410">
        <w:trPr>
          <w:cantSplit/>
        </w:trPr>
        <w:tc>
          <w:tcPr>
            <w:tcW w:w="603" w:type="dxa"/>
            <w:tcBorders>
              <w:top w:val="single" w:sz="4" w:space="0" w:color="auto"/>
              <w:left w:val="single" w:sz="4" w:space="0" w:color="auto"/>
              <w:bottom w:val="single" w:sz="4" w:space="0" w:color="auto"/>
              <w:right w:val="single" w:sz="4" w:space="0" w:color="auto"/>
            </w:tcBorders>
            <w:vAlign w:val="center"/>
          </w:tcPr>
          <w:p w14:paraId="54D72652" w14:textId="77777777" w:rsidR="008D3410" w:rsidRPr="00C60A01" w:rsidRDefault="008D3410" w:rsidP="00FA189B">
            <w:pPr>
              <w:numPr>
                <w:ilvl w:val="0"/>
                <w:numId w:val="14"/>
              </w:numPr>
              <w:ind w:left="470" w:hanging="357"/>
              <w:jc w:val="both"/>
              <w:rPr>
                <w:rFonts w:asciiTheme="minorHAnsi" w:hAnsiTheme="minorHAnsi" w:cstheme="minorHAnsi"/>
                <w:sz w:val="22"/>
                <w:szCs w:val="22"/>
              </w:rPr>
            </w:pPr>
          </w:p>
        </w:tc>
        <w:tc>
          <w:tcPr>
            <w:tcW w:w="3474" w:type="dxa"/>
            <w:tcBorders>
              <w:top w:val="single" w:sz="4" w:space="0" w:color="auto"/>
              <w:left w:val="single" w:sz="4" w:space="0" w:color="auto"/>
              <w:bottom w:val="single" w:sz="4" w:space="0" w:color="auto"/>
              <w:right w:val="single" w:sz="4" w:space="0" w:color="auto"/>
            </w:tcBorders>
            <w:vAlign w:val="center"/>
            <w:hideMark/>
          </w:tcPr>
          <w:p w14:paraId="5CE601E3"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Pomieszczenia biurowe bez stałej obsady pracowników</w:t>
            </w:r>
          </w:p>
          <w:p w14:paraId="7EE34318"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Pokój nr 14 (PPIN)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F91E38E"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wykładzina podłogowa dywanowa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D3B7E5"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742A907"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7,9</w:t>
            </w:r>
          </w:p>
        </w:tc>
      </w:tr>
      <w:tr w:rsidR="008D3410" w14:paraId="7A1748FC" w14:textId="77777777" w:rsidTr="008D3410">
        <w:trPr>
          <w:cantSplit/>
        </w:trPr>
        <w:tc>
          <w:tcPr>
            <w:tcW w:w="603" w:type="dxa"/>
            <w:tcBorders>
              <w:top w:val="single" w:sz="4" w:space="0" w:color="auto"/>
              <w:left w:val="single" w:sz="4" w:space="0" w:color="auto"/>
              <w:bottom w:val="single" w:sz="4" w:space="0" w:color="auto"/>
              <w:right w:val="single" w:sz="4" w:space="0" w:color="auto"/>
            </w:tcBorders>
            <w:vAlign w:val="center"/>
          </w:tcPr>
          <w:p w14:paraId="30B55CC8" w14:textId="77777777" w:rsidR="008D3410" w:rsidRPr="00C60A01" w:rsidRDefault="008D3410" w:rsidP="00FA189B">
            <w:pPr>
              <w:numPr>
                <w:ilvl w:val="0"/>
                <w:numId w:val="14"/>
              </w:numPr>
              <w:ind w:left="470" w:hanging="357"/>
              <w:jc w:val="both"/>
              <w:rPr>
                <w:rFonts w:asciiTheme="minorHAnsi" w:hAnsiTheme="minorHAnsi" w:cstheme="minorHAnsi"/>
                <w:sz w:val="22"/>
                <w:szCs w:val="22"/>
              </w:rPr>
            </w:pPr>
          </w:p>
        </w:tc>
        <w:tc>
          <w:tcPr>
            <w:tcW w:w="3474" w:type="dxa"/>
            <w:tcBorders>
              <w:top w:val="single" w:sz="4" w:space="0" w:color="auto"/>
              <w:left w:val="single" w:sz="4" w:space="0" w:color="auto"/>
              <w:bottom w:val="single" w:sz="4" w:space="0" w:color="auto"/>
              <w:right w:val="single" w:sz="4" w:space="0" w:color="auto"/>
            </w:tcBorders>
            <w:vAlign w:val="center"/>
            <w:hideMark/>
          </w:tcPr>
          <w:p w14:paraId="38B541DE"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Łazienki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ACB9FE"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płytki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67FEAC"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1C535"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25</w:t>
            </w:r>
          </w:p>
        </w:tc>
      </w:tr>
      <w:tr w:rsidR="008D3410" w14:paraId="785BF692" w14:textId="77777777" w:rsidTr="008D3410">
        <w:trPr>
          <w:cantSplit/>
        </w:trPr>
        <w:tc>
          <w:tcPr>
            <w:tcW w:w="603" w:type="dxa"/>
            <w:tcBorders>
              <w:top w:val="single" w:sz="4" w:space="0" w:color="auto"/>
              <w:left w:val="single" w:sz="4" w:space="0" w:color="auto"/>
              <w:bottom w:val="single" w:sz="4" w:space="0" w:color="auto"/>
              <w:right w:val="single" w:sz="4" w:space="0" w:color="auto"/>
            </w:tcBorders>
            <w:vAlign w:val="center"/>
          </w:tcPr>
          <w:p w14:paraId="6A57D75E" w14:textId="77777777" w:rsidR="008D3410" w:rsidRPr="00C60A01" w:rsidRDefault="008D3410" w:rsidP="00FA189B">
            <w:pPr>
              <w:numPr>
                <w:ilvl w:val="0"/>
                <w:numId w:val="14"/>
              </w:numPr>
              <w:ind w:left="470" w:hanging="357"/>
              <w:jc w:val="both"/>
              <w:rPr>
                <w:rFonts w:asciiTheme="minorHAnsi" w:hAnsiTheme="minorHAnsi" w:cstheme="minorHAnsi"/>
                <w:sz w:val="22"/>
                <w:szCs w:val="22"/>
              </w:rPr>
            </w:pPr>
          </w:p>
        </w:tc>
        <w:tc>
          <w:tcPr>
            <w:tcW w:w="3474" w:type="dxa"/>
            <w:tcBorders>
              <w:top w:val="single" w:sz="4" w:space="0" w:color="auto"/>
              <w:left w:val="single" w:sz="4" w:space="0" w:color="auto"/>
              <w:bottom w:val="single" w:sz="4" w:space="0" w:color="auto"/>
              <w:right w:val="single" w:sz="4" w:space="0" w:color="auto"/>
            </w:tcBorders>
            <w:vAlign w:val="center"/>
            <w:hideMark/>
          </w:tcPr>
          <w:p w14:paraId="46EE19AC"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Kuchnia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75BC43C"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płytki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840916"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D8249"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17,3</w:t>
            </w:r>
          </w:p>
        </w:tc>
      </w:tr>
      <w:tr w:rsidR="008D3410" w14:paraId="2CFE0049" w14:textId="77777777" w:rsidTr="008D3410">
        <w:trPr>
          <w:cantSplit/>
        </w:trPr>
        <w:tc>
          <w:tcPr>
            <w:tcW w:w="603" w:type="dxa"/>
            <w:tcBorders>
              <w:top w:val="single" w:sz="4" w:space="0" w:color="auto"/>
              <w:left w:val="single" w:sz="4" w:space="0" w:color="auto"/>
              <w:bottom w:val="single" w:sz="4" w:space="0" w:color="auto"/>
              <w:right w:val="single" w:sz="4" w:space="0" w:color="auto"/>
            </w:tcBorders>
            <w:vAlign w:val="center"/>
          </w:tcPr>
          <w:p w14:paraId="7B0F26E3" w14:textId="77777777" w:rsidR="008D3410" w:rsidRPr="00C60A01" w:rsidRDefault="008D3410" w:rsidP="00FA189B">
            <w:pPr>
              <w:numPr>
                <w:ilvl w:val="0"/>
                <w:numId w:val="14"/>
              </w:numPr>
              <w:ind w:left="470" w:hanging="357"/>
              <w:jc w:val="both"/>
              <w:rPr>
                <w:rFonts w:asciiTheme="minorHAnsi" w:hAnsiTheme="minorHAnsi" w:cstheme="minorHAnsi"/>
                <w:sz w:val="22"/>
                <w:szCs w:val="22"/>
              </w:rPr>
            </w:pPr>
          </w:p>
        </w:tc>
        <w:tc>
          <w:tcPr>
            <w:tcW w:w="3474" w:type="dxa"/>
            <w:tcBorders>
              <w:top w:val="single" w:sz="4" w:space="0" w:color="auto"/>
              <w:left w:val="single" w:sz="4" w:space="0" w:color="auto"/>
              <w:bottom w:val="single" w:sz="4" w:space="0" w:color="auto"/>
              <w:right w:val="single" w:sz="4" w:space="0" w:color="auto"/>
            </w:tcBorders>
            <w:vAlign w:val="center"/>
            <w:hideMark/>
          </w:tcPr>
          <w:p w14:paraId="0F53C961"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Korytarze</w:t>
            </w:r>
          </w:p>
          <w:p w14:paraId="1C614BE8"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(parter i piętro)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A9C990"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Panele/płytki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A681B1"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A17C0"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89,50</w:t>
            </w:r>
          </w:p>
        </w:tc>
      </w:tr>
      <w:tr w:rsidR="008D3410" w14:paraId="7AD73CBA" w14:textId="77777777" w:rsidTr="008D3410">
        <w:trPr>
          <w:cantSplit/>
        </w:trPr>
        <w:tc>
          <w:tcPr>
            <w:tcW w:w="603" w:type="dxa"/>
            <w:tcBorders>
              <w:top w:val="single" w:sz="4" w:space="0" w:color="auto"/>
              <w:left w:val="single" w:sz="4" w:space="0" w:color="auto"/>
              <w:bottom w:val="single" w:sz="4" w:space="0" w:color="auto"/>
              <w:right w:val="single" w:sz="4" w:space="0" w:color="auto"/>
            </w:tcBorders>
            <w:vAlign w:val="center"/>
          </w:tcPr>
          <w:p w14:paraId="275DBAB3" w14:textId="77777777" w:rsidR="008D3410" w:rsidRPr="00C60A01" w:rsidRDefault="008D3410" w:rsidP="00FA189B">
            <w:pPr>
              <w:numPr>
                <w:ilvl w:val="0"/>
                <w:numId w:val="14"/>
              </w:numPr>
              <w:ind w:left="470" w:hanging="357"/>
              <w:jc w:val="both"/>
              <w:rPr>
                <w:rFonts w:asciiTheme="minorHAnsi" w:hAnsiTheme="minorHAnsi" w:cstheme="minorHAnsi"/>
                <w:sz w:val="22"/>
                <w:szCs w:val="22"/>
              </w:rPr>
            </w:pPr>
          </w:p>
        </w:tc>
        <w:tc>
          <w:tcPr>
            <w:tcW w:w="3474" w:type="dxa"/>
            <w:tcBorders>
              <w:top w:val="single" w:sz="4" w:space="0" w:color="auto"/>
              <w:left w:val="single" w:sz="4" w:space="0" w:color="auto"/>
              <w:bottom w:val="single" w:sz="4" w:space="0" w:color="auto"/>
              <w:right w:val="single" w:sz="4" w:space="0" w:color="auto"/>
            </w:tcBorders>
            <w:vAlign w:val="center"/>
            <w:hideMark/>
          </w:tcPr>
          <w:p w14:paraId="51D0381F"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Archiwum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C05E7F6"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płytki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A09505"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1B3B0"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33,30</w:t>
            </w:r>
          </w:p>
        </w:tc>
      </w:tr>
      <w:tr w:rsidR="008D3410" w14:paraId="547F6335" w14:textId="77777777" w:rsidTr="008D3410">
        <w:trPr>
          <w:cantSplit/>
        </w:trPr>
        <w:tc>
          <w:tcPr>
            <w:tcW w:w="603" w:type="dxa"/>
            <w:tcBorders>
              <w:top w:val="single" w:sz="4" w:space="0" w:color="auto"/>
              <w:left w:val="single" w:sz="4" w:space="0" w:color="auto"/>
              <w:bottom w:val="single" w:sz="4" w:space="0" w:color="auto"/>
              <w:right w:val="single" w:sz="4" w:space="0" w:color="auto"/>
            </w:tcBorders>
            <w:vAlign w:val="center"/>
          </w:tcPr>
          <w:p w14:paraId="2E41AAF3" w14:textId="77777777" w:rsidR="008D3410" w:rsidRPr="00C60A01" w:rsidRDefault="008D3410" w:rsidP="00FA189B">
            <w:pPr>
              <w:numPr>
                <w:ilvl w:val="0"/>
                <w:numId w:val="14"/>
              </w:numPr>
              <w:ind w:left="470" w:hanging="357"/>
              <w:jc w:val="both"/>
              <w:rPr>
                <w:rFonts w:asciiTheme="minorHAnsi" w:hAnsiTheme="minorHAnsi" w:cstheme="minorHAnsi"/>
                <w:sz w:val="22"/>
                <w:szCs w:val="22"/>
              </w:rPr>
            </w:pPr>
          </w:p>
        </w:tc>
        <w:tc>
          <w:tcPr>
            <w:tcW w:w="3474" w:type="dxa"/>
            <w:tcBorders>
              <w:top w:val="single" w:sz="4" w:space="0" w:color="auto"/>
              <w:left w:val="single" w:sz="4" w:space="0" w:color="auto"/>
              <w:bottom w:val="single" w:sz="4" w:space="0" w:color="auto"/>
              <w:right w:val="single" w:sz="4" w:space="0" w:color="auto"/>
            </w:tcBorders>
            <w:vAlign w:val="center"/>
            <w:hideMark/>
          </w:tcPr>
          <w:p w14:paraId="2847FE07"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Piwnica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E90C89"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wylewka betonowa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92D43D"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E4F45C"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40</w:t>
            </w:r>
          </w:p>
        </w:tc>
      </w:tr>
      <w:tr w:rsidR="008D3410" w14:paraId="15326767" w14:textId="77777777" w:rsidTr="00C12D18">
        <w:trPr>
          <w:cantSplit/>
        </w:trPr>
        <w:tc>
          <w:tcPr>
            <w:tcW w:w="603" w:type="dxa"/>
            <w:tcBorders>
              <w:top w:val="single" w:sz="4" w:space="0" w:color="auto"/>
              <w:left w:val="single" w:sz="4" w:space="0" w:color="auto"/>
              <w:bottom w:val="single" w:sz="4" w:space="0" w:color="auto"/>
              <w:right w:val="single" w:sz="4" w:space="0" w:color="auto"/>
            </w:tcBorders>
            <w:vAlign w:val="center"/>
          </w:tcPr>
          <w:p w14:paraId="360DD6C6" w14:textId="77777777" w:rsidR="008D3410" w:rsidRPr="00C60A01" w:rsidRDefault="008D3410" w:rsidP="00FA189B">
            <w:pPr>
              <w:numPr>
                <w:ilvl w:val="0"/>
                <w:numId w:val="14"/>
              </w:numPr>
              <w:ind w:left="470" w:hanging="357"/>
              <w:jc w:val="both"/>
              <w:rPr>
                <w:rFonts w:asciiTheme="minorHAnsi" w:hAnsiTheme="minorHAnsi" w:cstheme="minorHAnsi"/>
                <w:sz w:val="22"/>
                <w:szCs w:val="22"/>
              </w:rPr>
            </w:pPr>
          </w:p>
        </w:tc>
        <w:tc>
          <w:tcPr>
            <w:tcW w:w="3474" w:type="dxa"/>
            <w:tcBorders>
              <w:top w:val="single" w:sz="4" w:space="0" w:color="auto"/>
              <w:left w:val="single" w:sz="4" w:space="0" w:color="auto"/>
              <w:bottom w:val="single" w:sz="4" w:space="0" w:color="auto"/>
              <w:right w:val="single" w:sz="4" w:space="0" w:color="auto"/>
            </w:tcBorders>
            <w:vAlign w:val="center"/>
            <w:hideMark/>
          </w:tcPr>
          <w:p w14:paraId="4BF540B2"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Serwerownia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BFD38B"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wykładzina PCV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233E08"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0F9E21"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5</w:t>
            </w:r>
          </w:p>
        </w:tc>
      </w:tr>
      <w:tr w:rsidR="008D3410" w14:paraId="2D1B5A33" w14:textId="77777777" w:rsidTr="00C12D18">
        <w:trPr>
          <w:cantSplit/>
        </w:trPr>
        <w:tc>
          <w:tcPr>
            <w:tcW w:w="603" w:type="dxa"/>
            <w:tcBorders>
              <w:top w:val="single" w:sz="4" w:space="0" w:color="auto"/>
              <w:left w:val="single" w:sz="4" w:space="0" w:color="auto"/>
              <w:bottom w:val="single" w:sz="4" w:space="0" w:color="auto"/>
              <w:right w:val="single" w:sz="4" w:space="0" w:color="auto"/>
            </w:tcBorders>
            <w:vAlign w:val="center"/>
          </w:tcPr>
          <w:p w14:paraId="49B5A75E" w14:textId="77777777" w:rsidR="008D3410" w:rsidRPr="00C60A01" w:rsidRDefault="008D3410" w:rsidP="00FA189B">
            <w:pPr>
              <w:numPr>
                <w:ilvl w:val="0"/>
                <w:numId w:val="14"/>
              </w:numPr>
              <w:ind w:left="470" w:hanging="357"/>
              <w:jc w:val="both"/>
              <w:rPr>
                <w:rFonts w:asciiTheme="minorHAnsi" w:hAnsiTheme="minorHAnsi" w:cstheme="minorHAnsi"/>
                <w:sz w:val="22"/>
                <w:szCs w:val="22"/>
              </w:rPr>
            </w:pPr>
          </w:p>
        </w:tc>
        <w:tc>
          <w:tcPr>
            <w:tcW w:w="3474" w:type="dxa"/>
            <w:tcBorders>
              <w:top w:val="single" w:sz="4" w:space="0" w:color="auto"/>
              <w:left w:val="single" w:sz="4" w:space="0" w:color="auto"/>
              <w:bottom w:val="single" w:sz="4" w:space="0" w:color="auto"/>
              <w:right w:val="single" w:sz="4" w:space="0" w:color="auto"/>
            </w:tcBorders>
            <w:vAlign w:val="center"/>
            <w:hideMark/>
          </w:tcPr>
          <w:p w14:paraId="58E2AFE4"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Strych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B82A981"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deska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D6E04"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62531D"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55,00</w:t>
            </w:r>
          </w:p>
        </w:tc>
      </w:tr>
      <w:tr w:rsidR="008D3410" w14:paraId="04E10453" w14:textId="77777777" w:rsidTr="008D3410">
        <w:trPr>
          <w:cantSplit/>
        </w:trPr>
        <w:tc>
          <w:tcPr>
            <w:tcW w:w="603" w:type="dxa"/>
            <w:tcBorders>
              <w:top w:val="single" w:sz="4" w:space="0" w:color="auto"/>
              <w:left w:val="single" w:sz="4" w:space="0" w:color="auto"/>
              <w:bottom w:val="single" w:sz="4" w:space="0" w:color="auto"/>
              <w:right w:val="single" w:sz="4" w:space="0" w:color="auto"/>
            </w:tcBorders>
            <w:vAlign w:val="center"/>
          </w:tcPr>
          <w:p w14:paraId="0D602821" w14:textId="77777777" w:rsidR="008D3410" w:rsidRPr="00C60A01" w:rsidRDefault="008D3410" w:rsidP="00FA189B">
            <w:pPr>
              <w:numPr>
                <w:ilvl w:val="0"/>
                <w:numId w:val="14"/>
              </w:numPr>
              <w:ind w:left="470" w:hanging="357"/>
              <w:jc w:val="both"/>
              <w:rPr>
                <w:rFonts w:asciiTheme="minorHAnsi" w:hAnsiTheme="minorHAnsi" w:cstheme="minorHAnsi"/>
                <w:sz w:val="22"/>
                <w:szCs w:val="22"/>
              </w:rPr>
            </w:pPr>
          </w:p>
        </w:tc>
        <w:tc>
          <w:tcPr>
            <w:tcW w:w="3474" w:type="dxa"/>
            <w:tcBorders>
              <w:top w:val="single" w:sz="4" w:space="0" w:color="auto"/>
              <w:left w:val="single" w:sz="4" w:space="0" w:color="auto"/>
              <w:bottom w:val="single" w:sz="4" w:space="0" w:color="auto"/>
              <w:right w:val="single" w:sz="4" w:space="0" w:color="auto"/>
            </w:tcBorders>
            <w:vAlign w:val="center"/>
            <w:hideMark/>
          </w:tcPr>
          <w:p w14:paraId="3CF0260C"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Garaże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3F06CB4"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płytki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872722"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512D9" w14:textId="77777777" w:rsidR="008D3410" w:rsidRPr="00C60A01" w:rsidRDefault="008D3410" w:rsidP="00FA189B">
            <w:pPr>
              <w:jc w:val="both"/>
              <w:rPr>
                <w:rFonts w:asciiTheme="minorHAnsi" w:hAnsiTheme="minorHAnsi" w:cstheme="minorHAnsi"/>
                <w:sz w:val="22"/>
                <w:szCs w:val="22"/>
              </w:rPr>
            </w:pPr>
            <w:r w:rsidRPr="00C60A01">
              <w:rPr>
                <w:rFonts w:asciiTheme="minorHAnsi" w:hAnsiTheme="minorHAnsi" w:cstheme="minorHAnsi"/>
                <w:sz w:val="22"/>
                <w:szCs w:val="22"/>
              </w:rPr>
              <w:t>82,70</w:t>
            </w:r>
          </w:p>
        </w:tc>
      </w:tr>
      <w:tr w:rsidR="008D3410" w14:paraId="32E5E648" w14:textId="77777777" w:rsidTr="00C60A01">
        <w:trPr>
          <w:cantSplit/>
          <w:trHeight w:val="50"/>
        </w:trPr>
        <w:tc>
          <w:tcPr>
            <w:tcW w:w="603" w:type="dxa"/>
            <w:tcBorders>
              <w:top w:val="single" w:sz="4" w:space="0" w:color="auto"/>
              <w:left w:val="single" w:sz="4" w:space="0" w:color="auto"/>
              <w:bottom w:val="single" w:sz="4" w:space="0" w:color="auto"/>
              <w:right w:val="single" w:sz="4" w:space="0" w:color="auto"/>
            </w:tcBorders>
            <w:vAlign w:val="center"/>
          </w:tcPr>
          <w:p w14:paraId="476F906F" w14:textId="77777777" w:rsidR="008D3410" w:rsidRPr="00C60A01" w:rsidRDefault="008D3410" w:rsidP="00FA189B">
            <w:pPr>
              <w:numPr>
                <w:ilvl w:val="0"/>
                <w:numId w:val="14"/>
              </w:numPr>
              <w:ind w:left="470" w:hanging="357"/>
              <w:jc w:val="both"/>
              <w:rPr>
                <w:rFonts w:asciiTheme="minorHAnsi" w:hAnsiTheme="minorHAnsi" w:cstheme="minorHAnsi"/>
                <w:sz w:val="22"/>
                <w:szCs w:val="22"/>
              </w:rPr>
            </w:pPr>
          </w:p>
        </w:tc>
        <w:tc>
          <w:tcPr>
            <w:tcW w:w="7302" w:type="dxa"/>
            <w:gridSpan w:val="3"/>
            <w:tcBorders>
              <w:top w:val="single" w:sz="4" w:space="0" w:color="auto"/>
              <w:left w:val="single" w:sz="4" w:space="0" w:color="auto"/>
              <w:bottom w:val="single" w:sz="4" w:space="0" w:color="auto"/>
              <w:right w:val="single" w:sz="4" w:space="0" w:color="auto"/>
            </w:tcBorders>
            <w:vAlign w:val="center"/>
            <w:hideMark/>
          </w:tcPr>
          <w:p w14:paraId="1E04D994" w14:textId="77777777" w:rsidR="008D3410" w:rsidRPr="00C60A01" w:rsidRDefault="008D3410" w:rsidP="00FA189B">
            <w:pPr>
              <w:jc w:val="both"/>
              <w:rPr>
                <w:rFonts w:asciiTheme="minorHAnsi" w:hAnsiTheme="minorHAnsi" w:cstheme="minorHAnsi"/>
                <w:b/>
                <w:sz w:val="22"/>
                <w:szCs w:val="22"/>
              </w:rPr>
            </w:pPr>
            <w:r w:rsidRPr="00C60A01">
              <w:rPr>
                <w:rFonts w:asciiTheme="minorHAnsi" w:hAnsiTheme="minorHAnsi" w:cstheme="minorHAnsi"/>
                <w:b/>
                <w:sz w:val="22"/>
                <w:szCs w:val="22"/>
              </w:rPr>
              <w:t>Razem:                                                                                                        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1BC1C8" w14:textId="77777777" w:rsidR="008D3410" w:rsidRPr="00C60A01" w:rsidRDefault="008D3410" w:rsidP="00FA189B">
            <w:pPr>
              <w:jc w:val="both"/>
              <w:rPr>
                <w:rFonts w:asciiTheme="minorHAnsi" w:hAnsiTheme="minorHAnsi" w:cstheme="minorHAnsi"/>
                <w:b/>
                <w:sz w:val="22"/>
                <w:szCs w:val="22"/>
              </w:rPr>
            </w:pPr>
            <w:r w:rsidRPr="00C60A01">
              <w:rPr>
                <w:rFonts w:asciiTheme="minorHAnsi" w:hAnsiTheme="minorHAnsi" w:cstheme="minorHAnsi"/>
                <w:b/>
                <w:sz w:val="22"/>
                <w:szCs w:val="22"/>
              </w:rPr>
              <w:t>535,70</w:t>
            </w:r>
          </w:p>
        </w:tc>
      </w:tr>
      <w:tr w:rsidR="008D3410" w14:paraId="198173FF" w14:textId="77777777" w:rsidTr="00C12D18">
        <w:trPr>
          <w:cantSplit/>
        </w:trPr>
        <w:tc>
          <w:tcPr>
            <w:tcW w:w="603" w:type="dxa"/>
            <w:tcBorders>
              <w:top w:val="single" w:sz="4" w:space="0" w:color="auto"/>
              <w:left w:val="single" w:sz="4" w:space="0" w:color="auto"/>
              <w:bottom w:val="single" w:sz="4" w:space="0" w:color="auto"/>
              <w:right w:val="single" w:sz="4" w:space="0" w:color="auto"/>
            </w:tcBorders>
            <w:vAlign w:val="center"/>
          </w:tcPr>
          <w:p w14:paraId="38C01CB7" w14:textId="77777777" w:rsidR="008D3410" w:rsidRPr="00C60A01" w:rsidRDefault="008D3410" w:rsidP="000C25C1">
            <w:pPr>
              <w:ind w:left="470"/>
              <w:jc w:val="both"/>
              <w:rPr>
                <w:rFonts w:asciiTheme="minorHAnsi" w:hAnsiTheme="minorHAnsi" w:cstheme="minorHAnsi"/>
                <w:sz w:val="22"/>
                <w:szCs w:val="22"/>
              </w:rPr>
            </w:pPr>
          </w:p>
        </w:tc>
        <w:tc>
          <w:tcPr>
            <w:tcW w:w="7302" w:type="dxa"/>
            <w:gridSpan w:val="3"/>
            <w:tcBorders>
              <w:top w:val="single" w:sz="4" w:space="0" w:color="auto"/>
              <w:left w:val="single" w:sz="4" w:space="0" w:color="auto"/>
              <w:bottom w:val="single" w:sz="4" w:space="0" w:color="auto"/>
              <w:right w:val="single" w:sz="4" w:space="0" w:color="auto"/>
            </w:tcBorders>
            <w:vAlign w:val="center"/>
            <w:hideMark/>
          </w:tcPr>
          <w:p w14:paraId="3D1A7A0A" w14:textId="77777777" w:rsidR="008D3410" w:rsidRPr="00346C2C" w:rsidRDefault="008D3410" w:rsidP="00FA189B">
            <w:pPr>
              <w:jc w:val="both"/>
              <w:rPr>
                <w:rFonts w:asciiTheme="minorHAnsi" w:hAnsiTheme="minorHAnsi" w:cstheme="minorHAnsi"/>
                <w:b/>
                <w:sz w:val="22"/>
                <w:szCs w:val="22"/>
              </w:rPr>
            </w:pPr>
            <w:r w:rsidRPr="00C60A01">
              <w:rPr>
                <w:rFonts w:asciiTheme="minorHAnsi" w:hAnsiTheme="minorHAnsi" w:cstheme="minorHAnsi"/>
                <w:sz w:val="22"/>
                <w:szCs w:val="22"/>
              </w:rPr>
              <w:t xml:space="preserve">                 </w:t>
            </w:r>
            <w:r w:rsidRPr="00346C2C">
              <w:rPr>
                <w:rFonts w:asciiTheme="minorHAnsi" w:hAnsiTheme="minorHAnsi" w:cstheme="minorHAnsi"/>
                <w:b/>
                <w:sz w:val="22"/>
                <w:szCs w:val="22"/>
              </w:rPr>
              <w:t>Tereny zielone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C89824" w14:textId="77777777" w:rsidR="008D3410" w:rsidRPr="00C60A01" w:rsidRDefault="008D3410" w:rsidP="00FA189B">
            <w:pPr>
              <w:jc w:val="both"/>
              <w:rPr>
                <w:rFonts w:asciiTheme="minorHAnsi" w:hAnsiTheme="minorHAnsi" w:cstheme="minorHAnsi"/>
                <w:b/>
                <w:sz w:val="22"/>
                <w:szCs w:val="22"/>
              </w:rPr>
            </w:pPr>
            <w:r w:rsidRPr="00C60A01">
              <w:rPr>
                <w:rFonts w:asciiTheme="minorHAnsi" w:hAnsiTheme="minorHAnsi" w:cstheme="minorHAnsi"/>
                <w:b/>
                <w:sz w:val="22"/>
                <w:szCs w:val="22"/>
              </w:rPr>
              <w:t>400</w:t>
            </w:r>
          </w:p>
        </w:tc>
      </w:tr>
    </w:tbl>
    <w:p w14:paraId="164BCC17" w14:textId="77777777" w:rsidR="008D3410" w:rsidRPr="008D3410" w:rsidRDefault="008D3410" w:rsidP="00FA189B">
      <w:pPr>
        <w:jc w:val="both"/>
        <w:rPr>
          <w:rFonts w:ascii="Calibri" w:hAnsi="Calibri"/>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06"/>
        <w:gridCol w:w="2414"/>
      </w:tblGrid>
      <w:tr w:rsidR="008D3410" w14:paraId="04B44F17" w14:textId="77777777" w:rsidTr="00C12D18">
        <w:tc>
          <w:tcPr>
            <w:tcW w:w="648" w:type="dxa"/>
            <w:tcBorders>
              <w:top w:val="single" w:sz="4" w:space="0" w:color="auto"/>
              <w:left w:val="single" w:sz="4" w:space="0" w:color="auto"/>
              <w:bottom w:val="single" w:sz="4" w:space="0" w:color="auto"/>
              <w:right w:val="single" w:sz="4" w:space="0" w:color="auto"/>
            </w:tcBorders>
            <w:vAlign w:val="center"/>
            <w:hideMark/>
          </w:tcPr>
          <w:p w14:paraId="74E148A6" w14:textId="77777777" w:rsidR="008D3410" w:rsidRPr="008D3410" w:rsidRDefault="008D3410" w:rsidP="00FA189B">
            <w:pPr>
              <w:jc w:val="both"/>
              <w:rPr>
                <w:rFonts w:ascii="Calibri" w:hAnsi="Calibri"/>
                <w:b/>
              </w:rPr>
            </w:pPr>
            <w:r w:rsidRPr="008D3410">
              <w:rPr>
                <w:rFonts w:ascii="Calibri" w:hAnsi="Calibri"/>
                <w:b/>
                <w:sz w:val="22"/>
              </w:rPr>
              <w:lastRenderedPageBreak/>
              <w:t>L.p.</w:t>
            </w:r>
          </w:p>
        </w:tc>
        <w:tc>
          <w:tcPr>
            <w:tcW w:w="6406" w:type="dxa"/>
            <w:tcBorders>
              <w:top w:val="single" w:sz="4" w:space="0" w:color="auto"/>
              <w:left w:val="single" w:sz="4" w:space="0" w:color="auto"/>
              <w:bottom w:val="single" w:sz="4" w:space="0" w:color="auto"/>
              <w:right w:val="single" w:sz="4" w:space="0" w:color="auto"/>
            </w:tcBorders>
            <w:vAlign w:val="center"/>
            <w:hideMark/>
          </w:tcPr>
          <w:p w14:paraId="01ACEE49" w14:textId="77777777" w:rsidR="008D3410" w:rsidRPr="008D3410" w:rsidRDefault="008D3410" w:rsidP="00FA189B">
            <w:pPr>
              <w:jc w:val="both"/>
              <w:rPr>
                <w:rFonts w:ascii="Calibri" w:hAnsi="Calibri"/>
                <w:b/>
              </w:rPr>
            </w:pPr>
            <w:r w:rsidRPr="008D3410">
              <w:rPr>
                <w:rFonts w:ascii="Calibri" w:hAnsi="Calibri"/>
                <w:b/>
                <w:sz w:val="22"/>
              </w:rPr>
              <w:t>Rodzaj</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23E223C" w14:textId="77777777" w:rsidR="008D3410" w:rsidRPr="008D3410" w:rsidRDefault="008D3410" w:rsidP="00FA189B">
            <w:pPr>
              <w:jc w:val="both"/>
              <w:rPr>
                <w:rFonts w:ascii="Calibri" w:hAnsi="Calibri"/>
                <w:b/>
              </w:rPr>
            </w:pPr>
            <w:r w:rsidRPr="008D3410">
              <w:rPr>
                <w:rFonts w:ascii="Calibri" w:hAnsi="Calibri"/>
                <w:b/>
                <w:sz w:val="22"/>
              </w:rPr>
              <w:t>Liczba/powierzchnia</w:t>
            </w:r>
          </w:p>
        </w:tc>
      </w:tr>
      <w:tr w:rsidR="008D3410" w14:paraId="66B83809" w14:textId="77777777" w:rsidTr="00C12D18">
        <w:tc>
          <w:tcPr>
            <w:tcW w:w="648" w:type="dxa"/>
            <w:tcBorders>
              <w:top w:val="single" w:sz="4" w:space="0" w:color="auto"/>
              <w:left w:val="single" w:sz="4" w:space="0" w:color="auto"/>
              <w:bottom w:val="single" w:sz="4" w:space="0" w:color="auto"/>
              <w:right w:val="single" w:sz="4" w:space="0" w:color="auto"/>
            </w:tcBorders>
            <w:vAlign w:val="center"/>
          </w:tcPr>
          <w:p w14:paraId="144AD011" w14:textId="77777777" w:rsidR="008D3410" w:rsidRPr="008D3410" w:rsidRDefault="008D3410" w:rsidP="00FA189B">
            <w:pPr>
              <w:numPr>
                <w:ilvl w:val="0"/>
                <w:numId w:val="15"/>
              </w:numPr>
              <w:ind w:left="470" w:hanging="357"/>
              <w:jc w:val="both"/>
              <w:rPr>
                <w:rFonts w:ascii="Calibri" w:hAnsi="Calibri"/>
              </w:rPr>
            </w:pPr>
          </w:p>
        </w:tc>
        <w:tc>
          <w:tcPr>
            <w:tcW w:w="6406" w:type="dxa"/>
            <w:tcBorders>
              <w:top w:val="single" w:sz="4" w:space="0" w:color="auto"/>
              <w:left w:val="single" w:sz="4" w:space="0" w:color="auto"/>
              <w:bottom w:val="single" w:sz="4" w:space="0" w:color="auto"/>
              <w:right w:val="single" w:sz="4" w:space="0" w:color="auto"/>
            </w:tcBorders>
            <w:vAlign w:val="center"/>
            <w:hideMark/>
          </w:tcPr>
          <w:p w14:paraId="151CE42F" w14:textId="77777777" w:rsidR="008D3410" w:rsidRPr="008D3410" w:rsidRDefault="008D3410" w:rsidP="00FA189B">
            <w:pPr>
              <w:jc w:val="both"/>
              <w:rPr>
                <w:rFonts w:ascii="Calibri" w:hAnsi="Calibri"/>
              </w:rPr>
            </w:pPr>
            <w:r w:rsidRPr="008D3410">
              <w:rPr>
                <w:rFonts w:ascii="Calibri" w:hAnsi="Calibri"/>
                <w:sz w:val="22"/>
              </w:rPr>
              <w:t>umywalki z bateriami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06AA7E8" w14:textId="77777777" w:rsidR="008D3410" w:rsidRPr="008D3410" w:rsidRDefault="008D3410" w:rsidP="00FA189B">
            <w:pPr>
              <w:jc w:val="both"/>
              <w:rPr>
                <w:rFonts w:ascii="Calibri" w:hAnsi="Calibri"/>
              </w:rPr>
            </w:pPr>
            <w:r w:rsidRPr="008D3410">
              <w:rPr>
                <w:rFonts w:ascii="Calibri" w:hAnsi="Calibri"/>
                <w:sz w:val="22"/>
              </w:rPr>
              <w:t>4</w:t>
            </w:r>
          </w:p>
        </w:tc>
      </w:tr>
      <w:tr w:rsidR="008D3410" w14:paraId="5653A9E0" w14:textId="77777777" w:rsidTr="00C12D18">
        <w:tc>
          <w:tcPr>
            <w:tcW w:w="648" w:type="dxa"/>
            <w:tcBorders>
              <w:top w:val="single" w:sz="4" w:space="0" w:color="auto"/>
              <w:left w:val="single" w:sz="4" w:space="0" w:color="auto"/>
              <w:bottom w:val="single" w:sz="4" w:space="0" w:color="auto"/>
              <w:right w:val="single" w:sz="4" w:space="0" w:color="auto"/>
            </w:tcBorders>
            <w:vAlign w:val="center"/>
          </w:tcPr>
          <w:p w14:paraId="444A996B" w14:textId="77777777" w:rsidR="008D3410" w:rsidRPr="008D3410" w:rsidRDefault="008D3410" w:rsidP="00FA189B">
            <w:pPr>
              <w:numPr>
                <w:ilvl w:val="0"/>
                <w:numId w:val="15"/>
              </w:numPr>
              <w:ind w:left="470" w:hanging="357"/>
              <w:jc w:val="both"/>
              <w:rPr>
                <w:rFonts w:ascii="Calibri" w:hAnsi="Calibri"/>
              </w:rPr>
            </w:pPr>
          </w:p>
        </w:tc>
        <w:tc>
          <w:tcPr>
            <w:tcW w:w="6406" w:type="dxa"/>
            <w:tcBorders>
              <w:top w:val="single" w:sz="4" w:space="0" w:color="auto"/>
              <w:left w:val="single" w:sz="4" w:space="0" w:color="auto"/>
              <w:bottom w:val="single" w:sz="4" w:space="0" w:color="auto"/>
              <w:right w:val="single" w:sz="4" w:space="0" w:color="auto"/>
            </w:tcBorders>
            <w:vAlign w:val="center"/>
            <w:hideMark/>
          </w:tcPr>
          <w:p w14:paraId="7CEC8A24" w14:textId="77777777" w:rsidR="008D3410" w:rsidRPr="008D3410" w:rsidRDefault="008D3410" w:rsidP="00FA189B">
            <w:pPr>
              <w:jc w:val="both"/>
              <w:rPr>
                <w:rFonts w:ascii="Calibri" w:hAnsi="Calibri"/>
              </w:rPr>
            </w:pPr>
            <w:r w:rsidRPr="008D3410">
              <w:rPr>
                <w:rFonts w:ascii="Calibri" w:hAnsi="Calibri"/>
                <w:sz w:val="22"/>
              </w:rPr>
              <w:t>zlewozmywaki z baterią</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97C72FA" w14:textId="77777777" w:rsidR="008D3410" w:rsidRPr="008D3410" w:rsidRDefault="008D3410" w:rsidP="00FA189B">
            <w:pPr>
              <w:jc w:val="both"/>
              <w:rPr>
                <w:rFonts w:ascii="Calibri" w:hAnsi="Calibri"/>
              </w:rPr>
            </w:pPr>
            <w:r w:rsidRPr="008D3410">
              <w:rPr>
                <w:rFonts w:ascii="Calibri" w:hAnsi="Calibri"/>
                <w:sz w:val="22"/>
              </w:rPr>
              <w:t>1</w:t>
            </w:r>
          </w:p>
        </w:tc>
      </w:tr>
      <w:tr w:rsidR="008D3410" w14:paraId="7FAD3F04" w14:textId="77777777" w:rsidTr="00C12D18">
        <w:tc>
          <w:tcPr>
            <w:tcW w:w="648" w:type="dxa"/>
            <w:tcBorders>
              <w:top w:val="single" w:sz="4" w:space="0" w:color="auto"/>
              <w:left w:val="single" w:sz="4" w:space="0" w:color="auto"/>
              <w:bottom w:val="single" w:sz="4" w:space="0" w:color="auto"/>
              <w:right w:val="single" w:sz="4" w:space="0" w:color="auto"/>
            </w:tcBorders>
            <w:vAlign w:val="center"/>
          </w:tcPr>
          <w:p w14:paraId="62A8D409" w14:textId="77777777" w:rsidR="008D3410" w:rsidRPr="008D3410" w:rsidRDefault="008D3410" w:rsidP="00FA189B">
            <w:pPr>
              <w:numPr>
                <w:ilvl w:val="0"/>
                <w:numId w:val="15"/>
              </w:numPr>
              <w:ind w:left="470" w:hanging="357"/>
              <w:jc w:val="both"/>
              <w:rPr>
                <w:rFonts w:ascii="Calibri" w:hAnsi="Calibri"/>
              </w:rPr>
            </w:pPr>
          </w:p>
        </w:tc>
        <w:tc>
          <w:tcPr>
            <w:tcW w:w="6406" w:type="dxa"/>
            <w:tcBorders>
              <w:top w:val="single" w:sz="4" w:space="0" w:color="auto"/>
              <w:left w:val="single" w:sz="4" w:space="0" w:color="auto"/>
              <w:bottom w:val="single" w:sz="4" w:space="0" w:color="auto"/>
              <w:right w:val="single" w:sz="4" w:space="0" w:color="auto"/>
            </w:tcBorders>
            <w:vAlign w:val="center"/>
            <w:hideMark/>
          </w:tcPr>
          <w:p w14:paraId="01DB3910" w14:textId="77777777" w:rsidR="008D3410" w:rsidRPr="008D3410" w:rsidRDefault="008D3410" w:rsidP="00FA189B">
            <w:pPr>
              <w:jc w:val="both"/>
              <w:rPr>
                <w:rFonts w:ascii="Calibri" w:hAnsi="Calibri"/>
              </w:rPr>
            </w:pPr>
            <w:r w:rsidRPr="008D3410">
              <w:rPr>
                <w:rFonts w:ascii="Calibri" w:hAnsi="Calibri"/>
                <w:sz w:val="22"/>
              </w:rPr>
              <w:t>kabina prysznicowa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228BB7B" w14:textId="77777777" w:rsidR="008D3410" w:rsidRPr="008D3410" w:rsidRDefault="008D3410" w:rsidP="00FA189B">
            <w:pPr>
              <w:jc w:val="both"/>
              <w:rPr>
                <w:rFonts w:ascii="Calibri" w:hAnsi="Calibri"/>
              </w:rPr>
            </w:pPr>
            <w:r w:rsidRPr="008D3410">
              <w:rPr>
                <w:rFonts w:ascii="Calibri" w:hAnsi="Calibri"/>
                <w:sz w:val="22"/>
              </w:rPr>
              <w:t>2</w:t>
            </w:r>
          </w:p>
        </w:tc>
      </w:tr>
      <w:tr w:rsidR="008D3410" w14:paraId="4B744623" w14:textId="77777777" w:rsidTr="00C12D18">
        <w:tc>
          <w:tcPr>
            <w:tcW w:w="648" w:type="dxa"/>
            <w:tcBorders>
              <w:top w:val="single" w:sz="4" w:space="0" w:color="auto"/>
              <w:left w:val="single" w:sz="4" w:space="0" w:color="auto"/>
              <w:bottom w:val="single" w:sz="4" w:space="0" w:color="auto"/>
              <w:right w:val="single" w:sz="4" w:space="0" w:color="auto"/>
            </w:tcBorders>
            <w:vAlign w:val="center"/>
          </w:tcPr>
          <w:p w14:paraId="34576B6C" w14:textId="77777777" w:rsidR="008D3410" w:rsidRPr="008D3410" w:rsidRDefault="008D3410" w:rsidP="00FA189B">
            <w:pPr>
              <w:numPr>
                <w:ilvl w:val="0"/>
                <w:numId w:val="15"/>
              </w:numPr>
              <w:ind w:left="470" w:hanging="357"/>
              <w:jc w:val="both"/>
              <w:rPr>
                <w:rFonts w:ascii="Calibri" w:hAnsi="Calibri"/>
              </w:rPr>
            </w:pPr>
          </w:p>
        </w:tc>
        <w:tc>
          <w:tcPr>
            <w:tcW w:w="6406" w:type="dxa"/>
            <w:tcBorders>
              <w:top w:val="single" w:sz="4" w:space="0" w:color="auto"/>
              <w:left w:val="single" w:sz="4" w:space="0" w:color="auto"/>
              <w:bottom w:val="single" w:sz="4" w:space="0" w:color="auto"/>
              <w:right w:val="single" w:sz="4" w:space="0" w:color="auto"/>
            </w:tcBorders>
            <w:vAlign w:val="center"/>
            <w:hideMark/>
          </w:tcPr>
          <w:p w14:paraId="18C0E887" w14:textId="77777777" w:rsidR="008D3410" w:rsidRPr="008D3410" w:rsidRDefault="008D3410" w:rsidP="00FA189B">
            <w:pPr>
              <w:jc w:val="both"/>
              <w:rPr>
                <w:rFonts w:ascii="Calibri" w:hAnsi="Calibri"/>
              </w:rPr>
            </w:pPr>
            <w:r w:rsidRPr="008D3410">
              <w:rPr>
                <w:rFonts w:ascii="Calibri" w:hAnsi="Calibri"/>
                <w:sz w:val="22"/>
              </w:rPr>
              <w:t>drzwi do pokoi biurowych i innych pomieszczeń</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BA531CC" w14:textId="77777777" w:rsidR="008D3410" w:rsidRPr="008D3410" w:rsidRDefault="008D3410" w:rsidP="00FA189B">
            <w:pPr>
              <w:jc w:val="both"/>
              <w:rPr>
                <w:rFonts w:ascii="Calibri" w:hAnsi="Calibri"/>
              </w:rPr>
            </w:pPr>
            <w:r w:rsidRPr="008D3410">
              <w:rPr>
                <w:rFonts w:ascii="Calibri" w:hAnsi="Calibri"/>
                <w:sz w:val="22"/>
              </w:rPr>
              <w:t>31</w:t>
            </w:r>
          </w:p>
        </w:tc>
      </w:tr>
      <w:tr w:rsidR="008D3410" w14:paraId="6B94A307" w14:textId="77777777" w:rsidTr="00C12D18">
        <w:tc>
          <w:tcPr>
            <w:tcW w:w="648" w:type="dxa"/>
            <w:tcBorders>
              <w:top w:val="single" w:sz="4" w:space="0" w:color="auto"/>
              <w:left w:val="single" w:sz="4" w:space="0" w:color="auto"/>
              <w:bottom w:val="single" w:sz="4" w:space="0" w:color="auto"/>
              <w:right w:val="single" w:sz="4" w:space="0" w:color="auto"/>
            </w:tcBorders>
            <w:vAlign w:val="center"/>
          </w:tcPr>
          <w:p w14:paraId="46B37D30" w14:textId="77777777" w:rsidR="008D3410" w:rsidRPr="008D3410" w:rsidRDefault="008D3410" w:rsidP="00FA189B">
            <w:pPr>
              <w:numPr>
                <w:ilvl w:val="0"/>
                <w:numId w:val="15"/>
              </w:numPr>
              <w:ind w:left="470" w:hanging="357"/>
              <w:jc w:val="both"/>
              <w:rPr>
                <w:rFonts w:ascii="Calibri" w:hAnsi="Calibri"/>
              </w:rPr>
            </w:pPr>
          </w:p>
        </w:tc>
        <w:tc>
          <w:tcPr>
            <w:tcW w:w="6406" w:type="dxa"/>
            <w:tcBorders>
              <w:top w:val="single" w:sz="4" w:space="0" w:color="auto"/>
              <w:left w:val="single" w:sz="4" w:space="0" w:color="auto"/>
              <w:bottom w:val="single" w:sz="4" w:space="0" w:color="auto"/>
              <w:right w:val="single" w:sz="4" w:space="0" w:color="auto"/>
            </w:tcBorders>
            <w:vAlign w:val="center"/>
            <w:hideMark/>
          </w:tcPr>
          <w:p w14:paraId="6ED6776C" w14:textId="77777777" w:rsidR="008D3410" w:rsidRPr="008D3410" w:rsidRDefault="008D3410" w:rsidP="00FA189B">
            <w:pPr>
              <w:jc w:val="both"/>
              <w:rPr>
                <w:rFonts w:ascii="Calibri" w:hAnsi="Calibri"/>
              </w:rPr>
            </w:pPr>
            <w:r w:rsidRPr="008D3410">
              <w:rPr>
                <w:rFonts w:ascii="Calibri" w:hAnsi="Calibri"/>
                <w:sz w:val="22"/>
              </w:rPr>
              <w:t>drzwi i ściany oszklone na korytarzach, holu i innych pomieszczeniach</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4B05409" w14:textId="77777777" w:rsidR="008D3410" w:rsidRPr="008D3410" w:rsidRDefault="008D3410" w:rsidP="00FA189B">
            <w:pPr>
              <w:jc w:val="both"/>
              <w:rPr>
                <w:rFonts w:ascii="Calibri" w:hAnsi="Calibri"/>
              </w:rPr>
            </w:pPr>
            <w:r w:rsidRPr="008D3410">
              <w:rPr>
                <w:rFonts w:ascii="Calibri" w:hAnsi="Calibri"/>
                <w:sz w:val="22"/>
              </w:rPr>
              <w:t>7</w:t>
            </w:r>
          </w:p>
        </w:tc>
      </w:tr>
      <w:tr w:rsidR="008D3410" w14:paraId="79149F67" w14:textId="77777777" w:rsidTr="00C12D18">
        <w:tc>
          <w:tcPr>
            <w:tcW w:w="648" w:type="dxa"/>
            <w:tcBorders>
              <w:top w:val="single" w:sz="4" w:space="0" w:color="auto"/>
              <w:left w:val="single" w:sz="4" w:space="0" w:color="auto"/>
              <w:bottom w:val="single" w:sz="4" w:space="0" w:color="auto"/>
              <w:right w:val="single" w:sz="4" w:space="0" w:color="auto"/>
            </w:tcBorders>
            <w:vAlign w:val="center"/>
          </w:tcPr>
          <w:p w14:paraId="403F2181" w14:textId="77777777" w:rsidR="008D3410" w:rsidRPr="008D3410" w:rsidRDefault="008D3410" w:rsidP="00FA189B">
            <w:pPr>
              <w:numPr>
                <w:ilvl w:val="0"/>
                <w:numId w:val="15"/>
              </w:numPr>
              <w:ind w:left="470" w:hanging="357"/>
              <w:jc w:val="both"/>
              <w:rPr>
                <w:rFonts w:ascii="Calibri" w:hAnsi="Calibri"/>
              </w:rPr>
            </w:pPr>
          </w:p>
        </w:tc>
        <w:tc>
          <w:tcPr>
            <w:tcW w:w="6406" w:type="dxa"/>
            <w:tcBorders>
              <w:top w:val="single" w:sz="4" w:space="0" w:color="auto"/>
              <w:left w:val="single" w:sz="4" w:space="0" w:color="auto"/>
              <w:bottom w:val="single" w:sz="4" w:space="0" w:color="auto"/>
              <w:right w:val="single" w:sz="4" w:space="0" w:color="auto"/>
            </w:tcBorders>
            <w:vAlign w:val="center"/>
            <w:hideMark/>
          </w:tcPr>
          <w:p w14:paraId="50F5234F" w14:textId="77777777" w:rsidR="008D3410" w:rsidRPr="008D3410" w:rsidRDefault="008D3410" w:rsidP="00FA189B">
            <w:pPr>
              <w:jc w:val="both"/>
              <w:rPr>
                <w:rFonts w:ascii="Calibri" w:hAnsi="Calibri"/>
              </w:rPr>
            </w:pPr>
            <w:r w:rsidRPr="008D3410">
              <w:rPr>
                <w:rFonts w:ascii="Calibri" w:hAnsi="Calibri"/>
                <w:sz w:val="22"/>
              </w:rPr>
              <w:t xml:space="preserve">okna drewniane </w:t>
            </w:r>
            <w:proofErr w:type="spellStart"/>
            <w:r w:rsidRPr="008D3410">
              <w:rPr>
                <w:rFonts w:ascii="Calibri" w:hAnsi="Calibri"/>
                <w:sz w:val="22"/>
              </w:rPr>
              <w:t>rozwieralno</w:t>
            </w:r>
            <w:proofErr w:type="spellEnd"/>
            <w:r w:rsidRPr="008D3410">
              <w:rPr>
                <w:rFonts w:ascii="Calibri" w:hAnsi="Calibri"/>
                <w:sz w:val="22"/>
              </w:rPr>
              <w:t xml:space="preserve"> - uchylne zewnętrzne w pokojach biurowych i innych pomieszczeniach</w:t>
            </w:r>
          </w:p>
          <w:p w14:paraId="6758788B" w14:textId="77777777" w:rsidR="008D3410" w:rsidRPr="008D3410" w:rsidRDefault="008D3410" w:rsidP="00FA189B">
            <w:pPr>
              <w:jc w:val="both"/>
              <w:rPr>
                <w:rFonts w:ascii="Calibri" w:hAnsi="Calibri"/>
              </w:rPr>
            </w:pPr>
            <w:r w:rsidRPr="008D3410">
              <w:rPr>
                <w:rFonts w:ascii="Calibri" w:hAnsi="Calibri"/>
                <w:sz w:val="22"/>
              </w:rPr>
              <w:t>(4 skrzydłowe)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8156D73" w14:textId="77777777" w:rsidR="008D3410" w:rsidRPr="008D3410" w:rsidRDefault="008D3410" w:rsidP="00FA189B">
            <w:pPr>
              <w:jc w:val="both"/>
              <w:rPr>
                <w:rFonts w:ascii="Calibri" w:hAnsi="Calibri"/>
              </w:rPr>
            </w:pPr>
            <w:r w:rsidRPr="008D3410">
              <w:rPr>
                <w:rFonts w:ascii="Calibri" w:hAnsi="Calibri"/>
                <w:sz w:val="22"/>
              </w:rPr>
              <w:t>15     (120x170)</w:t>
            </w:r>
          </w:p>
        </w:tc>
      </w:tr>
      <w:tr w:rsidR="008D3410" w14:paraId="0D56E77A" w14:textId="77777777" w:rsidTr="00C12D18">
        <w:tc>
          <w:tcPr>
            <w:tcW w:w="648" w:type="dxa"/>
            <w:tcBorders>
              <w:top w:val="single" w:sz="4" w:space="0" w:color="auto"/>
              <w:left w:val="single" w:sz="4" w:space="0" w:color="auto"/>
              <w:bottom w:val="single" w:sz="4" w:space="0" w:color="auto"/>
              <w:right w:val="single" w:sz="4" w:space="0" w:color="auto"/>
            </w:tcBorders>
            <w:vAlign w:val="center"/>
          </w:tcPr>
          <w:p w14:paraId="27342F53" w14:textId="77777777" w:rsidR="008D3410" w:rsidRPr="008D3410" w:rsidRDefault="008D3410" w:rsidP="00FA189B">
            <w:pPr>
              <w:numPr>
                <w:ilvl w:val="0"/>
                <w:numId w:val="15"/>
              </w:numPr>
              <w:ind w:left="470" w:hanging="357"/>
              <w:jc w:val="both"/>
              <w:rPr>
                <w:rFonts w:ascii="Calibri" w:hAnsi="Calibri"/>
              </w:rPr>
            </w:pPr>
          </w:p>
        </w:tc>
        <w:tc>
          <w:tcPr>
            <w:tcW w:w="6406" w:type="dxa"/>
            <w:tcBorders>
              <w:top w:val="single" w:sz="4" w:space="0" w:color="auto"/>
              <w:left w:val="single" w:sz="4" w:space="0" w:color="auto"/>
              <w:bottom w:val="single" w:sz="4" w:space="0" w:color="auto"/>
              <w:right w:val="single" w:sz="4" w:space="0" w:color="auto"/>
            </w:tcBorders>
            <w:vAlign w:val="center"/>
            <w:hideMark/>
          </w:tcPr>
          <w:p w14:paraId="18085534" w14:textId="77777777" w:rsidR="008D3410" w:rsidRPr="008D3410" w:rsidRDefault="008D3410" w:rsidP="00FA189B">
            <w:pPr>
              <w:jc w:val="both"/>
              <w:rPr>
                <w:rFonts w:ascii="Calibri" w:hAnsi="Calibri"/>
              </w:rPr>
            </w:pPr>
            <w:r w:rsidRPr="008D3410">
              <w:rPr>
                <w:rFonts w:ascii="Calibri" w:hAnsi="Calibri"/>
                <w:sz w:val="22"/>
              </w:rPr>
              <w:t xml:space="preserve">okna drewniane </w:t>
            </w:r>
            <w:proofErr w:type="spellStart"/>
            <w:r w:rsidRPr="008D3410">
              <w:rPr>
                <w:rFonts w:ascii="Calibri" w:hAnsi="Calibri"/>
                <w:sz w:val="22"/>
              </w:rPr>
              <w:t>rozwieralno</w:t>
            </w:r>
            <w:proofErr w:type="spellEnd"/>
            <w:r w:rsidRPr="008D3410">
              <w:rPr>
                <w:rFonts w:ascii="Calibri" w:hAnsi="Calibri"/>
                <w:sz w:val="22"/>
              </w:rPr>
              <w:t xml:space="preserve"> - uchylne zewnętrzne w pokojach biurowych i innych pomieszczeniach</w:t>
            </w:r>
          </w:p>
          <w:p w14:paraId="12B95B66" w14:textId="77777777" w:rsidR="008D3410" w:rsidRPr="008D3410" w:rsidRDefault="008D3410" w:rsidP="00FA189B">
            <w:pPr>
              <w:jc w:val="both"/>
              <w:rPr>
                <w:rFonts w:ascii="Calibri" w:hAnsi="Calibri"/>
              </w:rPr>
            </w:pPr>
            <w:r w:rsidRPr="008D3410">
              <w:rPr>
                <w:rFonts w:ascii="Calibri" w:hAnsi="Calibri"/>
                <w:sz w:val="22"/>
              </w:rPr>
              <w:t>(6 skrzydłowe)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BF411AC" w14:textId="77777777" w:rsidR="008D3410" w:rsidRPr="008D3410" w:rsidRDefault="008D3410" w:rsidP="00FA189B">
            <w:pPr>
              <w:jc w:val="both"/>
              <w:rPr>
                <w:rFonts w:ascii="Calibri" w:hAnsi="Calibri"/>
              </w:rPr>
            </w:pPr>
            <w:r w:rsidRPr="008D3410">
              <w:rPr>
                <w:rFonts w:ascii="Calibri" w:hAnsi="Calibri"/>
                <w:sz w:val="22"/>
              </w:rPr>
              <w:t>2       (170x170)</w:t>
            </w:r>
          </w:p>
        </w:tc>
      </w:tr>
      <w:tr w:rsidR="008D3410" w14:paraId="4A543531" w14:textId="77777777" w:rsidTr="00C12D18">
        <w:tc>
          <w:tcPr>
            <w:tcW w:w="648" w:type="dxa"/>
            <w:tcBorders>
              <w:top w:val="single" w:sz="4" w:space="0" w:color="auto"/>
              <w:left w:val="single" w:sz="4" w:space="0" w:color="auto"/>
              <w:bottom w:val="single" w:sz="4" w:space="0" w:color="auto"/>
              <w:right w:val="single" w:sz="4" w:space="0" w:color="auto"/>
            </w:tcBorders>
            <w:vAlign w:val="center"/>
          </w:tcPr>
          <w:p w14:paraId="59FAEDB0" w14:textId="77777777" w:rsidR="008D3410" w:rsidRPr="008D3410" w:rsidRDefault="008D3410" w:rsidP="00FA189B">
            <w:pPr>
              <w:numPr>
                <w:ilvl w:val="0"/>
                <w:numId w:val="15"/>
              </w:numPr>
              <w:ind w:left="470" w:hanging="357"/>
              <w:jc w:val="both"/>
              <w:rPr>
                <w:rFonts w:ascii="Calibri" w:hAnsi="Calibri"/>
              </w:rPr>
            </w:pPr>
          </w:p>
        </w:tc>
        <w:tc>
          <w:tcPr>
            <w:tcW w:w="6406" w:type="dxa"/>
            <w:tcBorders>
              <w:top w:val="single" w:sz="4" w:space="0" w:color="auto"/>
              <w:left w:val="single" w:sz="4" w:space="0" w:color="auto"/>
              <w:bottom w:val="single" w:sz="4" w:space="0" w:color="auto"/>
              <w:right w:val="single" w:sz="4" w:space="0" w:color="auto"/>
            </w:tcBorders>
            <w:vAlign w:val="center"/>
            <w:hideMark/>
          </w:tcPr>
          <w:p w14:paraId="0A7D65E3" w14:textId="77777777" w:rsidR="008D3410" w:rsidRPr="008D3410" w:rsidRDefault="008D3410" w:rsidP="00FA189B">
            <w:pPr>
              <w:jc w:val="both"/>
              <w:rPr>
                <w:rFonts w:ascii="Calibri" w:hAnsi="Calibri"/>
              </w:rPr>
            </w:pPr>
            <w:r w:rsidRPr="008D3410">
              <w:rPr>
                <w:rFonts w:ascii="Calibri" w:hAnsi="Calibri"/>
                <w:sz w:val="22"/>
              </w:rPr>
              <w:t xml:space="preserve">okna drewniane </w:t>
            </w:r>
            <w:proofErr w:type="spellStart"/>
            <w:r w:rsidRPr="008D3410">
              <w:rPr>
                <w:rFonts w:ascii="Calibri" w:hAnsi="Calibri"/>
                <w:sz w:val="22"/>
              </w:rPr>
              <w:t>rozwieralno</w:t>
            </w:r>
            <w:proofErr w:type="spellEnd"/>
            <w:r w:rsidRPr="008D3410">
              <w:rPr>
                <w:rFonts w:ascii="Calibri" w:hAnsi="Calibri"/>
                <w:sz w:val="22"/>
              </w:rPr>
              <w:t xml:space="preserve"> - uchylne zewnętrzne w pokojach biurowych i innych pomieszczeniach</w:t>
            </w:r>
          </w:p>
          <w:p w14:paraId="07BA6CFE" w14:textId="77777777" w:rsidR="008D3410" w:rsidRPr="008D3410" w:rsidRDefault="008D3410" w:rsidP="00FA189B">
            <w:pPr>
              <w:jc w:val="both"/>
              <w:rPr>
                <w:rFonts w:ascii="Calibri" w:hAnsi="Calibri"/>
              </w:rPr>
            </w:pPr>
            <w:r w:rsidRPr="008D3410">
              <w:rPr>
                <w:rFonts w:ascii="Calibri" w:hAnsi="Calibri"/>
                <w:sz w:val="22"/>
              </w:rPr>
              <w:t>(4 skrzydłowe)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5F3F03E" w14:textId="77777777" w:rsidR="008D3410" w:rsidRPr="008D3410" w:rsidRDefault="008D3410" w:rsidP="00FA189B">
            <w:pPr>
              <w:jc w:val="both"/>
              <w:rPr>
                <w:rFonts w:ascii="Calibri" w:hAnsi="Calibri"/>
              </w:rPr>
            </w:pPr>
            <w:r w:rsidRPr="008D3410">
              <w:rPr>
                <w:rFonts w:ascii="Calibri" w:hAnsi="Calibri"/>
                <w:sz w:val="22"/>
              </w:rPr>
              <w:t>2        (150x110)</w:t>
            </w:r>
          </w:p>
        </w:tc>
      </w:tr>
      <w:tr w:rsidR="008D3410" w14:paraId="696BA205" w14:textId="77777777" w:rsidTr="00C12D18">
        <w:tc>
          <w:tcPr>
            <w:tcW w:w="648" w:type="dxa"/>
            <w:tcBorders>
              <w:top w:val="single" w:sz="4" w:space="0" w:color="auto"/>
              <w:left w:val="single" w:sz="4" w:space="0" w:color="auto"/>
              <w:bottom w:val="single" w:sz="4" w:space="0" w:color="auto"/>
              <w:right w:val="single" w:sz="4" w:space="0" w:color="auto"/>
            </w:tcBorders>
            <w:vAlign w:val="center"/>
            <w:hideMark/>
          </w:tcPr>
          <w:p w14:paraId="1B897B42" w14:textId="77777777" w:rsidR="008D3410" w:rsidRPr="008D3410" w:rsidRDefault="008D3410" w:rsidP="00FA189B">
            <w:pPr>
              <w:jc w:val="both"/>
              <w:rPr>
                <w:rFonts w:ascii="Calibri" w:hAnsi="Calibri"/>
              </w:rPr>
            </w:pPr>
            <w:r w:rsidRPr="008D3410">
              <w:rPr>
                <w:rFonts w:ascii="Calibri" w:hAnsi="Calibri"/>
                <w:sz w:val="22"/>
              </w:rPr>
              <w:t>8.</w:t>
            </w:r>
          </w:p>
        </w:tc>
        <w:tc>
          <w:tcPr>
            <w:tcW w:w="6406" w:type="dxa"/>
            <w:tcBorders>
              <w:top w:val="single" w:sz="4" w:space="0" w:color="auto"/>
              <w:left w:val="single" w:sz="4" w:space="0" w:color="auto"/>
              <w:bottom w:val="single" w:sz="4" w:space="0" w:color="auto"/>
              <w:right w:val="single" w:sz="4" w:space="0" w:color="auto"/>
            </w:tcBorders>
            <w:vAlign w:val="center"/>
            <w:hideMark/>
          </w:tcPr>
          <w:p w14:paraId="044A6062" w14:textId="77777777" w:rsidR="008D3410" w:rsidRPr="008D3410" w:rsidRDefault="008D3410" w:rsidP="00FA189B">
            <w:pPr>
              <w:jc w:val="both"/>
              <w:rPr>
                <w:rFonts w:ascii="Calibri" w:hAnsi="Calibri"/>
              </w:rPr>
            </w:pPr>
            <w:r w:rsidRPr="008D3410">
              <w:rPr>
                <w:rFonts w:ascii="Calibri" w:hAnsi="Calibri"/>
                <w:sz w:val="22"/>
              </w:rPr>
              <w:t xml:space="preserve">okna drewniane </w:t>
            </w:r>
            <w:proofErr w:type="spellStart"/>
            <w:r w:rsidRPr="008D3410">
              <w:rPr>
                <w:rFonts w:ascii="Calibri" w:hAnsi="Calibri"/>
                <w:sz w:val="22"/>
              </w:rPr>
              <w:t>rozwieralno</w:t>
            </w:r>
            <w:proofErr w:type="spellEnd"/>
            <w:r w:rsidRPr="008D3410">
              <w:rPr>
                <w:rFonts w:ascii="Calibri" w:hAnsi="Calibri"/>
                <w:sz w:val="22"/>
              </w:rPr>
              <w:t xml:space="preserve"> - uchylne zewnętrzne w pokojach biurowych i innych pomieszczeniach</w:t>
            </w:r>
          </w:p>
          <w:p w14:paraId="34603511" w14:textId="77777777" w:rsidR="008D3410" w:rsidRPr="008D3410" w:rsidRDefault="008D3410" w:rsidP="00FA189B">
            <w:pPr>
              <w:jc w:val="both"/>
              <w:rPr>
                <w:rFonts w:ascii="Calibri" w:hAnsi="Calibri"/>
              </w:rPr>
            </w:pPr>
            <w:r w:rsidRPr="008D3410">
              <w:rPr>
                <w:rFonts w:ascii="Calibri" w:hAnsi="Calibri"/>
                <w:sz w:val="22"/>
              </w:rPr>
              <w:t>(2 skrzydłowe)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9E0A01F" w14:textId="77777777" w:rsidR="008D3410" w:rsidRPr="008D3410" w:rsidRDefault="008D3410" w:rsidP="00FA189B">
            <w:pPr>
              <w:jc w:val="both"/>
              <w:rPr>
                <w:rFonts w:ascii="Calibri" w:hAnsi="Calibri"/>
              </w:rPr>
            </w:pPr>
            <w:r w:rsidRPr="008D3410">
              <w:rPr>
                <w:rFonts w:ascii="Calibri" w:hAnsi="Calibri"/>
                <w:sz w:val="22"/>
              </w:rPr>
              <w:t>2        (115x115)</w:t>
            </w:r>
          </w:p>
        </w:tc>
      </w:tr>
      <w:tr w:rsidR="008D3410" w14:paraId="60F57850" w14:textId="77777777" w:rsidTr="00C12D18">
        <w:tc>
          <w:tcPr>
            <w:tcW w:w="648" w:type="dxa"/>
            <w:tcBorders>
              <w:top w:val="single" w:sz="4" w:space="0" w:color="auto"/>
              <w:left w:val="single" w:sz="4" w:space="0" w:color="auto"/>
              <w:bottom w:val="single" w:sz="4" w:space="0" w:color="auto"/>
              <w:right w:val="single" w:sz="4" w:space="0" w:color="auto"/>
            </w:tcBorders>
            <w:vAlign w:val="center"/>
            <w:hideMark/>
          </w:tcPr>
          <w:p w14:paraId="61339512" w14:textId="77777777" w:rsidR="008D3410" w:rsidRPr="008D3410" w:rsidRDefault="008D3410" w:rsidP="00FA189B">
            <w:pPr>
              <w:jc w:val="both"/>
              <w:rPr>
                <w:rFonts w:ascii="Calibri" w:hAnsi="Calibri"/>
              </w:rPr>
            </w:pPr>
            <w:r w:rsidRPr="008D3410">
              <w:rPr>
                <w:rFonts w:ascii="Calibri" w:hAnsi="Calibri"/>
                <w:sz w:val="22"/>
              </w:rPr>
              <w:t>9.</w:t>
            </w:r>
          </w:p>
        </w:tc>
        <w:tc>
          <w:tcPr>
            <w:tcW w:w="6406" w:type="dxa"/>
            <w:tcBorders>
              <w:top w:val="single" w:sz="4" w:space="0" w:color="auto"/>
              <w:left w:val="single" w:sz="4" w:space="0" w:color="auto"/>
              <w:bottom w:val="single" w:sz="4" w:space="0" w:color="auto"/>
              <w:right w:val="single" w:sz="4" w:space="0" w:color="auto"/>
            </w:tcBorders>
            <w:vAlign w:val="center"/>
            <w:hideMark/>
          </w:tcPr>
          <w:p w14:paraId="12EACC07" w14:textId="77777777" w:rsidR="008D3410" w:rsidRPr="008D3410" w:rsidRDefault="008D3410" w:rsidP="00FA189B">
            <w:pPr>
              <w:jc w:val="both"/>
              <w:rPr>
                <w:rFonts w:ascii="Calibri" w:hAnsi="Calibri"/>
              </w:rPr>
            </w:pPr>
            <w:r w:rsidRPr="008D3410">
              <w:rPr>
                <w:rFonts w:ascii="Calibri" w:hAnsi="Calibri"/>
                <w:sz w:val="22"/>
              </w:rPr>
              <w:t xml:space="preserve">okna </w:t>
            </w:r>
            <w:proofErr w:type="spellStart"/>
            <w:r w:rsidRPr="008D3410">
              <w:rPr>
                <w:rFonts w:ascii="Calibri" w:hAnsi="Calibri"/>
                <w:sz w:val="22"/>
              </w:rPr>
              <w:t>nieotwieranle</w:t>
            </w:r>
            <w:proofErr w:type="spellEnd"/>
            <w:r w:rsidRPr="008D3410">
              <w:rPr>
                <w:rFonts w:ascii="Calibri" w:hAnsi="Calibri"/>
                <w:sz w:val="22"/>
              </w:rPr>
              <w:t xml:space="preserve"> zewnętrznie  (luksfery)</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4A1DF04" w14:textId="77777777" w:rsidR="008D3410" w:rsidRPr="008D3410" w:rsidRDefault="008D3410" w:rsidP="00FA189B">
            <w:pPr>
              <w:jc w:val="both"/>
              <w:rPr>
                <w:rFonts w:ascii="Calibri" w:hAnsi="Calibri"/>
              </w:rPr>
            </w:pPr>
            <w:r w:rsidRPr="008D3410">
              <w:rPr>
                <w:rFonts w:ascii="Calibri" w:hAnsi="Calibri"/>
                <w:sz w:val="22"/>
              </w:rPr>
              <w:t>2</w:t>
            </w:r>
          </w:p>
        </w:tc>
      </w:tr>
      <w:tr w:rsidR="008D3410" w14:paraId="3528C5E4" w14:textId="77777777" w:rsidTr="00C12D18">
        <w:trPr>
          <w:trHeight w:val="706"/>
        </w:trPr>
        <w:tc>
          <w:tcPr>
            <w:tcW w:w="648" w:type="dxa"/>
            <w:tcBorders>
              <w:top w:val="single" w:sz="4" w:space="0" w:color="auto"/>
              <w:left w:val="single" w:sz="4" w:space="0" w:color="auto"/>
              <w:bottom w:val="single" w:sz="4" w:space="0" w:color="auto"/>
              <w:right w:val="single" w:sz="4" w:space="0" w:color="auto"/>
            </w:tcBorders>
            <w:vAlign w:val="center"/>
            <w:hideMark/>
          </w:tcPr>
          <w:p w14:paraId="4415896D" w14:textId="77777777" w:rsidR="008D3410" w:rsidRPr="008D3410" w:rsidRDefault="008D3410" w:rsidP="00FA189B">
            <w:pPr>
              <w:jc w:val="both"/>
              <w:rPr>
                <w:rFonts w:ascii="Calibri" w:hAnsi="Calibri"/>
              </w:rPr>
            </w:pPr>
            <w:r w:rsidRPr="008D3410">
              <w:rPr>
                <w:rFonts w:ascii="Calibri" w:hAnsi="Calibri"/>
                <w:sz w:val="22"/>
              </w:rPr>
              <w:t>10.</w:t>
            </w:r>
          </w:p>
        </w:tc>
        <w:tc>
          <w:tcPr>
            <w:tcW w:w="6406" w:type="dxa"/>
            <w:tcBorders>
              <w:top w:val="single" w:sz="4" w:space="0" w:color="auto"/>
              <w:left w:val="single" w:sz="4" w:space="0" w:color="auto"/>
              <w:bottom w:val="single" w:sz="4" w:space="0" w:color="auto"/>
              <w:right w:val="single" w:sz="4" w:space="0" w:color="auto"/>
            </w:tcBorders>
            <w:vAlign w:val="center"/>
            <w:hideMark/>
          </w:tcPr>
          <w:p w14:paraId="0945F7D0" w14:textId="77777777" w:rsidR="008D3410" w:rsidRPr="008D3410" w:rsidRDefault="008D3410" w:rsidP="00FA189B">
            <w:pPr>
              <w:jc w:val="both"/>
              <w:rPr>
                <w:rFonts w:ascii="Calibri" w:hAnsi="Calibri"/>
              </w:rPr>
            </w:pPr>
            <w:r w:rsidRPr="008D3410">
              <w:rPr>
                <w:rFonts w:ascii="Calibri" w:hAnsi="Calibri"/>
                <w:sz w:val="22"/>
              </w:rPr>
              <w:t>Okna plastikowe otwieralne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C40988A" w14:textId="77777777" w:rsidR="008D3410" w:rsidRPr="008D3410" w:rsidRDefault="008D3410" w:rsidP="00FA189B">
            <w:pPr>
              <w:jc w:val="both"/>
              <w:rPr>
                <w:rFonts w:ascii="Calibri" w:hAnsi="Calibri"/>
              </w:rPr>
            </w:pPr>
            <w:r w:rsidRPr="008D3410">
              <w:rPr>
                <w:rFonts w:ascii="Calibri" w:hAnsi="Calibri"/>
                <w:sz w:val="22"/>
              </w:rPr>
              <w:t>4  (pomieszczenia gospodarcze - piwnica w budynku głównym)</w:t>
            </w:r>
          </w:p>
        </w:tc>
      </w:tr>
    </w:tbl>
    <w:p w14:paraId="783C9AE9" w14:textId="77777777" w:rsidR="00A621E0" w:rsidRPr="003B5EFA" w:rsidRDefault="00A621E0" w:rsidP="00FA189B">
      <w:pPr>
        <w:jc w:val="both"/>
        <w:rPr>
          <w:rFonts w:ascii="Calibri" w:hAnsi="Calibri" w:cs="Calibri"/>
        </w:rPr>
      </w:pPr>
    </w:p>
    <w:p w14:paraId="480FC9BD" w14:textId="77777777" w:rsidR="007F4DDF" w:rsidRPr="003B5EFA" w:rsidRDefault="007F4DDF" w:rsidP="00FA189B">
      <w:pPr>
        <w:jc w:val="both"/>
        <w:rPr>
          <w:rFonts w:ascii="Calibri" w:hAnsi="Calibri" w:cs="Calibri"/>
          <w:b/>
        </w:rPr>
      </w:pPr>
      <w:r w:rsidRPr="003B5EFA">
        <w:rPr>
          <w:rFonts w:ascii="Calibri" w:hAnsi="Calibri" w:cs="Calibri"/>
          <w:b/>
        </w:rPr>
        <w:t>UWAGA: W celu prawidłowego opracowania oferty zaleca się przeprowadzenie wizji</w:t>
      </w:r>
      <w:r w:rsidR="00A254E8" w:rsidRPr="003B5EFA">
        <w:rPr>
          <w:rFonts w:ascii="Calibri" w:hAnsi="Calibri" w:cs="Calibri"/>
          <w:b/>
        </w:rPr>
        <w:t xml:space="preserve"> </w:t>
      </w:r>
      <w:r w:rsidR="001540F5" w:rsidRPr="003B5EFA">
        <w:rPr>
          <w:rFonts w:ascii="Calibri" w:hAnsi="Calibri" w:cs="Calibri"/>
          <w:b/>
        </w:rPr>
        <w:t>lokalnej budynków, których</w:t>
      </w:r>
      <w:r w:rsidRPr="003B5EFA">
        <w:rPr>
          <w:rFonts w:ascii="Calibri" w:hAnsi="Calibri" w:cs="Calibri"/>
          <w:b/>
        </w:rPr>
        <w:t xml:space="preserve"> sprzątanie jest objęte zamówieniem.</w:t>
      </w:r>
    </w:p>
    <w:p w14:paraId="20BB437C" w14:textId="77777777" w:rsidR="00471C56" w:rsidRPr="003B5EFA" w:rsidRDefault="00471C56" w:rsidP="00FA189B">
      <w:pPr>
        <w:jc w:val="both"/>
        <w:rPr>
          <w:rFonts w:ascii="Calibri" w:hAnsi="Calibri" w:cs="Calibri"/>
          <w:b/>
        </w:rPr>
      </w:pPr>
    </w:p>
    <w:p w14:paraId="4B18AE22" w14:textId="77777777" w:rsidR="007F4DDF" w:rsidRPr="003B5EFA" w:rsidRDefault="007F4DDF" w:rsidP="00FA189B">
      <w:pPr>
        <w:numPr>
          <w:ilvl w:val="0"/>
          <w:numId w:val="1"/>
        </w:numPr>
        <w:jc w:val="both"/>
        <w:rPr>
          <w:rFonts w:ascii="Calibri" w:hAnsi="Calibri" w:cs="Calibri"/>
        </w:rPr>
      </w:pPr>
      <w:r w:rsidRPr="003B5EFA">
        <w:rPr>
          <w:rFonts w:ascii="Calibri" w:hAnsi="Calibri" w:cs="Calibri"/>
        </w:rPr>
        <w:t>Wymagania dotyczące Wykonawcy przyjmującego obowiązki sprzątania obiektu:</w:t>
      </w:r>
    </w:p>
    <w:p w14:paraId="0CDD3023" w14:textId="77777777" w:rsidR="007F4DDF" w:rsidRPr="003B5EFA" w:rsidRDefault="007F4DDF" w:rsidP="00FA189B">
      <w:pPr>
        <w:numPr>
          <w:ilvl w:val="0"/>
          <w:numId w:val="3"/>
        </w:numPr>
        <w:jc w:val="both"/>
        <w:rPr>
          <w:rFonts w:ascii="Calibri" w:hAnsi="Calibri" w:cs="Calibri"/>
        </w:rPr>
      </w:pPr>
      <w:r w:rsidRPr="003B5EFA">
        <w:rPr>
          <w:rFonts w:ascii="Calibri" w:hAnsi="Calibri" w:cs="Calibri"/>
        </w:rPr>
        <w:t>Wykonawca zapewni w sposób profesjonalny, zachowując należytą staranność,</w:t>
      </w:r>
      <w:r w:rsidR="00A254E8" w:rsidRPr="003B5EFA">
        <w:rPr>
          <w:rFonts w:ascii="Calibri" w:hAnsi="Calibri" w:cs="Calibri"/>
        </w:rPr>
        <w:t xml:space="preserve"> </w:t>
      </w:r>
      <w:r w:rsidRPr="003B5EFA">
        <w:rPr>
          <w:rFonts w:ascii="Calibri" w:hAnsi="Calibri" w:cs="Calibri"/>
        </w:rPr>
        <w:t>wykonanie przedmiotu zamówienia.</w:t>
      </w:r>
    </w:p>
    <w:p w14:paraId="1C8C63C4" w14:textId="77777777" w:rsidR="000C5859" w:rsidRPr="00BE5C9B" w:rsidRDefault="000C5859" w:rsidP="00FA189B">
      <w:pPr>
        <w:numPr>
          <w:ilvl w:val="0"/>
          <w:numId w:val="3"/>
        </w:numPr>
        <w:jc w:val="both"/>
        <w:rPr>
          <w:rFonts w:ascii="Calibri" w:hAnsi="Calibri" w:cs="Calibri"/>
        </w:rPr>
      </w:pPr>
      <w:r w:rsidRPr="00BE5C9B">
        <w:rPr>
          <w:rFonts w:ascii="Calibri" w:hAnsi="Calibri" w:cs="Calibri"/>
        </w:rPr>
        <w:t xml:space="preserve">Wykonawca zobowiązany jest do wykonywania usługi sprzątania w godzinach pracy Urzędu, </w:t>
      </w:r>
      <w:r w:rsidR="00DD3BC0" w:rsidRPr="00BE5C9B">
        <w:rPr>
          <w:rFonts w:ascii="Calibri" w:hAnsi="Calibri" w:cs="Calibri"/>
        </w:rPr>
        <w:t>tj.</w:t>
      </w:r>
      <w:r w:rsidRPr="00BE5C9B">
        <w:rPr>
          <w:rFonts w:ascii="Calibri" w:hAnsi="Calibri" w:cs="Calibri"/>
        </w:rPr>
        <w:t xml:space="preserve"> od 8</w:t>
      </w:r>
      <w:r w:rsidR="00C60A01" w:rsidRPr="00BE5C9B">
        <w:rPr>
          <w:rFonts w:ascii="Calibri" w:hAnsi="Calibri" w:cs="Calibri"/>
        </w:rPr>
        <w:t xml:space="preserve"> </w:t>
      </w:r>
      <w:r w:rsidRPr="00BE5C9B">
        <w:rPr>
          <w:rFonts w:ascii="Calibri" w:hAnsi="Calibri" w:cs="Calibri"/>
        </w:rPr>
        <w:t xml:space="preserve">do </w:t>
      </w:r>
      <w:r w:rsidR="00C60A01" w:rsidRPr="00BE5C9B">
        <w:rPr>
          <w:rFonts w:ascii="Calibri" w:hAnsi="Calibri" w:cs="Calibri"/>
        </w:rPr>
        <w:t>15</w:t>
      </w:r>
      <w:r w:rsidRPr="00BE5C9B">
        <w:rPr>
          <w:rFonts w:ascii="Calibri" w:hAnsi="Calibri" w:cs="Calibri"/>
        </w:rPr>
        <w:t>.</w:t>
      </w:r>
    </w:p>
    <w:p w14:paraId="50DC20C2" w14:textId="77777777" w:rsidR="007F4DDF" w:rsidRPr="003B5EFA" w:rsidRDefault="007F4DDF" w:rsidP="00FA189B">
      <w:pPr>
        <w:numPr>
          <w:ilvl w:val="0"/>
          <w:numId w:val="3"/>
        </w:numPr>
        <w:jc w:val="both"/>
        <w:rPr>
          <w:rFonts w:ascii="Calibri" w:hAnsi="Calibri" w:cs="Calibri"/>
        </w:rPr>
      </w:pPr>
      <w:r w:rsidRPr="003B5EFA">
        <w:rPr>
          <w:rFonts w:ascii="Calibri" w:hAnsi="Calibri" w:cs="Calibri"/>
        </w:rPr>
        <w:t>Wykonawca zapewni wykonywanie poleceń wydawanych przez upoważnionych</w:t>
      </w:r>
      <w:r w:rsidR="00A254E8" w:rsidRPr="003B5EFA">
        <w:rPr>
          <w:rFonts w:ascii="Calibri" w:hAnsi="Calibri" w:cs="Calibri"/>
        </w:rPr>
        <w:t xml:space="preserve"> </w:t>
      </w:r>
      <w:r w:rsidRPr="003B5EFA">
        <w:rPr>
          <w:rFonts w:ascii="Calibri" w:hAnsi="Calibri" w:cs="Calibri"/>
        </w:rPr>
        <w:t>pracowników Zamawiającego dotyczących utrzymania czystości i prawidłowego</w:t>
      </w:r>
      <w:r w:rsidR="00A254E8" w:rsidRPr="003B5EFA">
        <w:rPr>
          <w:rFonts w:ascii="Calibri" w:hAnsi="Calibri" w:cs="Calibri"/>
        </w:rPr>
        <w:t xml:space="preserve"> </w:t>
      </w:r>
      <w:r w:rsidRPr="003B5EFA">
        <w:rPr>
          <w:rFonts w:ascii="Calibri" w:hAnsi="Calibri" w:cs="Calibri"/>
        </w:rPr>
        <w:t>wykonania prac porządkowych.</w:t>
      </w:r>
    </w:p>
    <w:p w14:paraId="27E1820D" w14:textId="77777777" w:rsidR="007F4DDF" w:rsidRPr="003B5EFA" w:rsidRDefault="007F4DDF" w:rsidP="00FA189B">
      <w:pPr>
        <w:numPr>
          <w:ilvl w:val="0"/>
          <w:numId w:val="3"/>
        </w:numPr>
        <w:jc w:val="both"/>
        <w:rPr>
          <w:rFonts w:ascii="Calibri" w:hAnsi="Calibri" w:cs="Calibri"/>
        </w:rPr>
      </w:pPr>
      <w:r w:rsidRPr="003B5EFA">
        <w:rPr>
          <w:rFonts w:ascii="Calibri" w:hAnsi="Calibri" w:cs="Calibri"/>
        </w:rPr>
        <w:t>Wykonawca będzie wykonywał swoje obowiązki poprzez osoby posiadające odpowiednie</w:t>
      </w:r>
      <w:r w:rsidR="00A254E8" w:rsidRPr="003B5EFA">
        <w:rPr>
          <w:rFonts w:ascii="Calibri" w:hAnsi="Calibri" w:cs="Calibri"/>
        </w:rPr>
        <w:t xml:space="preserve"> </w:t>
      </w:r>
      <w:r w:rsidRPr="003B5EFA">
        <w:rPr>
          <w:rFonts w:ascii="Calibri" w:hAnsi="Calibri" w:cs="Calibri"/>
        </w:rPr>
        <w:t>umiejętności i doświadcz</w:t>
      </w:r>
      <w:r w:rsidR="000C5859" w:rsidRPr="003B5EFA">
        <w:rPr>
          <w:rFonts w:ascii="Calibri" w:hAnsi="Calibri" w:cs="Calibri"/>
        </w:rPr>
        <w:t>enie zawodowe oraz wyposażone w </w:t>
      </w:r>
      <w:r w:rsidRPr="003B5EFA">
        <w:rPr>
          <w:rFonts w:ascii="Calibri" w:hAnsi="Calibri" w:cs="Calibri"/>
        </w:rPr>
        <w:t>odpowiedni sprzęt umożliwiając</w:t>
      </w:r>
      <w:r w:rsidR="000C5859" w:rsidRPr="003B5EFA">
        <w:rPr>
          <w:rFonts w:ascii="Calibri" w:hAnsi="Calibri" w:cs="Calibri"/>
        </w:rPr>
        <w:t>y</w:t>
      </w:r>
      <w:r w:rsidRPr="003B5EFA">
        <w:rPr>
          <w:rFonts w:ascii="Calibri" w:hAnsi="Calibri" w:cs="Calibri"/>
        </w:rPr>
        <w:t xml:space="preserve"> realizację zamówienia.</w:t>
      </w:r>
    </w:p>
    <w:p w14:paraId="114702D2" w14:textId="77777777" w:rsidR="007F4DDF" w:rsidRPr="003B5EFA" w:rsidRDefault="007F4DDF" w:rsidP="00FA189B">
      <w:pPr>
        <w:numPr>
          <w:ilvl w:val="0"/>
          <w:numId w:val="3"/>
        </w:numPr>
        <w:jc w:val="both"/>
        <w:rPr>
          <w:rFonts w:ascii="Calibri" w:hAnsi="Calibri" w:cs="Calibri"/>
        </w:rPr>
      </w:pPr>
      <w:r w:rsidRPr="003B5EFA">
        <w:rPr>
          <w:rFonts w:ascii="Calibri" w:hAnsi="Calibri" w:cs="Calibri"/>
        </w:rPr>
        <w:t>Wykonawca przed rozpoczęciem wykonania prac objętych zamówieniem przedstawi</w:t>
      </w:r>
      <w:r w:rsidR="00A254E8" w:rsidRPr="003B5EFA">
        <w:rPr>
          <w:rFonts w:ascii="Calibri" w:hAnsi="Calibri" w:cs="Calibri"/>
        </w:rPr>
        <w:t xml:space="preserve"> </w:t>
      </w:r>
      <w:r w:rsidRPr="003B5EFA">
        <w:rPr>
          <w:rFonts w:ascii="Calibri" w:hAnsi="Calibri" w:cs="Calibri"/>
        </w:rPr>
        <w:t>Zamawiającemu imienny wykaz pracowników zatrudnionych przy wykonywaniu</w:t>
      </w:r>
      <w:r w:rsidR="00A254E8" w:rsidRPr="003B5EFA">
        <w:rPr>
          <w:rFonts w:ascii="Calibri" w:hAnsi="Calibri" w:cs="Calibri"/>
        </w:rPr>
        <w:t xml:space="preserve"> </w:t>
      </w:r>
      <w:r w:rsidRPr="003B5EFA">
        <w:rPr>
          <w:rFonts w:ascii="Calibri" w:hAnsi="Calibri" w:cs="Calibri"/>
        </w:rPr>
        <w:t>zamówienia. Najpóźniej trzy dni przed każdą zmianą pracownika Wykonawca jest</w:t>
      </w:r>
      <w:r w:rsidR="00A254E8" w:rsidRPr="003B5EFA">
        <w:rPr>
          <w:rFonts w:ascii="Calibri" w:hAnsi="Calibri" w:cs="Calibri"/>
        </w:rPr>
        <w:t xml:space="preserve"> </w:t>
      </w:r>
      <w:r w:rsidRPr="003B5EFA">
        <w:rPr>
          <w:rFonts w:ascii="Calibri" w:hAnsi="Calibri" w:cs="Calibri"/>
        </w:rPr>
        <w:t>zobowiązany do przedłożenia Zamawiającemu aktualnej listy pracowników,</w:t>
      </w:r>
    </w:p>
    <w:p w14:paraId="6C43DA73" w14:textId="77777777" w:rsidR="003B5663" w:rsidRPr="003B5EFA" w:rsidRDefault="007F4DDF" w:rsidP="00FA189B">
      <w:pPr>
        <w:numPr>
          <w:ilvl w:val="0"/>
          <w:numId w:val="3"/>
        </w:numPr>
        <w:jc w:val="both"/>
        <w:rPr>
          <w:rFonts w:ascii="Calibri" w:hAnsi="Calibri" w:cs="Calibri"/>
        </w:rPr>
      </w:pPr>
      <w:r w:rsidRPr="003B5EFA">
        <w:rPr>
          <w:rFonts w:ascii="Calibri" w:hAnsi="Calibri" w:cs="Calibri"/>
        </w:rPr>
        <w:t>Pracownicy wykonujący czynności sprzątające na terenie obiektu Zamawiającego nie</w:t>
      </w:r>
      <w:r w:rsidR="00A254E8" w:rsidRPr="003B5EFA">
        <w:rPr>
          <w:rFonts w:ascii="Calibri" w:hAnsi="Calibri" w:cs="Calibri"/>
        </w:rPr>
        <w:t xml:space="preserve"> </w:t>
      </w:r>
      <w:r w:rsidRPr="003B5EFA">
        <w:rPr>
          <w:rFonts w:ascii="Calibri" w:hAnsi="Calibri" w:cs="Calibri"/>
        </w:rPr>
        <w:t>mogą być notow</w:t>
      </w:r>
      <w:r w:rsidR="004D4277" w:rsidRPr="003B5EFA">
        <w:rPr>
          <w:rFonts w:ascii="Calibri" w:hAnsi="Calibri" w:cs="Calibri"/>
        </w:rPr>
        <w:t>ani w Krajowym Rejestrze Karnym.</w:t>
      </w:r>
    </w:p>
    <w:p w14:paraId="02205568" w14:textId="77777777" w:rsidR="007F4DDF" w:rsidRPr="003B5EFA" w:rsidRDefault="007F4DDF" w:rsidP="00FA189B">
      <w:pPr>
        <w:numPr>
          <w:ilvl w:val="0"/>
          <w:numId w:val="3"/>
        </w:numPr>
        <w:jc w:val="both"/>
        <w:rPr>
          <w:rFonts w:ascii="Calibri" w:hAnsi="Calibri" w:cs="Calibri"/>
        </w:rPr>
      </w:pPr>
      <w:r w:rsidRPr="003B5EFA">
        <w:rPr>
          <w:rFonts w:ascii="Calibri" w:hAnsi="Calibri" w:cs="Calibri"/>
        </w:rPr>
        <w:t>Wykonawca będzie miał obowiązek powiadamiania Zamawiającego o przypadkach</w:t>
      </w:r>
      <w:r w:rsidR="00A254E8" w:rsidRPr="003B5EFA">
        <w:rPr>
          <w:rFonts w:ascii="Calibri" w:hAnsi="Calibri" w:cs="Calibri"/>
        </w:rPr>
        <w:t xml:space="preserve"> </w:t>
      </w:r>
      <w:r w:rsidRPr="003B5EFA">
        <w:rPr>
          <w:rFonts w:ascii="Calibri" w:hAnsi="Calibri" w:cs="Calibri"/>
        </w:rPr>
        <w:t>ujawnienia szkód powstałych przy realizacji czynności sprzątania w nieprzekraczalnym</w:t>
      </w:r>
      <w:r w:rsidR="00A254E8" w:rsidRPr="003B5EFA">
        <w:rPr>
          <w:rFonts w:ascii="Calibri" w:hAnsi="Calibri" w:cs="Calibri"/>
        </w:rPr>
        <w:t xml:space="preserve"> </w:t>
      </w:r>
      <w:r w:rsidRPr="003B5EFA">
        <w:rPr>
          <w:rFonts w:ascii="Calibri" w:hAnsi="Calibri" w:cs="Calibri"/>
        </w:rPr>
        <w:t xml:space="preserve">terminie </w:t>
      </w:r>
      <w:r w:rsidR="003A3255" w:rsidRPr="003B5EFA">
        <w:rPr>
          <w:rFonts w:ascii="Calibri" w:hAnsi="Calibri" w:cs="Calibri"/>
        </w:rPr>
        <w:t>3</w:t>
      </w:r>
      <w:r w:rsidRPr="003B5EFA">
        <w:rPr>
          <w:rFonts w:ascii="Calibri" w:hAnsi="Calibri" w:cs="Calibri"/>
        </w:rPr>
        <w:t xml:space="preserve"> godzin od momentu stwierdzenia faktu ich zaistnienia. Powyższe powinno być</w:t>
      </w:r>
      <w:r w:rsidR="00A254E8" w:rsidRPr="003B5EFA">
        <w:rPr>
          <w:rFonts w:ascii="Calibri" w:hAnsi="Calibri" w:cs="Calibri"/>
        </w:rPr>
        <w:t xml:space="preserve"> </w:t>
      </w:r>
      <w:r w:rsidRPr="003B5EFA">
        <w:rPr>
          <w:rFonts w:ascii="Calibri" w:hAnsi="Calibri" w:cs="Calibri"/>
        </w:rPr>
        <w:t>potwierdzone złożeniem pisemnego oświadczenia.</w:t>
      </w:r>
    </w:p>
    <w:p w14:paraId="2D79325A" w14:textId="77777777" w:rsidR="007F4DDF" w:rsidRPr="003B5EFA" w:rsidRDefault="00DF208C" w:rsidP="00FA189B">
      <w:pPr>
        <w:numPr>
          <w:ilvl w:val="0"/>
          <w:numId w:val="3"/>
        </w:numPr>
        <w:jc w:val="both"/>
        <w:rPr>
          <w:rFonts w:ascii="Calibri" w:hAnsi="Calibri" w:cs="Calibri"/>
        </w:rPr>
      </w:pPr>
      <w:r>
        <w:rPr>
          <w:rFonts w:ascii="Calibri" w:hAnsi="Calibri" w:cs="Calibri"/>
        </w:rPr>
        <w:lastRenderedPageBreak/>
        <w:t xml:space="preserve">Zamawiający wymaga, by w </w:t>
      </w:r>
      <w:r w:rsidR="007F4DDF" w:rsidRPr="003B5EFA">
        <w:rPr>
          <w:rFonts w:ascii="Calibri" w:hAnsi="Calibri" w:cs="Calibri"/>
        </w:rPr>
        <w:t>przypadku gdy pracownik wykonujący czynności sprzątania</w:t>
      </w:r>
      <w:r w:rsidR="00A254E8" w:rsidRPr="003B5EFA">
        <w:rPr>
          <w:rFonts w:ascii="Calibri" w:hAnsi="Calibri" w:cs="Calibri"/>
        </w:rPr>
        <w:t xml:space="preserve"> </w:t>
      </w:r>
      <w:r w:rsidR="007F4DDF" w:rsidRPr="003B5EFA">
        <w:rPr>
          <w:rFonts w:ascii="Calibri" w:hAnsi="Calibri" w:cs="Calibri"/>
        </w:rPr>
        <w:t>nie stawi się na miejsce wykonywania przedmiotu zamówieni</w:t>
      </w:r>
      <w:r w:rsidR="004D4277" w:rsidRPr="003B5EFA">
        <w:rPr>
          <w:rFonts w:ascii="Calibri" w:hAnsi="Calibri" w:cs="Calibri"/>
        </w:rPr>
        <w:t>a o </w:t>
      </w:r>
      <w:r w:rsidR="007F4DDF" w:rsidRPr="003B5EFA">
        <w:rPr>
          <w:rFonts w:ascii="Calibri" w:hAnsi="Calibri" w:cs="Calibri"/>
        </w:rPr>
        <w:t>wyznaczonej porze</w:t>
      </w:r>
      <w:r w:rsidR="00A254E8" w:rsidRPr="003B5EFA">
        <w:rPr>
          <w:rFonts w:ascii="Calibri" w:hAnsi="Calibri" w:cs="Calibri"/>
        </w:rPr>
        <w:t xml:space="preserve"> </w:t>
      </w:r>
      <w:r w:rsidR="007F4DDF" w:rsidRPr="003B5EFA">
        <w:rPr>
          <w:rFonts w:ascii="Calibri" w:hAnsi="Calibri" w:cs="Calibri"/>
        </w:rPr>
        <w:t>celem wykonania czynn</w:t>
      </w:r>
      <w:r w:rsidR="004D4277" w:rsidRPr="003B5EFA">
        <w:rPr>
          <w:rFonts w:ascii="Calibri" w:hAnsi="Calibri" w:cs="Calibri"/>
        </w:rPr>
        <w:t>ości objętych zamówieniem lub z </w:t>
      </w:r>
      <w:r w:rsidR="007F4DDF" w:rsidRPr="003B5EFA">
        <w:rPr>
          <w:rFonts w:ascii="Calibri" w:hAnsi="Calibri" w:cs="Calibri"/>
        </w:rPr>
        <w:t>jakichkolwiek innych przyczyn</w:t>
      </w:r>
      <w:r w:rsidR="009A295E" w:rsidRPr="003B5EFA">
        <w:rPr>
          <w:rFonts w:ascii="Calibri" w:hAnsi="Calibri" w:cs="Calibri"/>
        </w:rPr>
        <w:t xml:space="preserve"> </w:t>
      </w:r>
      <w:r w:rsidR="007F4DDF" w:rsidRPr="003B5EFA">
        <w:rPr>
          <w:rFonts w:ascii="Calibri" w:hAnsi="Calibri" w:cs="Calibri"/>
        </w:rPr>
        <w:t>nie będzie w stanie wypełnić tych czynności, Wykonawca zapewnił zastępstwo w postaci</w:t>
      </w:r>
      <w:r w:rsidR="009A295E" w:rsidRPr="003B5EFA">
        <w:rPr>
          <w:rFonts w:ascii="Calibri" w:hAnsi="Calibri" w:cs="Calibri"/>
        </w:rPr>
        <w:t xml:space="preserve"> </w:t>
      </w:r>
      <w:r w:rsidR="007F4DDF" w:rsidRPr="003B5EFA">
        <w:rPr>
          <w:rFonts w:ascii="Calibri" w:hAnsi="Calibri" w:cs="Calibri"/>
        </w:rPr>
        <w:t>innego pracownika.</w:t>
      </w:r>
    </w:p>
    <w:p w14:paraId="1D8D69B0" w14:textId="77777777" w:rsidR="001430D3" w:rsidRPr="003B5EFA" w:rsidRDefault="007F4DDF" w:rsidP="00FA189B">
      <w:pPr>
        <w:numPr>
          <w:ilvl w:val="0"/>
          <w:numId w:val="3"/>
        </w:numPr>
        <w:jc w:val="both"/>
        <w:rPr>
          <w:rFonts w:ascii="Calibri" w:hAnsi="Calibri" w:cs="Calibri"/>
        </w:rPr>
      </w:pPr>
      <w:r w:rsidRPr="003B5EFA">
        <w:rPr>
          <w:rFonts w:ascii="Calibri" w:hAnsi="Calibri" w:cs="Calibri"/>
        </w:rPr>
        <w:t>Zamawiający zastrzega</w:t>
      </w:r>
      <w:r w:rsidR="001430D3" w:rsidRPr="003B5EFA">
        <w:rPr>
          <w:rFonts w:ascii="Calibri" w:hAnsi="Calibri" w:cs="Calibri"/>
        </w:rPr>
        <w:t xml:space="preserve"> sobie prawo skutecznego wnioskowania o zmianę pracownika</w:t>
      </w:r>
      <w:r w:rsidR="009A295E" w:rsidRPr="003B5EFA">
        <w:rPr>
          <w:rFonts w:ascii="Calibri" w:hAnsi="Calibri" w:cs="Calibri"/>
        </w:rPr>
        <w:t xml:space="preserve"> </w:t>
      </w:r>
      <w:r w:rsidR="001430D3" w:rsidRPr="003B5EFA">
        <w:rPr>
          <w:rFonts w:ascii="Calibri" w:hAnsi="Calibri" w:cs="Calibri"/>
        </w:rPr>
        <w:t>skierowanego do wykonywania zamówienia w przypadkach nienależytego wykonywania</w:t>
      </w:r>
      <w:r w:rsidR="009A295E" w:rsidRPr="003B5EFA">
        <w:rPr>
          <w:rFonts w:ascii="Calibri" w:hAnsi="Calibri" w:cs="Calibri"/>
        </w:rPr>
        <w:t xml:space="preserve"> </w:t>
      </w:r>
      <w:r w:rsidR="001430D3" w:rsidRPr="003B5EFA">
        <w:rPr>
          <w:rFonts w:ascii="Calibri" w:hAnsi="Calibri" w:cs="Calibri"/>
        </w:rPr>
        <w:t>obowiązków.</w:t>
      </w:r>
    </w:p>
    <w:p w14:paraId="551C37E3" w14:textId="77777777" w:rsidR="007F4DDF" w:rsidRPr="003B5EFA" w:rsidRDefault="001430D3" w:rsidP="00FA189B">
      <w:pPr>
        <w:numPr>
          <w:ilvl w:val="0"/>
          <w:numId w:val="3"/>
        </w:numPr>
        <w:jc w:val="both"/>
        <w:rPr>
          <w:rFonts w:ascii="Calibri" w:hAnsi="Calibri" w:cs="Calibri"/>
        </w:rPr>
      </w:pPr>
      <w:r w:rsidRPr="003B5EFA">
        <w:rPr>
          <w:rFonts w:ascii="Calibri" w:hAnsi="Calibri" w:cs="Calibri"/>
        </w:rPr>
        <w:t>Wykonawca we własnym zakresie</w:t>
      </w:r>
      <w:r w:rsidR="00EB22DA">
        <w:rPr>
          <w:rFonts w:ascii="Calibri" w:hAnsi="Calibri" w:cs="Calibri"/>
        </w:rPr>
        <w:t xml:space="preserve"> przeprowadzi szkolenia bhp i p.</w:t>
      </w:r>
      <w:r w:rsidRPr="003B5EFA">
        <w:rPr>
          <w:rFonts w:ascii="Calibri" w:hAnsi="Calibri" w:cs="Calibri"/>
        </w:rPr>
        <w:t>poż. dla pracowników</w:t>
      </w:r>
      <w:r w:rsidR="009A295E" w:rsidRPr="003B5EFA">
        <w:rPr>
          <w:rFonts w:ascii="Calibri" w:hAnsi="Calibri" w:cs="Calibri"/>
        </w:rPr>
        <w:t xml:space="preserve"> </w:t>
      </w:r>
      <w:r w:rsidRPr="003B5EFA">
        <w:rPr>
          <w:rFonts w:ascii="Calibri" w:hAnsi="Calibri" w:cs="Calibri"/>
        </w:rPr>
        <w:t>sprzątających.</w:t>
      </w:r>
    </w:p>
    <w:p w14:paraId="3698ED16" w14:textId="77777777" w:rsidR="00663F2C" w:rsidRDefault="00663F2C" w:rsidP="00FA189B">
      <w:pPr>
        <w:numPr>
          <w:ilvl w:val="0"/>
          <w:numId w:val="3"/>
        </w:numPr>
        <w:jc w:val="both"/>
        <w:rPr>
          <w:rFonts w:ascii="Calibri" w:hAnsi="Calibri" w:cs="Calibri"/>
        </w:rPr>
      </w:pPr>
      <w:r w:rsidRPr="003B5EFA">
        <w:rPr>
          <w:rFonts w:ascii="Calibri" w:hAnsi="Calibri" w:cs="Calibri"/>
        </w:rPr>
        <w:t>Wykonawca zobowiązany jest zachować w tajemnicy wszystkie informacje uzyskane w związku z realizacją zamówienia.</w:t>
      </w:r>
    </w:p>
    <w:p w14:paraId="23CC34DE" w14:textId="77777777" w:rsidR="00EB22DA" w:rsidRPr="003B5EFA" w:rsidRDefault="00EB22DA" w:rsidP="00FA189B">
      <w:pPr>
        <w:ind w:left="720"/>
        <w:jc w:val="both"/>
        <w:rPr>
          <w:rFonts w:ascii="Calibri" w:hAnsi="Calibri" w:cs="Calibri"/>
        </w:rPr>
      </w:pPr>
    </w:p>
    <w:p w14:paraId="6C14F440" w14:textId="77777777" w:rsidR="000C5859" w:rsidRPr="003B5EFA" w:rsidRDefault="000C5859" w:rsidP="00FA189B">
      <w:pPr>
        <w:numPr>
          <w:ilvl w:val="0"/>
          <w:numId w:val="1"/>
        </w:numPr>
        <w:jc w:val="both"/>
        <w:rPr>
          <w:rFonts w:ascii="Calibri" w:hAnsi="Calibri" w:cs="Calibri"/>
        </w:rPr>
      </w:pPr>
      <w:r w:rsidRPr="003B5EFA">
        <w:rPr>
          <w:rFonts w:ascii="Calibri" w:hAnsi="Calibri" w:cs="Calibri"/>
        </w:rPr>
        <w:t>Zaopatrywanie w środki czystości, papier toaletowy, ręczniki papierowe i mydło w płyni</w:t>
      </w:r>
      <w:r w:rsidR="00471C56" w:rsidRPr="003B5EFA">
        <w:rPr>
          <w:rFonts w:ascii="Calibri" w:hAnsi="Calibri" w:cs="Calibri"/>
        </w:rPr>
        <w:t>e leży po stronie Zamawiającego.</w:t>
      </w:r>
    </w:p>
    <w:p w14:paraId="7AEB1FA7" w14:textId="77777777" w:rsidR="00471C56" w:rsidRPr="003B5EFA" w:rsidRDefault="00471C56" w:rsidP="00FA189B">
      <w:pPr>
        <w:jc w:val="both"/>
        <w:rPr>
          <w:rFonts w:ascii="Calibri" w:hAnsi="Calibri" w:cs="Calibri"/>
        </w:rPr>
      </w:pPr>
    </w:p>
    <w:p w14:paraId="292A32CB" w14:textId="77777777" w:rsidR="001540F5" w:rsidRPr="003B5EFA" w:rsidRDefault="001540F5" w:rsidP="00FA189B">
      <w:pPr>
        <w:numPr>
          <w:ilvl w:val="0"/>
          <w:numId w:val="1"/>
        </w:numPr>
        <w:jc w:val="both"/>
        <w:rPr>
          <w:rFonts w:ascii="Calibri" w:hAnsi="Calibri" w:cs="Calibri"/>
        </w:rPr>
      </w:pPr>
      <w:r w:rsidRPr="003B5EFA">
        <w:rPr>
          <w:rFonts w:ascii="Calibri" w:hAnsi="Calibri" w:cs="Calibri"/>
        </w:rPr>
        <w:t xml:space="preserve">Pracownikom </w:t>
      </w:r>
      <w:r w:rsidR="00EB71BC" w:rsidRPr="003B5EFA">
        <w:rPr>
          <w:rFonts w:ascii="Calibri" w:hAnsi="Calibri" w:cs="Calibri"/>
        </w:rPr>
        <w:t>wykonującym usługę utrzymania czystości oraz prace porządkowe</w:t>
      </w:r>
      <w:r w:rsidRPr="003B5EFA">
        <w:rPr>
          <w:rFonts w:ascii="Calibri" w:hAnsi="Calibri" w:cs="Calibri"/>
        </w:rPr>
        <w:t xml:space="preserve"> zabrania się:</w:t>
      </w:r>
    </w:p>
    <w:p w14:paraId="52EB6997" w14:textId="77777777" w:rsidR="001540F5" w:rsidRPr="003B5EFA" w:rsidRDefault="001540F5" w:rsidP="00FA189B">
      <w:pPr>
        <w:numPr>
          <w:ilvl w:val="0"/>
          <w:numId w:val="5"/>
        </w:numPr>
        <w:jc w:val="both"/>
        <w:rPr>
          <w:rFonts w:ascii="Calibri" w:hAnsi="Calibri" w:cs="Calibri"/>
        </w:rPr>
      </w:pPr>
      <w:r w:rsidRPr="003B5EFA">
        <w:rPr>
          <w:rFonts w:ascii="Calibri" w:hAnsi="Calibri" w:cs="Calibri"/>
        </w:rPr>
        <w:t>Postępowania niezgodnego z obowiązującymi przepisami, procedurami i ustaleniami organizacyjno-porządkowymi.</w:t>
      </w:r>
    </w:p>
    <w:p w14:paraId="2C3EA983" w14:textId="77777777" w:rsidR="001540F5" w:rsidRPr="003B5EFA" w:rsidRDefault="001540F5" w:rsidP="00FA189B">
      <w:pPr>
        <w:numPr>
          <w:ilvl w:val="0"/>
          <w:numId w:val="5"/>
        </w:numPr>
        <w:jc w:val="both"/>
        <w:rPr>
          <w:rFonts w:ascii="Calibri" w:hAnsi="Calibri" w:cs="Calibri"/>
        </w:rPr>
      </w:pPr>
      <w:r w:rsidRPr="003B5EFA">
        <w:rPr>
          <w:rFonts w:ascii="Calibri" w:hAnsi="Calibri" w:cs="Calibri"/>
        </w:rPr>
        <w:t>Wykorzystywania urządzeń technicznych Zamawiającego stanowiących wyposażenie pomieszczeń, w tym korzystania z telefonów do rozmów prywatnych, oraz wprowadzania na teren obiektu osób nieuprawnionych.</w:t>
      </w:r>
    </w:p>
    <w:p w14:paraId="7AF9D064" w14:textId="77777777" w:rsidR="001540F5" w:rsidRPr="003B5EFA" w:rsidRDefault="001540F5" w:rsidP="00FA189B">
      <w:pPr>
        <w:numPr>
          <w:ilvl w:val="0"/>
          <w:numId w:val="5"/>
        </w:numPr>
        <w:jc w:val="both"/>
        <w:rPr>
          <w:rFonts w:ascii="Calibri" w:hAnsi="Calibri" w:cs="Calibri"/>
        </w:rPr>
      </w:pPr>
      <w:r w:rsidRPr="003B5EFA">
        <w:rPr>
          <w:rFonts w:ascii="Calibri" w:hAnsi="Calibri" w:cs="Calibri"/>
        </w:rPr>
        <w:t>Samowolnego opuszczania bez uzasadnienia stanowiska pracy.</w:t>
      </w:r>
    </w:p>
    <w:p w14:paraId="5CBC894F" w14:textId="77777777" w:rsidR="001540F5" w:rsidRPr="003B5EFA" w:rsidRDefault="001540F5" w:rsidP="00FA189B">
      <w:pPr>
        <w:numPr>
          <w:ilvl w:val="0"/>
          <w:numId w:val="5"/>
        </w:numPr>
        <w:jc w:val="both"/>
        <w:rPr>
          <w:rFonts w:ascii="Calibri" w:hAnsi="Calibri" w:cs="Calibri"/>
        </w:rPr>
      </w:pPr>
      <w:r w:rsidRPr="003B5EFA">
        <w:rPr>
          <w:rFonts w:ascii="Calibri" w:hAnsi="Calibri" w:cs="Calibri"/>
        </w:rPr>
        <w:t>Spożywania podczas pełnienia służby alkoholu i innych środków powodujących zaburzenia świadomości.</w:t>
      </w:r>
    </w:p>
    <w:p w14:paraId="47EC74A4" w14:textId="77777777" w:rsidR="00DF208C" w:rsidRPr="00EB22DA" w:rsidRDefault="00DF208C" w:rsidP="00FA189B">
      <w:pPr>
        <w:numPr>
          <w:ilvl w:val="0"/>
          <w:numId w:val="1"/>
        </w:numPr>
        <w:jc w:val="both"/>
        <w:rPr>
          <w:rFonts w:ascii="Calibri" w:hAnsi="Calibri" w:cs="Calibri"/>
          <w:i/>
        </w:rPr>
      </w:pPr>
      <w:r w:rsidRPr="00EB22DA">
        <w:rPr>
          <w:rFonts w:ascii="Calibri" w:hAnsi="Calibri"/>
        </w:rPr>
        <w:t xml:space="preserve">Jakość wykonywanych przez Wykonawcę usług wewnątrz budynku będzie na bieżąco </w:t>
      </w:r>
      <w:r w:rsidR="009F2F8D" w:rsidRPr="00EB22DA">
        <w:rPr>
          <w:rFonts w:ascii="Calibri" w:hAnsi="Calibri"/>
        </w:rPr>
        <w:t xml:space="preserve">  </w:t>
      </w:r>
      <w:r w:rsidRPr="00EB22DA">
        <w:rPr>
          <w:rFonts w:ascii="Calibri" w:hAnsi="Calibri"/>
        </w:rPr>
        <w:t xml:space="preserve">kontrolowana przy pomocy obiektywnych parametrów stanu zabrudzenia elementów wyposażenia pokoi biurowych lub ocenę stanu czystości, dywanów, wykładzin, parkietów oraz łazienek, pomieszczeń socjalnych, technicznych, informatycznych itd., dokonywanych przez upoważnionego pracownika Zamawiającego lub zgłaszanych przez pracowników Zamawiającego. </w:t>
      </w:r>
    </w:p>
    <w:p w14:paraId="5543825B" w14:textId="77777777" w:rsidR="00DF208C" w:rsidRPr="003B5EFA" w:rsidRDefault="00DF208C" w:rsidP="00FA189B">
      <w:pPr>
        <w:jc w:val="both"/>
        <w:rPr>
          <w:rFonts w:ascii="Calibri" w:hAnsi="Calibri" w:cs="Calibri"/>
          <w:i/>
        </w:rPr>
      </w:pPr>
    </w:p>
    <w:p w14:paraId="32C82492" w14:textId="50712547" w:rsidR="001E78DE" w:rsidRPr="003B5EFA" w:rsidRDefault="001E78DE" w:rsidP="00FA189B">
      <w:pPr>
        <w:jc w:val="both"/>
        <w:rPr>
          <w:rFonts w:ascii="Calibri" w:hAnsi="Calibri" w:cs="Calibri"/>
        </w:rPr>
      </w:pPr>
      <w:r w:rsidRPr="00AE0C33">
        <w:rPr>
          <w:rFonts w:ascii="Calibri" w:hAnsi="Calibri" w:cs="Calibri"/>
        </w:rPr>
        <w:t>Wszelkich dodatkowych informacji udziela Pan</w:t>
      </w:r>
      <w:r>
        <w:rPr>
          <w:rFonts w:ascii="Calibri" w:hAnsi="Calibri" w:cs="Calibri"/>
        </w:rPr>
        <w:t xml:space="preserve">i Marzena </w:t>
      </w:r>
      <w:proofErr w:type="spellStart"/>
      <w:r>
        <w:rPr>
          <w:rFonts w:ascii="Calibri" w:hAnsi="Calibri" w:cs="Calibri"/>
        </w:rPr>
        <w:t>Cyparska</w:t>
      </w:r>
      <w:proofErr w:type="spellEnd"/>
      <w:r w:rsidRPr="00AE0C33">
        <w:rPr>
          <w:rFonts w:ascii="Calibri" w:hAnsi="Calibri" w:cs="Calibri"/>
        </w:rPr>
        <w:t xml:space="preserve"> </w:t>
      </w:r>
      <w:r w:rsidR="00FA189B">
        <w:rPr>
          <w:rFonts w:ascii="Calibri" w:hAnsi="Calibri" w:cs="Calibri"/>
        </w:rPr>
        <w:t>tel.</w:t>
      </w:r>
      <w:r w:rsidRPr="00AE0C33">
        <w:rPr>
          <w:rFonts w:ascii="Calibri" w:hAnsi="Calibri" w:cs="Calibri"/>
        </w:rPr>
        <w:t xml:space="preserve"> </w:t>
      </w:r>
      <w:r>
        <w:rPr>
          <w:rFonts w:ascii="Calibri" w:hAnsi="Calibri" w:cs="Calibri"/>
        </w:rPr>
        <w:t xml:space="preserve">77 452 62 10. </w:t>
      </w:r>
      <w:r w:rsidRPr="00AE0C33">
        <w:rPr>
          <w:rFonts w:ascii="Calibri" w:hAnsi="Calibri" w:cs="Calibri"/>
        </w:rPr>
        <w:t>Istnieje możliwość obejrzenia terenu posesji oraz wnętrza budynku po uprzednim zgłoszeniu telefonicznym</w:t>
      </w:r>
      <w:r w:rsidR="00FA189B">
        <w:rPr>
          <w:rFonts w:ascii="Calibri" w:hAnsi="Calibri" w:cs="Calibri"/>
        </w:rPr>
        <w:t>.</w:t>
      </w:r>
    </w:p>
    <w:p w14:paraId="4E3A5F8C" w14:textId="77777777" w:rsidR="00663F2C" w:rsidRPr="003B5EFA" w:rsidRDefault="00663F2C" w:rsidP="00FA189B">
      <w:pPr>
        <w:jc w:val="both"/>
        <w:rPr>
          <w:rFonts w:ascii="Calibri" w:hAnsi="Calibri" w:cs="Calibri"/>
        </w:rPr>
      </w:pPr>
    </w:p>
    <w:sectPr w:rsidR="00663F2C" w:rsidRPr="003B5EFA" w:rsidSect="00663F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4363" w14:textId="77777777" w:rsidR="000E1E76" w:rsidRDefault="000E1E76" w:rsidP="006A76F2">
      <w:r>
        <w:separator/>
      </w:r>
    </w:p>
  </w:endnote>
  <w:endnote w:type="continuationSeparator" w:id="0">
    <w:p w14:paraId="46EB1DAD" w14:textId="77777777" w:rsidR="000E1E76" w:rsidRDefault="000E1E76" w:rsidP="006A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F05E" w14:textId="77777777" w:rsidR="006A76F2" w:rsidRDefault="006A76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93CA" w14:textId="77777777" w:rsidR="006A76F2" w:rsidRDefault="006A76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8192" w14:textId="77777777" w:rsidR="006A76F2" w:rsidRDefault="006A76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928CE" w14:textId="77777777" w:rsidR="000E1E76" w:rsidRDefault="000E1E76" w:rsidP="006A76F2">
      <w:r>
        <w:separator/>
      </w:r>
    </w:p>
  </w:footnote>
  <w:footnote w:type="continuationSeparator" w:id="0">
    <w:p w14:paraId="36868233" w14:textId="77777777" w:rsidR="000E1E76" w:rsidRDefault="000E1E76" w:rsidP="006A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AF90" w14:textId="77777777" w:rsidR="006A76F2" w:rsidRDefault="006A76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B3566" w14:textId="77777777" w:rsidR="006A76F2" w:rsidRDefault="006A76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224A" w14:textId="77777777" w:rsidR="006A76F2" w:rsidRDefault="006A76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953"/>
    <w:multiLevelType w:val="hybridMultilevel"/>
    <w:tmpl w:val="1228E61E"/>
    <w:lvl w:ilvl="0" w:tplc="B9B270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9ED402D"/>
    <w:multiLevelType w:val="hybridMultilevel"/>
    <w:tmpl w:val="8AF67212"/>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69414F"/>
    <w:multiLevelType w:val="hybridMultilevel"/>
    <w:tmpl w:val="52A87BD6"/>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26779BE"/>
    <w:multiLevelType w:val="hybridMultilevel"/>
    <w:tmpl w:val="61489854"/>
    <w:lvl w:ilvl="0" w:tplc="06346100">
      <w:start w:val="1"/>
      <w:numFmt w:val="bullet"/>
      <w:lvlText w:val=""/>
      <w:lvlJc w:val="left"/>
      <w:pPr>
        <w:tabs>
          <w:tab w:val="num" w:pos="0"/>
        </w:tabs>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57F2437"/>
    <w:multiLevelType w:val="hybridMultilevel"/>
    <w:tmpl w:val="436E3F30"/>
    <w:lvl w:ilvl="0" w:tplc="B9B270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4C93E44"/>
    <w:multiLevelType w:val="multilevel"/>
    <w:tmpl w:val="6FAECDA0"/>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D2A45F1"/>
    <w:multiLevelType w:val="hybridMultilevel"/>
    <w:tmpl w:val="DDE40316"/>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4F47944"/>
    <w:multiLevelType w:val="multilevel"/>
    <w:tmpl w:val="9B84BBAC"/>
    <w:lvl w:ilvl="0">
      <w:start w:val="1"/>
      <w:numFmt w:val="decimal"/>
      <w:lvlText w:val="%1."/>
      <w:lvlJc w:val="left"/>
      <w:pPr>
        <w:tabs>
          <w:tab w:val="num" w:pos="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E445255"/>
    <w:multiLevelType w:val="multilevel"/>
    <w:tmpl w:val="1D4E995E"/>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512F39D4"/>
    <w:multiLevelType w:val="hybridMultilevel"/>
    <w:tmpl w:val="80E8DA36"/>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DAD6E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0945F83"/>
    <w:multiLevelType w:val="multilevel"/>
    <w:tmpl w:val="6FAECDA0"/>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49E4639"/>
    <w:multiLevelType w:val="hybridMultilevel"/>
    <w:tmpl w:val="762AAFE2"/>
    <w:lvl w:ilvl="0" w:tplc="04150001">
      <w:start w:val="1"/>
      <w:numFmt w:val="bullet"/>
      <w:lvlText w:val=""/>
      <w:lvlJc w:val="left"/>
      <w:pPr>
        <w:tabs>
          <w:tab w:val="num" w:pos="720"/>
        </w:tabs>
        <w:ind w:left="720" w:hanging="360"/>
      </w:pPr>
      <w:rPr>
        <w:rFonts w:ascii="Symbol" w:hAnsi="Symbol" w:hint="default"/>
      </w:rPr>
    </w:lvl>
    <w:lvl w:ilvl="1" w:tplc="231EBDF4">
      <w:start w:val="1"/>
      <w:numFmt w:val="bullet"/>
      <w:lvlText w:val=""/>
      <w:lvlJc w:val="left"/>
      <w:pPr>
        <w:tabs>
          <w:tab w:val="num" w:pos="1440"/>
        </w:tabs>
        <w:ind w:left="1440" w:hanging="360"/>
      </w:pPr>
      <w:rPr>
        <w:rFonts w:ascii="Symbol" w:hAnsi="Symbol" w:hint="default"/>
      </w:rPr>
    </w:lvl>
    <w:lvl w:ilvl="2" w:tplc="231EBD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4D35039"/>
    <w:multiLevelType w:val="hybridMultilevel"/>
    <w:tmpl w:val="736C891A"/>
    <w:lvl w:ilvl="0" w:tplc="1D9C2AF6">
      <w:start w:val="13"/>
      <w:numFmt w:val="decimal"/>
      <w:lvlText w:val="Załącznik nr %1"/>
      <w:lvlJc w:val="left"/>
      <w:pPr>
        <w:ind w:left="1080" w:hanging="360"/>
      </w:pPr>
      <w:rPr>
        <w:rFonts w:ascii="Calibri Light" w:hAnsi="Calibri Light" w:cs="Calibri Light" w:hint="default"/>
        <w:sz w:val="36"/>
        <w:szCs w:val="3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8667021"/>
    <w:multiLevelType w:val="hybridMultilevel"/>
    <w:tmpl w:val="013EF926"/>
    <w:lvl w:ilvl="0" w:tplc="CD54BAC8">
      <w:start w:val="1"/>
      <w:numFmt w:val="lowerLetter"/>
      <w:lvlText w:val="%1)"/>
      <w:lvlJc w:val="left"/>
      <w:pPr>
        <w:ind w:left="928" w:hanging="360"/>
      </w:pPr>
      <w:rPr>
        <w:rFonts w:ascii="Calibri" w:eastAsia="Times New Roman" w:hAnsi="Calibri" w:cs="Times New Roman"/>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15" w15:restartNumberingAfterBreak="0">
    <w:nsid w:val="6B5D24A2"/>
    <w:multiLevelType w:val="hybridMultilevel"/>
    <w:tmpl w:val="1B087114"/>
    <w:lvl w:ilvl="0" w:tplc="06346100">
      <w:start w:val="1"/>
      <w:numFmt w:val="bullet"/>
      <w:lvlText w:val=""/>
      <w:lvlJc w:val="left"/>
      <w:pPr>
        <w:tabs>
          <w:tab w:val="num" w:pos="0"/>
        </w:tabs>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70BF18E9"/>
    <w:multiLevelType w:val="hybridMultilevel"/>
    <w:tmpl w:val="F0FC8E94"/>
    <w:lvl w:ilvl="0" w:tplc="04150001">
      <w:start w:val="1"/>
      <w:numFmt w:val="bullet"/>
      <w:lvlText w:val=""/>
      <w:lvlJc w:val="left"/>
      <w:pPr>
        <w:tabs>
          <w:tab w:val="num" w:pos="720"/>
        </w:tabs>
        <w:ind w:left="720" w:hanging="360"/>
      </w:pPr>
      <w:rPr>
        <w:rFonts w:ascii="Symbol" w:hAnsi="Symbol" w:hint="default"/>
      </w:rPr>
    </w:lvl>
    <w:lvl w:ilvl="1" w:tplc="231EBDF4">
      <w:start w:val="1"/>
      <w:numFmt w:val="bullet"/>
      <w:lvlText w:val=""/>
      <w:lvlJc w:val="left"/>
      <w:pPr>
        <w:tabs>
          <w:tab w:val="num" w:pos="1440"/>
        </w:tabs>
        <w:ind w:left="1440" w:hanging="360"/>
      </w:pPr>
      <w:rPr>
        <w:rFonts w:ascii="Symbol" w:hAnsi="Symbol" w:hint="default"/>
      </w:rPr>
    </w:lvl>
    <w:lvl w:ilvl="2" w:tplc="231EBD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2"/>
  </w:num>
  <w:num w:numId="4">
    <w:abstractNumId w:val="1"/>
  </w:num>
  <w:num w:numId="5">
    <w:abstractNumId w:val="6"/>
  </w:num>
  <w:num w:numId="6">
    <w:abstractNumId w:val="8"/>
  </w:num>
  <w:num w:numId="7">
    <w:abstractNumId w:val="9"/>
  </w:num>
  <w:num w:numId="8">
    <w:abstractNumId w:val="4"/>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41"/>
    <w:rsid w:val="00005FAD"/>
    <w:rsid w:val="00007E66"/>
    <w:rsid w:val="000329A9"/>
    <w:rsid w:val="0003696F"/>
    <w:rsid w:val="000440E3"/>
    <w:rsid w:val="00047AEC"/>
    <w:rsid w:val="00063A7C"/>
    <w:rsid w:val="000643BE"/>
    <w:rsid w:val="00072865"/>
    <w:rsid w:val="000A146C"/>
    <w:rsid w:val="000A52BD"/>
    <w:rsid w:val="000C25C1"/>
    <w:rsid w:val="000C2F6A"/>
    <w:rsid w:val="000C5859"/>
    <w:rsid w:val="000E1E76"/>
    <w:rsid w:val="000E251A"/>
    <w:rsid w:val="000E2E66"/>
    <w:rsid w:val="000E3804"/>
    <w:rsid w:val="000E6F9F"/>
    <w:rsid w:val="000F524D"/>
    <w:rsid w:val="000F6D8A"/>
    <w:rsid w:val="001041AB"/>
    <w:rsid w:val="00115BE9"/>
    <w:rsid w:val="00133B0A"/>
    <w:rsid w:val="00142ED2"/>
    <w:rsid w:val="001430D3"/>
    <w:rsid w:val="001528FF"/>
    <w:rsid w:val="001540F5"/>
    <w:rsid w:val="001607D6"/>
    <w:rsid w:val="00161E70"/>
    <w:rsid w:val="00162FDC"/>
    <w:rsid w:val="001817F7"/>
    <w:rsid w:val="001869B1"/>
    <w:rsid w:val="00193CB6"/>
    <w:rsid w:val="0019423D"/>
    <w:rsid w:val="0019760E"/>
    <w:rsid w:val="001A1D11"/>
    <w:rsid w:val="001D600E"/>
    <w:rsid w:val="001E0753"/>
    <w:rsid w:val="001E78DE"/>
    <w:rsid w:val="001E7988"/>
    <w:rsid w:val="001F43AD"/>
    <w:rsid w:val="00206BD8"/>
    <w:rsid w:val="00223C66"/>
    <w:rsid w:val="00232CBE"/>
    <w:rsid w:val="00240E41"/>
    <w:rsid w:val="00245B55"/>
    <w:rsid w:val="0025400C"/>
    <w:rsid w:val="00275D71"/>
    <w:rsid w:val="00291D32"/>
    <w:rsid w:val="002A2479"/>
    <w:rsid w:val="002A310B"/>
    <w:rsid w:val="002A6960"/>
    <w:rsid w:val="002B16DB"/>
    <w:rsid w:val="002B2B03"/>
    <w:rsid w:val="002B32EF"/>
    <w:rsid w:val="002B538F"/>
    <w:rsid w:val="002B7AD0"/>
    <w:rsid w:val="002E1128"/>
    <w:rsid w:val="002E14F9"/>
    <w:rsid w:val="002F4567"/>
    <w:rsid w:val="00316D03"/>
    <w:rsid w:val="003232EC"/>
    <w:rsid w:val="0033117C"/>
    <w:rsid w:val="00345F1A"/>
    <w:rsid w:val="00346C2C"/>
    <w:rsid w:val="0034700C"/>
    <w:rsid w:val="00350BB6"/>
    <w:rsid w:val="00386464"/>
    <w:rsid w:val="00394DB4"/>
    <w:rsid w:val="003A3255"/>
    <w:rsid w:val="003A4FB0"/>
    <w:rsid w:val="003A6EA8"/>
    <w:rsid w:val="003A7838"/>
    <w:rsid w:val="003B5663"/>
    <w:rsid w:val="003B5EFA"/>
    <w:rsid w:val="003E0212"/>
    <w:rsid w:val="003E670C"/>
    <w:rsid w:val="003E6DDB"/>
    <w:rsid w:val="003E7A2C"/>
    <w:rsid w:val="003F1114"/>
    <w:rsid w:val="003F526E"/>
    <w:rsid w:val="003F7FA4"/>
    <w:rsid w:val="00425830"/>
    <w:rsid w:val="00434FB6"/>
    <w:rsid w:val="00436B1B"/>
    <w:rsid w:val="00441643"/>
    <w:rsid w:val="00441AD9"/>
    <w:rsid w:val="00471C56"/>
    <w:rsid w:val="00471D46"/>
    <w:rsid w:val="00476E6F"/>
    <w:rsid w:val="00491E80"/>
    <w:rsid w:val="00494340"/>
    <w:rsid w:val="004B2F91"/>
    <w:rsid w:val="004B7B74"/>
    <w:rsid w:val="004C2DBC"/>
    <w:rsid w:val="004D4277"/>
    <w:rsid w:val="004E4802"/>
    <w:rsid w:val="004F6583"/>
    <w:rsid w:val="00501235"/>
    <w:rsid w:val="0050252F"/>
    <w:rsid w:val="005064C0"/>
    <w:rsid w:val="0055359F"/>
    <w:rsid w:val="00553E17"/>
    <w:rsid w:val="00581471"/>
    <w:rsid w:val="0058574B"/>
    <w:rsid w:val="00596582"/>
    <w:rsid w:val="005A0127"/>
    <w:rsid w:val="005A2104"/>
    <w:rsid w:val="005A4CBC"/>
    <w:rsid w:val="005A4DD0"/>
    <w:rsid w:val="005C0098"/>
    <w:rsid w:val="005C10A3"/>
    <w:rsid w:val="005C2DAA"/>
    <w:rsid w:val="005F2CCE"/>
    <w:rsid w:val="005F4683"/>
    <w:rsid w:val="00636FF8"/>
    <w:rsid w:val="00640A58"/>
    <w:rsid w:val="006418A0"/>
    <w:rsid w:val="00645A0B"/>
    <w:rsid w:val="00654708"/>
    <w:rsid w:val="0066301A"/>
    <w:rsid w:val="00663F2C"/>
    <w:rsid w:val="006733BE"/>
    <w:rsid w:val="006867DF"/>
    <w:rsid w:val="0068700B"/>
    <w:rsid w:val="00687246"/>
    <w:rsid w:val="006A3F9F"/>
    <w:rsid w:val="006A76F2"/>
    <w:rsid w:val="006B361A"/>
    <w:rsid w:val="006B47F9"/>
    <w:rsid w:val="006D0108"/>
    <w:rsid w:val="006D0266"/>
    <w:rsid w:val="006E1D1C"/>
    <w:rsid w:val="006E3030"/>
    <w:rsid w:val="006F43BC"/>
    <w:rsid w:val="00705528"/>
    <w:rsid w:val="007172F8"/>
    <w:rsid w:val="007175E0"/>
    <w:rsid w:val="00723F7C"/>
    <w:rsid w:val="007572C8"/>
    <w:rsid w:val="0076634D"/>
    <w:rsid w:val="0078108B"/>
    <w:rsid w:val="0079528F"/>
    <w:rsid w:val="007A44D2"/>
    <w:rsid w:val="007A79F2"/>
    <w:rsid w:val="007B6B3D"/>
    <w:rsid w:val="007C333D"/>
    <w:rsid w:val="007F4DDF"/>
    <w:rsid w:val="00801104"/>
    <w:rsid w:val="0081606D"/>
    <w:rsid w:val="0084448A"/>
    <w:rsid w:val="008600B3"/>
    <w:rsid w:val="0086727D"/>
    <w:rsid w:val="00870D10"/>
    <w:rsid w:val="0087565F"/>
    <w:rsid w:val="008A5857"/>
    <w:rsid w:val="008B34DD"/>
    <w:rsid w:val="008C72A6"/>
    <w:rsid w:val="008D036A"/>
    <w:rsid w:val="008D3410"/>
    <w:rsid w:val="0091489A"/>
    <w:rsid w:val="0091718F"/>
    <w:rsid w:val="00926BAF"/>
    <w:rsid w:val="00931983"/>
    <w:rsid w:val="00935295"/>
    <w:rsid w:val="009404DD"/>
    <w:rsid w:val="00965D73"/>
    <w:rsid w:val="009862DC"/>
    <w:rsid w:val="009963B5"/>
    <w:rsid w:val="00997035"/>
    <w:rsid w:val="00997081"/>
    <w:rsid w:val="00997CCD"/>
    <w:rsid w:val="009A295E"/>
    <w:rsid w:val="009A29AC"/>
    <w:rsid w:val="009F2F8D"/>
    <w:rsid w:val="009F4680"/>
    <w:rsid w:val="009F5D5C"/>
    <w:rsid w:val="00A011C7"/>
    <w:rsid w:val="00A17C79"/>
    <w:rsid w:val="00A254E8"/>
    <w:rsid w:val="00A2681D"/>
    <w:rsid w:val="00A31001"/>
    <w:rsid w:val="00A47BE9"/>
    <w:rsid w:val="00A57C2E"/>
    <w:rsid w:val="00A621E0"/>
    <w:rsid w:val="00A72431"/>
    <w:rsid w:val="00A74F95"/>
    <w:rsid w:val="00A929B7"/>
    <w:rsid w:val="00AB32D7"/>
    <w:rsid w:val="00AC16B6"/>
    <w:rsid w:val="00AC44E2"/>
    <w:rsid w:val="00AF2339"/>
    <w:rsid w:val="00B13C6C"/>
    <w:rsid w:val="00B21E3D"/>
    <w:rsid w:val="00B23741"/>
    <w:rsid w:val="00B5514B"/>
    <w:rsid w:val="00B62D73"/>
    <w:rsid w:val="00B71BFF"/>
    <w:rsid w:val="00B7760A"/>
    <w:rsid w:val="00B828FD"/>
    <w:rsid w:val="00B847FD"/>
    <w:rsid w:val="00BB007D"/>
    <w:rsid w:val="00BC054E"/>
    <w:rsid w:val="00BC7F10"/>
    <w:rsid w:val="00BD1ACD"/>
    <w:rsid w:val="00BE1CC2"/>
    <w:rsid w:val="00BE5C9B"/>
    <w:rsid w:val="00BF1BAF"/>
    <w:rsid w:val="00C072C8"/>
    <w:rsid w:val="00C12D18"/>
    <w:rsid w:val="00C23EA4"/>
    <w:rsid w:val="00C5200B"/>
    <w:rsid w:val="00C60A01"/>
    <w:rsid w:val="00C65905"/>
    <w:rsid w:val="00C678D5"/>
    <w:rsid w:val="00C80472"/>
    <w:rsid w:val="00C823A0"/>
    <w:rsid w:val="00CA2D7F"/>
    <w:rsid w:val="00CA6AF7"/>
    <w:rsid w:val="00CB3527"/>
    <w:rsid w:val="00CC2BE1"/>
    <w:rsid w:val="00CC77CA"/>
    <w:rsid w:val="00CD11AA"/>
    <w:rsid w:val="00CD2DC4"/>
    <w:rsid w:val="00CD4E1B"/>
    <w:rsid w:val="00D0284D"/>
    <w:rsid w:val="00D10AE9"/>
    <w:rsid w:val="00D23014"/>
    <w:rsid w:val="00D63CE4"/>
    <w:rsid w:val="00D67947"/>
    <w:rsid w:val="00D8208C"/>
    <w:rsid w:val="00D85892"/>
    <w:rsid w:val="00D87DD3"/>
    <w:rsid w:val="00D9544B"/>
    <w:rsid w:val="00DB6674"/>
    <w:rsid w:val="00DB678A"/>
    <w:rsid w:val="00DD3BC0"/>
    <w:rsid w:val="00DD6E77"/>
    <w:rsid w:val="00DE4BFE"/>
    <w:rsid w:val="00DF1A82"/>
    <w:rsid w:val="00DF208C"/>
    <w:rsid w:val="00E1794D"/>
    <w:rsid w:val="00E21028"/>
    <w:rsid w:val="00E257DF"/>
    <w:rsid w:val="00E271F1"/>
    <w:rsid w:val="00E3338B"/>
    <w:rsid w:val="00E37C53"/>
    <w:rsid w:val="00E55295"/>
    <w:rsid w:val="00E941E0"/>
    <w:rsid w:val="00E95907"/>
    <w:rsid w:val="00EA6A31"/>
    <w:rsid w:val="00EB1D88"/>
    <w:rsid w:val="00EB22DA"/>
    <w:rsid w:val="00EB5A70"/>
    <w:rsid w:val="00EB71BC"/>
    <w:rsid w:val="00EC64FE"/>
    <w:rsid w:val="00ED224D"/>
    <w:rsid w:val="00ED5EB7"/>
    <w:rsid w:val="00EF4144"/>
    <w:rsid w:val="00F00B10"/>
    <w:rsid w:val="00F2722B"/>
    <w:rsid w:val="00F31B99"/>
    <w:rsid w:val="00F35339"/>
    <w:rsid w:val="00F36513"/>
    <w:rsid w:val="00F36680"/>
    <w:rsid w:val="00F71CEB"/>
    <w:rsid w:val="00F803BA"/>
    <w:rsid w:val="00F8137C"/>
    <w:rsid w:val="00F91094"/>
    <w:rsid w:val="00FA189B"/>
    <w:rsid w:val="00FC6095"/>
    <w:rsid w:val="00FC6F24"/>
    <w:rsid w:val="00FE6C48"/>
    <w:rsid w:val="00FF4F91"/>
    <w:rsid w:val="00FF6A34"/>
    <w:rsid w:val="00FF7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57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49434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0E6F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4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5663"/>
    <w:pPr>
      <w:autoSpaceDE w:val="0"/>
      <w:autoSpaceDN w:val="0"/>
      <w:adjustRightInd w:val="0"/>
    </w:pPr>
    <w:rPr>
      <w:rFonts w:ascii="Arial" w:hAnsi="Arial" w:cs="Arial"/>
      <w:color w:val="000000"/>
      <w:sz w:val="24"/>
      <w:szCs w:val="24"/>
    </w:rPr>
  </w:style>
  <w:style w:type="paragraph" w:styleId="Akapitzlist">
    <w:name w:val="List Paragraph"/>
    <w:aliases w:val="L1,Numerowanie,List Paragraph,normalny tekst"/>
    <w:basedOn w:val="Normalny"/>
    <w:link w:val="AkapitzlistZnak"/>
    <w:uiPriority w:val="1"/>
    <w:qFormat/>
    <w:rsid w:val="0019760E"/>
    <w:pPr>
      <w:overflowPunct w:val="0"/>
      <w:autoSpaceDE w:val="0"/>
      <w:autoSpaceDN w:val="0"/>
      <w:adjustRightInd w:val="0"/>
      <w:ind w:left="720"/>
      <w:contextualSpacing/>
      <w:textAlignment w:val="baseline"/>
    </w:pPr>
    <w:rPr>
      <w:szCs w:val="20"/>
    </w:rPr>
  </w:style>
  <w:style w:type="paragraph" w:styleId="Tekstdymka">
    <w:name w:val="Balloon Text"/>
    <w:basedOn w:val="Normalny"/>
    <w:link w:val="TekstdymkaZnak"/>
    <w:rsid w:val="006E1D1C"/>
    <w:rPr>
      <w:rFonts w:ascii="Tahoma" w:hAnsi="Tahoma"/>
      <w:sz w:val="16"/>
      <w:szCs w:val="16"/>
      <w:lang w:val="x-none" w:eastAsia="x-none"/>
    </w:rPr>
  </w:style>
  <w:style w:type="character" w:customStyle="1" w:styleId="TekstdymkaZnak">
    <w:name w:val="Tekst dymka Znak"/>
    <w:link w:val="Tekstdymka"/>
    <w:rsid w:val="006E1D1C"/>
    <w:rPr>
      <w:rFonts w:ascii="Tahoma" w:hAnsi="Tahoma" w:cs="Tahoma"/>
      <w:sz w:val="16"/>
      <w:szCs w:val="16"/>
    </w:rPr>
  </w:style>
  <w:style w:type="character" w:customStyle="1" w:styleId="AkapitzlistZnak">
    <w:name w:val="Akapit z listą Znak"/>
    <w:aliases w:val="L1 Znak,Numerowanie Znak,List Paragraph Znak,normalny tekst Znak"/>
    <w:link w:val="Akapitzlist"/>
    <w:uiPriority w:val="99"/>
    <w:locked/>
    <w:rsid w:val="00494340"/>
    <w:rPr>
      <w:sz w:val="24"/>
    </w:rPr>
  </w:style>
  <w:style w:type="character" w:customStyle="1" w:styleId="Nagwek1Znak">
    <w:name w:val="Nagłówek 1 Znak"/>
    <w:link w:val="Nagwek1"/>
    <w:rsid w:val="00494340"/>
    <w:rPr>
      <w:rFonts w:ascii="Cambria" w:eastAsia="Times New Roman" w:hAnsi="Cambria" w:cs="Times New Roman"/>
      <w:b/>
      <w:bCs/>
      <w:kern w:val="32"/>
      <w:sz w:val="32"/>
      <w:szCs w:val="32"/>
    </w:rPr>
  </w:style>
  <w:style w:type="paragraph" w:customStyle="1" w:styleId="Tytuzacznika">
    <w:name w:val="Tytuł załącznika"/>
    <w:basedOn w:val="Nagwek2"/>
    <w:next w:val="Normalny"/>
    <w:link w:val="TytuzacznikaZnak"/>
    <w:qFormat/>
    <w:rsid w:val="000E6F9F"/>
    <w:pPr>
      <w:pageBreakBefore/>
      <w:autoSpaceDE w:val="0"/>
      <w:autoSpaceDN w:val="0"/>
      <w:adjustRightInd w:val="0"/>
      <w:spacing w:before="0" w:after="240" w:line="259" w:lineRule="auto"/>
      <w:ind w:left="720"/>
    </w:pPr>
    <w:rPr>
      <w:rFonts w:ascii="Calibri Light" w:eastAsia="Calibri" w:hAnsi="Calibri Light"/>
      <w:b/>
      <w:color w:val="31418D"/>
      <w:sz w:val="36"/>
      <w:szCs w:val="36"/>
    </w:rPr>
  </w:style>
  <w:style w:type="character" w:customStyle="1" w:styleId="TytuzacznikaZnak">
    <w:name w:val="Tytuł załącznika Znak"/>
    <w:basedOn w:val="Nagwek2Znak"/>
    <w:link w:val="Tytuzacznika"/>
    <w:rsid w:val="000E6F9F"/>
    <w:rPr>
      <w:rFonts w:ascii="Calibri Light" w:eastAsia="Calibri" w:hAnsi="Calibri Light" w:cstheme="majorBidi"/>
      <w:b/>
      <w:color w:val="31418D"/>
      <w:sz w:val="36"/>
      <w:szCs w:val="36"/>
    </w:rPr>
  </w:style>
  <w:style w:type="character" w:customStyle="1" w:styleId="Nagwek2Znak">
    <w:name w:val="Nagłówek 2 Znak"/>
    <w:basedOn w:val="Domylnaczcionkaakapitu"/>
    <w:link w:val="Nagwek2"/>
    <w:semiHidden/>
    <w:rsid w:val="000E6F9F"/>
    <w:rPr>
      <w:rFonts w:asciiTheme="majorHAnsi" w:eastAsiaTheme="majorEastAsia" w:hAnsiTheme="majorHAnsi" w:cstheme="majorBidi"/>
      <w:color w:val="365F91" w:themeColor="accent1" w:themeShade="BF"/>
      <w:sz w:val="26"/>
      <w:szCs w:val="26"/>
    </w:rPr>
  </w:style>
  <w:style w:type="character" w:styleId="Odwoaniedokomentarza">
    <w:name w:val="annotation reference"/>
    <w:basedOn w:val="Domylnaczcionkaakapitu"/>
    <w:semiHidden/>
    <w:unhideWhenUsed/>
    <w:rsid w:val="00E55295"/>
    <w:rPr>
      <w:sz w:val="16"/>
      <w:szCs w:val="16"/>
    </w:rPr>
  </w:style>
  <w:style w:type="paragraph" w:styleId="Tekstkomentarza">
    <w:name w:val="annotation text"/>
    <w:basedOn w:val="Normalny"/>
    <w:link w:val="TekstkomentarzaZnak"/>
    <w:semiHidden/>
    <w:unhideWhenUsed/>
    <w:rsid w:val="00E55295"/>
    <w:rPr>
      <w:sz w:val="20"/>
      <w:szCs w:val="20"/>
    </w:rPr>
  </w:style>
  <w:style w:type="character" w:customStyle="1" w:styleId="TekstkomentarzaZnak">
    <w:name w:val="Tekst komentarza Znak"/>
    <w:basedOn w:val="Domylnaczcionkaakapitu"/>
    <w:link w:val="Tekstkomentarza"/>
    <w:semiHidden/>
    <w:rsid w:val="00E55295"/>
  </w:style>
  <w:style w:type="paragraph" w:styleId="Tematkomentarza">
    <w:name w:val="annotation subject"/>
    <w:basedOn w:val="Tekstkomentarza"/>
    <w:next w:val="Tekstkomentarza"/>
    <w:link w:val="TematkomentarzaZnak"/>
    <w:semiHidden/>
    <w:unhideWhenUsed/>
    <w:rsid w:val="00E55295"/>
    <w:rPr>
      <w:b/>
      <w:bCs/>
    </w:rPr>
  </w:style>
  <w:style w:type="character" w:customStyle="1" w:styleId="TematkomentarzaZnak">
    <w:name w:val="Temat komentarza Znak"/>
    <w:basedOn w:val="TekstkomentarzaZnak"/>
    <w:link w:val="Tematkomentarza"/>
    <w:semiHidden/>
    <w:rsid w:val="00E55295"/>
    <w:rPr>
      <w:b/>
      <w:bCs/>
    </w:rPr>
  </w:style>
  <w:style w:type="paragraph" w:styleId="Nagwek">
    <w:name w:val="header"/>
    <w:basedOn w:val="Normalny"/>
    <w:link w:val="NagwekZnak"/>
    <w:unhideWhenUsed/>
    <w:rsid w:val="006A76F2"/>
    <w:pPr>
      <w:tabs>
        <w:tab w:val="center" w:pos="4536"/>
        <w:tab w:val="right" w:pos="9072"/>
      </w:tabs>
    </w:pPr>
  </w:style>
  <w:style w:type="character" w:customStyle="1" w:styleId="NagwekZnak">
    <w:name w:val="Nagłówek Znak"/>
    <w:basedOn w:val="Domylnaczcionkaakapitu"/>
    <w:link w:val="Nagwek"/>
    <w:rsid w:val="006A76F2"/>
    <w:rPr>
      <w:sz w:val="24"/>
      <w:szCs w:val="24"/>
    </w:rPr>
  </w:style>
  <w:style w:type="paragraph" w:styleId="Stopka">
    <w:name w:val="footer"/>
    <w:basedOn w:val="Normalny"/>
    <w:link w:val="StopkaZnak"/>
    <w:unhideWhenUsed/>
    <w:rsid w:val="006A76F2"/>
    <w:pPr>
      <w:tabs>
        <w:tab w:val="center" w:pos="4536"/>
        <w:tab w:val="right" w:pos="9072"/>
      </w:tabs>
    </w:pPr>
  </w:style>
  <w:style w:type="character" w:customStyle="1" w:styleId="StopkaZnak">
    <w:name w:val="Stopka Znak"/>
    <w:basedOn w:val="Domylnaczcionkaakapitu"/>
    <w:link w:val="Stopka"/>
    <w:rsid w:val="006A76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8828-942D-4012-94C3-11626865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10343</Characters>
  <Application>Microsoft Office Word</Application>
  <DocSecurity>0</DocSecurity>
  <Lines>86</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2021-12-01T11:44:00Z</dcterms:created>
  <dcterms:modified xsi:type="dcterms:W3CDTF">2022-01-04T13:28:00Z</dcterms:modified>
</cp:coreProperties>
</file>