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9B69" w14:textId="57DC1E7E" w:rsidR="00C85503" w:rsidRDefault="00C85503" w:rsidP="00C85503">
      <w:pPr>
        <w:widowControl w:val="0"/>
        <w:tabs>
          <w:tab w:val="right" w:pos="9072"/>
        </w:tabs>
        <w:autoSpaceDE w:val="0"/>
        <w:autoSpaceDN w:val="0"/>
        <w:adjustRightInd w:val="0"/>
        <w:spacing w:before="68"/>
        <w:ind w:right="-20" w:firstLine="0"/>
        <w:jc w:val="left"/>
        <w:rPr>
          <w:rFonts w:asciiTheme="minorHAnsi" w:hAnsiTheme="minorHAnsi" w:cs="Arial"/>
          <w:sz w:val="22"/>
        </w:rPr>
      </w:pPr>
      <w:r w:rsidRPr="00F4051E">
        <w:rPr>
          <w:rFonts w:asciiTheme="minorHAnsi" w:hAnsiTheme="minorHAnsi" w:cs="Arial"/>
          <w:spacing w:val="2"/>
          <w:sz w:val="22"/>
        </w:rPr>
        <w:t xml:space="preserve">Sprawa numer: </w:t>
      </w:r>
      <w:r w:rsidRPr="00870E62">
        <w:rPr>
          <w:rFonts w:asciiTheme="minorHAnsi" w:hAnsiTheme="minorHAnsi" w:cs="Arial"/>
          <w:b/>
          <w:spacing w:val="2"/>
          <w:sz w:val="22"/>
        </w:rPr>
        <w:t>BA.WZP</w:t>
      </w:r>
      <w:r w:rsidR="00870E62" w:rsidRPr="00870E62">
        <w:rPr>
          <w:rFonts w:asciiTheme="minorHAnsi" w:hAnsiTheme="minorHAnsi" w:cs="Arial"/>
          <w:b/>
          <w:spacing w:val="2"/>
          <w:sz w:val="22"/>
        </w:rPr>
        <w:t>.26.6.41.</w:t>
      </w:r>
      <w:r w:rsidRPr="00870E62">
        <w:rPr>
          <w:rFonts w:asciiTheme="minorHAnsi" w:hAnsiTheme="minorHAnsi" w:cs="Arial"/>
          <w:b/>
          <w:spacing w:val="2"/>
          <w:sz w:val="22"/>
        </w:rPr>
        <w:t>2021</w:t>
      </w:r>
      <w:r>
        <w:rPr>
          <w:rFonts w:asciiTheme="minorHAnsi" w:hAnsiTheme="minorHAnsi" w:cs="Arial"/>
          <w:spacing w:val="2"/>
          <w:sz w:val="22"/>
        </w:rPr>
        <w:tab/>
      </w:r>
      <w:r w:rsidRPr="00DF4B01">
        <w:rPr>
          <w:rFonts w:asciiTheme="minorHAnsi" w:hAnsiTheme="minorHAnsi" w:cs="Arial"/>
          <w:spacing w:val="2"/>
          <w:sz w:val="22"/>
        </w:rPr>
        <w:t>W</w:t>
      </w:r>
      <w:r w:rsidRPr="00DF4B01">
        <w:rPr>
          <w:rFonts w:asciiTheme="minorHAnsi" w:hAnsiTheme="minorHAnsi" w:cs="Arial"/>
          <w:spacing w:val="-1"/>
          <w:sz w:val="22"/>
        </w:rPr>
        <w:t>ar</w:t>
      </w:r>
      <w:r w:rsidRPr="00DF4B01">
        <w:rPr>
          <w:rFonts w:asciiTheme="minorHAnsi" w:hAnsiTheme="minorHAnsi" w:cs="Arial"/>
          <w:sz w:val="22"/>
        </w:rPr>
        <w:t>s</w:t>
      </w:r>
      <w:r w:rsidRPr="00DF4B01">
        <w:rPr>
          <w:rFonts w:asciiTheme="minorHAnsi" w:hAnsiTheme="minorHAnsi" w:cs="Arial"/>
          <w:spacing w:val="2"/>
          <w:sz w:val="22"/>
        </w:rPr>
        <w:t>z</w:t>
      </w:r>
      <w:r w:rsidRPr="00DF4B01">
        <w:rPr>
          <w:rFonts w:asciiTheme="minorHAnsi" w:hAnsiTheme="minorHAnsi" w:cs="Arial"/>
          <w:spacing w:val="-1"/>
          <w:sz w:val="22"/>
        </w:rPr>
        <w:t>a</w:t>
      </w:r>
      <w:r w:rsidRPr="00DF4B01">
        <w:rPr>
          <w:rFonts w:asciiTheme="minorHAnsi" w:hAnsiTheme="minorHAnsi" w:cs="Arial"/>
          <w:sz w:val="22"/>
        </w:rPr>
        <w:t>w</w:t>
      </w:r>
      <w:r w:rsidRPr="00DF4B01">
        <w:rPr>
          <w:rFonts w:asciiTheme="minorHAnsi" w:hAnsiTheme="minorHAnsi" w:cs="Arial"/>
          <w:spacing w:val="-1"/>
          <w:sz w:val="22"/>
        </w:rPr>
        <w:t>a</w:t>
      </w:r>
      <w:r w:rsidRPr="00DF4B01">
        <w:rPr>
          <w:rFonts w:asciiTheme="minorHAnsi" w:hAnsiTheme="minorHAnsi" w:cs="Arial"/>
          <w:sz w:val="22"/>
        </w:rPr>
        <w:t>,</w:t>
      </w:r>
      <w:r w:rsidRPr="00DF4B01">
        <w:rPr>
          <w:rFonts w:asciiTheme="minorHAnsi" w:hAnsiTheme="minorHAnsi" w:cs="Arial"/>
          <w:spacing w:val="-11"/>
          <w:sz w:val="22"/>
        </w:rPr>
        <w:t xml:space="preserve"> </w:t>
      </w:r>
      <w:r w:rsidRPr="00DF4B01">
        <w:rPr>
          <w:rFonts w:asciiTheme="minorHAnsi" w:hAnsiTheme="minorHAnsi" w:cs="Arial"/>
          <w:sz w:val="22"/>
        </w:rPr>
        <w:t>dn</w:t>
      </w:r>
      <w:r w:rsidRPr="00DF4B01">
        <w:rPr>
          <w:rFonts w:asciiTheme="minorHAnsi" w:hAnsiTheme="minorHAnsi" w:cs="Arial"/>
          <w:spacing w:val="1"/>
          <w:sz w:val="22"/>
        </w:rPr>
        <w:t>i</w:t>
      </w:r>
      <w:r w:rsidRPr="00DF4B01">
        <w:rPr>
          <w:rFonts w:asciiTheme="minorHAnsi" w:hAnsiTheme="minorHAnsi" w:cs="Arial"/>
          <w:sz w:val="22"/>
        </w:rPr>
        <w:t>a</w:t>
      </w:r>
      <w:r>
        <w:rPr>
          <w:rFonts w:asciiTheme="minorHAnsi" w:hAnsiTheme="minorHAnsi" w:cs="Arial"/>
          <w:sz w:val="22"/>
        </w:rPr>
        <w:t xml:space="preserve"> </w:t>
      </w:r>
      <w:r w:rsidR="00870E62">
        <w:rPr>
          <w:rFonts w:asciiTheme="minorHAnsi" w:hAnsiTheme="minorHAnsi" w:cs="Arial"/>
          <w:spacing w:val="-5"/>
          <w:sz w:val="22"/>
        </w:rPr>
        <w:t>20 września</w:t>
      </w:r>
      <w:r w:rsidRPr="00DF4B01">
        <w:rPr>
          <w:rFonts w:asciiTheme="minorHAnsi" w:hAnsiTheme="minorHAnsi" w:cs="Arial"/>
          <w:spacing w:val="-5"/>
          <w:sz w:val="22"/>
        </w:rPr>
        <w:t xml:space="preserve"> 202</w:t>
      </w:r>
      <w:r>
        <w:rPr>
          <w:rFonts w:asciiTheme="minorHAnsi" w:hAnsiTheme="minorHAnsi" w:cs="Arial"/>
          <w:spacing w:val="-5"/>
          <w:sz w:val="22"/>
        </w:rPr>
        <w:t>1</w:t>
      </w:r>
      <w:r w:rsidRPr="00DF4B01">
        <w:rPr>
          <w:rFonts w:asciiTheme="minorHAnsi" w:hAnsiTheme="minorHAnsi" w:cs="Arial"/>
          <w:spacing w:val="-5"/>
          <w:sz w:val="22"/>
        </w:rPr>
        <w:t xml:space="preserve"> </w:t>
      </w:r>
      <w:r w:rsidRPr="00DF4B01">
        <w:rPr>
          <w:rFonts w:asciiTheme="minorHAnsi" w:hAnsiTheme="minorHAnsi" w:cs="Arial"/>
          <w:spacing w:val="-1"/>
          <w:sz w:val="22"/>
        </w:rPr>
        <w:t>r</w:t>
      </w:r>
      <w:r w:rsidRPr="00DF4B01">
        <w:rPr>
          <w:rFonts w:asciiTheme="minorHAnsi" w:hAnsiTheme="minorHAnsi" w:cs="Arial"/>
          <w:sz w:val="22"/>
        </w:rPr>
        <w:t>.</w:t>
      </w:r>
    </w:p>
    <w:p w14:paraId="120E1DFF" w14:textId="1E15C683" w:rsidR="00F4051E" w:rsidRDefault="00F4051E" w:rsidP="00F4051E">
      <w:pPr>
        <w:widowControl w:val="0"/>
        <w:autoSpaceDE w:val="0"/>
        <w:autoSpaceDN w:val="0"/>
        <w:adjustRightInd w:val="0"/>
        <w:spacing w:before="68"/>
        <w:ind w:left="5954" w:right="-20" w:hanging="142"/>
        <w:jc w:val="right"/>
        <w:rPr>
          <w:rFonts w:asciiTheme="minorHAnsi" w:hAnsiTheme="minorHAnsi" w:cs="Arial"/>
          <w:sz w:val="22"/>
        </w:rPr>
      </w:pPr>
    </w:p>
    <w:p w14:paraId="43747700" w14:textId="316217C4" w:rsidR="00EF3517" w:rsidRDefault="00C56975" w:rsidP="00EF3517">
      <w:pPr>
        <w:widowControl w:val="0"/>
        <w:autoSpaceDE w:val="0"/>
        <w:autoSpaceDN w:val="0"/>
        <w:adjustRightInd w:val="0"/>
        <w:spacing w:before="120" w:after="120" w:line="240" w:lineRule="auto"/>
        <w:ind w:right="-20"/>
        <w:jc w:val="center"/>
        <w:rPr>
          <w:rFonts w:asciiTheme="minorHAnsi" w:hAnsiTheme="minorHAnsi" w:cstheme="minorHAnsi"/>
          <w:b/>
          <w:bCs/>
          <w:spacing w:val="-2"/>
          <w:position w:val="-1"/>
          <w:szCs w:val="24"/>
        </w:rPr>
      </w:pPr>
      <w:r w:rsidRPr="00C56975">
        <w:rPr>
          <w:rFonts w:asciiTheme="minorHAnsi" w:hAnsiTheme="minorHAnsi" w:cstheme="minorHAnsi"/>
          <w:b/>
          <w:bCs/>
          <w:spacing w:val="-2"/>
          <w:position w:val="-1"/>
          <w:szCs w:val="24"/>
        </w:rPr>
        <w:t xml:space="preserve">Zaproszenie do sporządzenia informacji niezbędnych do </w:t>
      </w:r>
      <w:r>
        <w:rPr>
          <w:rFonts w:asciiTheme="minorHAnsi" w:hAnsiTheme="minorHAnsi" w:cstheme="minorHAnsi"/>
          <w:b/>
          <w:bCs/>
          <w:spacing w:val="-2"/>
          <w:position w:val="-1"/>
          <w:szCs w:val="24"/>
        </w:rPr>
        <w:t>u</w:t>
      </w:r>
      <w:r w:rsidR="00EF3517" w:rsidRPr="001368C7">
        <w:rPr>
          <w:rFonts w:asciiTheme="minorHAnsi" w:hAnsiTheme="minorHAnsi" w:cstheme="minorHAnsi"/>
          <w:b/>
          <w:bCs/>
          <w:spacing w:val="-2"/>
          <w:position w:val="-1"/>
          <w:szCs w:val="24"/>
        </w:rPr>
        <w:t>staleni</w:t>
      </w:r>
      <w:r>
        <w:rPr>
          <w:rFonts w:asciiTheme="minorHAnsi" w:hAnsiTheme="minorHAnsi" w:cstheme="minorHAnsi"/>
          <w:b/>
          <w:bCs/>
          <w:spacing w:val="-2"/>
          <w:position w:val="-1"/>
          <w:szCs w:val="24"/>
        </w:rPr>
        <w:t>a</w:t>
      </w:r>
      <w:r w:rsidR="00EF3517" w:rsidRPr="001368C7">
        <w:rPr>
          <w:rFonts w:asciiTheme="minorHAnsi" w:hAnsiTheme="minorHAnsi" w:cstheme="minorHAnsi"/>
          <w:b/>
          <w:bCs/>
          <w:spacing w:val="-2"/>
          <w:position w:val="-1"/>
          <w:szCs w:val="24"/>
        </w:rPr>
        <w:t xml:space="preserve"> wartości zamówienia</w:t>
      </w:r>
      <w:r>
        <w:rPr>
          <w:rFonts w:asciiTheme="minorHAnsi" w:hAnsiTheme="minorHAnsi" w:cstheme="minorHAnsi"/>
          <w:b/>
          <w:bCs/>
          <w:spacing w:val="-2"/>
          <w:position w:val="-1"/>
          <w:szCs w:val="24"/>
        </w:rPr>
        <w:t xml:space="preserve"> publicznego</w:t>
      </w:r>
    </w:p>
    <w:p w14:paraId="1B369638" w14:textId="77777777" w:rsidR="007B2EF2" w:rsidRPr="001368C7" w:rsidRDefault="007B2EF2" w:rsidP="00EF3517">
      <w:pPr>
        <w:widowControl w:val="0"/>
        <w:autoSpaceDE w:val="0"/>
        <w:autoSpaceDN w:val="0"/>
        <w:adjustRightInd w:val="0"/>
        <w:spacing w:before="120" w:after="120" w:line="240" w:lineRule="auto"/>
        <w:ind w:right="-20"/>
        <w:jc w:val="center"/>
        <w:rPr>
          <w:rFonts w:asciiTheme="minorHAnsi" w:hAnsiTheme="minorHAnsi" w:cstheme="minorHAnsi"/>
          <w:b/>
          <w:bCs/>
          <w:position w:val="-1"/>
          <w:sz w:val="22"/>
          <w:szCs w:val="24"/>
        </w:rPr>
      </w:pPr>
    </w:p>
    <w:p w14:paraId="6503A787" w14:textId="46F03B3C" w:rsidR="007416D7" w:rsidRPr="007416D7" w:rsidRDefault="007416D7" w:rsidP="00870E62">
      <w:pPr>
        <w:widowControl w:val="0"/>
        <w:autoSpaceDE w:val="0"/>
        <w:autoSpaceDN w:val="0"/>
        <w:adjustRightInd w:val="0"/>
        <w:spacing w:before="120" w:after="120" w:line="240" w:lineRule="auto"/>
        <w:ind w:firstLine="0"/>
        <w:jc w:val="center"/>
        <w:rPr>
          <w:rFonts w:asciiTheme="minorHAnsi" w:hAnsiTheme="minorHAnsi" w:cstheme="minorHAnsi"/>
          <w:sz w:val="22"/>
          <w:u w:val="single"/>
        </w:rPr>
      </w:pPr>
      <w:r w:rsidRPr="007416D7">
        <w:rPr>
          <w:rFonts w:asciiTheme="minorHAnsi" w:hAnsiTheme="minorHAnsi" w:cstheme="minorHAnsi"/>
          <w:sz w:val="22"/>
          <w:u w:val="single"/>
        </w:rPr>
        <w:t xml:space="preserve">Niniejsze zapytanie nie stanowi zaproszenia do składania ofert w rozumieniu przepisów ustawy </w:t>
      </w:r>
      <w:r w:rsidRPr="007416D7">
        <w:rPr>
          <w:rFonts w:asciiTheme="minorHAnsi" w:hAnsiTheme="minorHAnsi" w:cstheme="minorHAnsi"/>
          <w:sz w:val="22"/>
          <w:u w:val="single"/>
        </w:rPr>
        <w:br/>
        <w:t xml:space="preserve">z dnia 23 kwietnia 1964 r. Kodeks cywilny </w:t>
      </w:r>
      <w:r w:rsidRPr="007416D7">
        <w:rPr>
          <w:rFonts w:asciiTheme="minorHAnsi" w:hAnsiTheme="minorHAnsi" w:cstheme="minorHAnsi"/>
          <w:bCs/>
          <w:sz w:val="22"/>
          <w:u w:val="single"/>
        </w:rPr>
        <w:t xml:space="preserve">(tekst jedn.: </w:t>
      </w:r>
      <w:r w:rsidR="00997DF6">
        <w:rPr>
          <w:rFonts w:asciiTheme="minorHAnsi" w:hAnsiTheme="minorHAnsi" w:cstheme="minorHAnsi"/>
          <w:sz w:val="22"/>
          <w:u w:val="single"/>
        </w:rPr>
        <w:t>Dz. U. z 2021</w:t>
      </w:r>
      <w:r w:rsidRPr="007416D7">
        <w:rPr>
          <w:rFonts w:asciiTheme="minorHAnsi" w:hAnsiTheme="minorHAnsi" w:cstheme="minorHAnsi"/>
          <w:sz w:val="22"/>
          <w:u w:val="single"/>
        </w:rPr>
        <w:t xml:space="preserve"> r. poz. </w:t>
      </w:r>
      <w:r w:rsidR="00997DF6">
        <w:rPr>
          <w:rFonts w:asciiTheme="minorHAnsi" w:hAnsiTheme="minorHAnsi" w:cstheme="minorHAnsi"/>
          <w:sz w:val="22"/>
          <w:u w:val="single"/>
        </w:rPr>
        <w:t>1509</w:t>
      </w:r>
      <w:r w:rsidRPr="007416D7">
        <w:rPr>
          <w:rFonts w:asciiTheme="minorHAnsi" w:hAnsiTheme="minorHAnsi" w:cstheme="minorHAnsi"/>
          <w:bCs/>
          <w:sz w:val="22"/>
          <w:u w:val="single"/>
        </w:rPr>
        <w:t>)</w:t>
      </w:r>
      <w:r w:rsidRPr="007416D7">
        <w:rPr>
          <w:rFonts w:asciiTheme="minorHAnsi" w:hAnsiTheme="minorHAnsi" w:cstheme="minorHAnsi"/>
          <w:sz w:val="22"/>
          <w:u w:val="single"/>
        </w:rPr>
        <w:t xml:space="preserve"> i podstawy do udzielenia zamówienia w rozumieniu przepisów ustawy z dnia 11 września 2019 r. Prawo zamówień publicznych (tekst jedn.: </w:t>
      </w:r>
      <w:r w:rsidRPr="007416D7">
        <w:rPr>
          <w:rFonts w:asciiTheme="minorHAnsi" w:hAnsiTheme="minorHAnsi" w:cstheme="minorHAnsi"/>
          <w:bCs/>
          <w:iCs/>
          <w:sz w:val="22"/>
          <w:u w:val="single"/>
        </w:rPr>
        <w:t>Dz. U. z 2021 r. poz. 1129</w:t>
      </w:r>
      <w:r w:rsidRPr="007416D7">
        <w:rPr>
          <w:rFonts w:asciiTheme="minorHAnsi" w:hAnsiTheme="minorHAnsi" w:cstheme="minorHAnsi"/>
          <w:sz w:val="22"/>
          <w:u w:val="single"/>
        </w:rPr>
        <w:t xml:space="preserve">) zwanej dalej w skrócie </w:t>
      </w:r>
      <w:r w:rsidRPr="007416D7">
        <w:rPr>
          <w:rFonts w:asciiTheme="minorHAnsi" w:hAnsiTheme="minorHAnsi" w:cstheme="minorHAnsi"/>
          <w:sz w:val="22"/>
          <w:u w:val="single"/>
        </w:rPr>
        <w:br/>
        <w:t xml:space="preserve">„ustawą </w:t>
      </w:r>
      <w:proofErr w:type="spellStart"/>
      <w:r w:rsidRPr="007416D7">
        <w:rPr>
          <w:rFonts w:asciiTheme="minorHAnsi" w:hAnsiTheme="minorHAnsi" w:cstheme="minorHAnsi"/>
          <w:sz w:val="22"/>
          <w:u w:val="single"/>
        </w:rPr>
        <w:t>Pzp</w:t>
      </w:r>
      <w:proofErr w:type="spellEnd"/>
      <w:r w:rsidRPr="007416D7">
        <w:rPr>
          <w:rFonts w:asciiTheme="minorHAnsi" w:hAnsiTheme="minorHAnsi" w:cstheme="minorHAnsi"/>
          <w:sz w:val="22"/>
          <w:u w:val="single"/>
        </w:rPr>
        <w:t>”.</w:t>
      </w:r>
    </w:p>
    <w:p w14:paraId="7245519F" w14:textId="39C0A586" w:rsidR="004774C5" w:rsidRDefault="004774C5" w:rsidP="00870E62">
      <w:pPr>
        <w:widowControl w:val="0"/>
        <w:autoSpaceDE w:val="0"/>
        <w:autoSpaceDN w:val="0"/>
        <w:adjustRightInd w:val="0"/>
        <w:spacing w:before="120" w:after="120" w:line="240" w:lineRule="auto"/>
        <w:ind w:firstLine="0"/>
        <w:rPr>
          <w:rFonts w:asciiTheme="minorHAnsi" w:hAnsiTheme="minorHAnsi"/>
          <w:sz w:val="22"/>
          <w:u w:val="single"/>
        </w:rPr>
      </w:pPr>
    </w:p>
    <w:p w14:paraId="2E1DAA9E" w14:textId="761FB0AD" w:rsidR="00AA10B6" w:rsidRPr="003B3583" w:rsidRDefault="00BE28D2" w:rsidP="00870E62">
      <w:pPr>
        <w:pStyle w:val="Akapitzlist"/>
        <w:widowControl w:val="0"/>
        <w:numPr>
          <w:ilvl w:val="0"/>
          <w:numId w:val="3"/>
        </w:numPr>
        <w:tabs>
          <w:tab w:val="left" w:pos="709"/>
        </w:tabs>
        <w:autoSpaceDE w:val="0"/>
        <w:autoSpaceDN w:val="0"/>
        <w:adjustRightInd w:val="0"/>
        <w:spacing w:before="120" w:after="120" w:line="240" w:lineRule="auto"/>
        <w:ind w:right="-20"/>
        <w:contextualSpacing w:val="0"/>
        <w:rPr>
          <w:rFonts w:asciiTheme="minorHAnsi" w:hAnsiTheme="minorHAnsi" w:cstheme="minorHAnsi"/>
          <w:b/>
          <w:bCs/>
          <w:spacing w:val="-1"/>
          <w:position w:val="3"/>
          <w:sz w:val="22"/>
          <w:szCs w:val="22"/>
        </w:rPr>
      </w:pPr>
      <w:r w:rsidRPr="003B3583">
        <w:rPr>
          <w:rFonts w:asciiTheme="minorHAnsi" w:hAnsiTheme="minorHAnsi" w:cstheme="minorHAnsi"/>
          <w:b/>
          <w:bCs/>
          <w:spacing w:val="-3"/>
          <w:position w:val="3"/>
          <w:sz w:val="22"/>
          <w:szCs w:val="22"/>
        </w:rPr>
        <w:t>P</w:t>
      </w:r>
      <w:r w:rsidRPr="003B3583">
        <w:rPr>
          <w:rFonts w:asciiTheme="minorHAnsi" w:hAnsiTheme="minorHAnsi" w:cstheme="minorHAnsi"/>
          <w:b/>
          <w:bCs/>
          <w:spacing w:val="2"/>
          <w:position w:val="3"/>
          <w:sz w:val="22"/>
          <w:szCs w:val="22"/>
        </w:rPr>
        <w:t>r</w:t>
      </w:r>
      <w:r w:rsidRPr="003B3583">
        <w:rPr>
          <w:rFonts w:asciiTheme="minorHAnsi" w:hAnsiTheme="minorHAnsi" w:cstheme="minorHAnsi"/>
          <w:b/>
          <w:bCs/>
          <w:spacing w:val="-1"/>
          <w:position w:val="3"/>
          <w:sz w:val="22"/>
          <w:szCs w:val="22"/>
        </w:rPr>
        <w:t>ze</w:t>
      </w:r>
      <w:r w:rsidRPr="003B3583">
        <w:rPr>
          <w:rFonts w:asciiTheme="minorHAnsi" w:hAnsiTheme="minorHAnsi" w:cstheme="minorHAnsi"/>
          <w:b/>
          <w:bCs/>
          <w:spacing w:val="3"/>
          <w:position w:val="3"/>
          <w:sz w:val="22"/>
          <w:szCs w:val="22"/>
        </w:rPr>
        <w:t>d</w:t>
      </w:r>
      <w:r w:rsidRPr="003B3583">
        <w:rPr>
          <w:rFonts w:asciiTheme="minorHAnsi" w:hAnsiTheme="minorHAnsi" w:cstheme="minorHAnsi"/>
          <w:b/>
          <w:bCs/>
          <w:spacing w:val="-3"/>
          <w:position w:val="3"/>
          <w:sz w:val="22"/>
          <w:szCs w:val="22"/>
        </w:rPr>
        <w:t>m</w:t>
      </w:r>
      <w:r w:rsidRPr="003B3583">
        <w:rPr>
          <w:rFonts w:asciiTheme="minorHAnsi" w:hAnsiTheme="minorHAnsi" w:cstheme="minorHAnsi"/>
          <w:b/>
          <w:bCs/>
          <w:spacing w:val="1"/>
          <w:position w:val="3"/>
          <w:sz w:val="22"/>
          <w:szCs w:val="22"/>
        </w:rPr>
        <w:t>i</w:t>
      </w:r>
      <w:r w:rsidR="002333D9">
        <w:rPr>
          <w:rFonts w:asciiTheme="minorHAnsi" w:hAnsiTheme="minorHAnsi" w:cstheme="minorHAnsi"/>
          <w:b/>
          <w:bCs/>
          <w:position w:val="3"/>
          <w:sz w:val="22"/>
          <w:szCs w:val="22"/>
        </w:rPr>
        <w:t>ot</w:t>
      </w:r>
      <w:r w:rsidR="004206F0">
        <w:rPr>
          <w:rFonts w:asciiTheme="minorHAnsi" w:hAnsiTheme="minorHAnsi" w:cstheme="minorHAnsi"/>
          <w:b/>
          <w:bCs/>
          <w:position w:val="3"/>
          <w:sz w:val="22"/>
          <w:szCs w:val="22"/>
        </w:rPr>
        <w:t xml:space="preserve"> i cel </w:t>
      </w:r>
      <w:r w:rsidR="004206F0" w:rsidRPr="004206F0">
        <w:rPr>
          <w:rFonts w:asciiTheme="minorHAnsi" w:hAnsiTheme="minorHAnsi" w:cstheme="minorHAnsi"/>
          <w:b/>
          <w:bCs/>
          <w:position w:val="3"/>
          <w:sz w:val="22"/>
          <w:szCs w:val="22"/>
        </w:rPr>
        <w:t xml:space="preserve">zamówienia będącego przedmiotem ustalenia wartości </w:t>
      </w:r>
      <w:r w:rsidR="00DC5B68">
        <w:rPr>
          <w:rFonts w:asciiTheme="minorHAnsi" w:hAnsiTheme="minorHAnsi" w:cstheme="minorHAnsi"/>
          <w:b/>
          <w:bCs/>
          <w:position w:val="3"/>
          <w:sz w:val="22"/>
          <w:szCs w:val="22"/>
        </w:rPr>
        <w:t>zamówienia</w:t>
      </w:r>
    </w:p>
    <w:p w14:paraId="42A678BF" w14:textId="3D4C0E50" w:rsidR="007416D7" w:rsidRDefault="007416D7" w:rsidP="00870E62">
      <w:pPr>
        <w:spacing w:before="120" w:after="120" w:line="240" w:lineRule="auto"/>
        <w:ind w:right="6" w:firstLine="0"/>
        <w:rPr>
          <w:rFonts w:asciiTheme="minorHAnsi" w:hAnsiTheme="minorHAnsi" w:cstheme="minorHAnsi"/>
          <w:sz w:val="22"/>
        </w:rPr>
      </w:pPr>
      <w:r w:rsidRPr="000A72E8">
        <w:rPr>
          <w:rFonts w:asciiTheme="minorHAnsi" w:hAnsiTheme="minorHAnsi" w:cstheme="minorHAnsi"/>
          <w:sz w:val="22"/>
        </w:rPr>
        <w:t xml:space="preserve">Przedmiotem ustalenia wartości zamówienia jest przygotowanie analizy w zakresie działalności </w:t>
      </w:r>
      <w:r>
        <w:rPr>
          <w:rFonts w:asciiTheme="minorHAnsi" w:hAnsiTheme="minorHAnsi" w:cstheme="minorHAnsi"/>
          <w:sz w:val="22"/>
        </w:rPr>
        <w:t>gmin w obszarze</w:t>
      </w:r>
      <w:r w:rsidRPr="000A72E8">
        <w:rPr>
          <w:rFonts w:asciiTheme="minorHAnsi" w:hAnsiTheme="minorHAnsi" w:cstheme="minorHAnsi"/>
          <w:sz w:val="22"/>
        </w:rPr>
        <w:t xml:space="preserve"> </w:t>
      </w:r>
      <w:r>
        <w:rPr>
          <w:rFonts w:asciiTheme="minorHAnsi" w:hAnsiTheme="minorHAnsi" w:cstheme="minorHAnsi"/>
          <w:sz w:val="22"/>
        </w:rPr>
        <w:t>telekomunikacji.</w:t>
      </w:r>
      <w:r w:rsidRPr="000A72E8">
        <w:rPr>
          <w:rFonts w:asciiTheme="minorHAnsi" w:hAnsiTheme="minorHAnsi" w:cstheme="minorHAnsi"/>
          <w:sz w:val="22"/>
        </w:rPr>
        <w:t xml:space="preserve"> Opracowanie powinno w szczególności klasyfikować aktywność </w:t>
      </w:r>
      <w:r>
        <w:rPr>
          <w:rFonts w:asciiTheme="minorHAnsi" w:hAnsiTheme="minorHAnsi" w:cstheme="minorHAnsi"/>
          <w:sz w:val="22"/>
        </w:rPr>
        <w:t xml:space="preserve">poszczególnych </w:t>
      </w:r>
      <w:r w:rsidRPr="000A72E8">
        <w:rPr>
          <w:rFonts w:asciiTheme="minorHAnsi" w:hAnsiTheme="minorHAnsi" w:cstheme="minorHAnsi"/>
          <w:sz w:val="22"/>
        </w:rPr>
        <w:t xml:space="preserve">gmin </w:t>
      </w:r>
      <w:r>
        <w:rPr>
          <w:rFonts w:asciiTheme="minorHAnsi" w:hAnsiTheme="minorHAnsi" w:cstheme="minorHAnsi"/>
          <w:sz w:val="22"/>
        </w:rPr>
        <w:t>wraz z odniesieniem do miejsca w rankingu gmin, opracowanym na podstawie inwentaryzacji infrastruktury i usług telekomunikacyjnych prowadzonej przez Prezesa UKE i</w:t>
      </w:r>
      <w:r w:rsidR="00EE1543">
        <w:rPr>
          <w:rFonts w:asciiTheme="minorHAnsi" w:hAnsiTheme="minorHAnsi" w:cstheme="minorHAnsi"/>
          <w:sz w:val="22"/>
        </w:rPr>
        <w:t> </w:t>
      </w:r>
      <w:r>
        <w:rPr>
          <w:rFonts w:asciiTheme="minorHAnsi" w:hAnsiTheme="minorHAnsi" w:cstheme="minorHAnsi"/>
          <w:sz w:val="22"/>
        </w:rPr>
        <w:t xml:space="preserve">udostępnionym przez Zamawiającego. </w:t>
      </w:r>
      <w:r w:rsidRPr="00DD29E4">
        <w:rPr>
          <w:rFonts w:asciiTheme="minorHAnsi" w:hAnsiTheme="minorHAnsi" w:cstheme="minorHAnsi"/>
          <w:sz w:val="22"/>
        </w:rPr>
        <w:t>Opracowanie powinno wskazywać na różnice we wpływie poszczególnych czynników na poziome wskaźnika (indek</w:t>
      </w:r>
      <w:r>
        <w:rPr>
          <w:rFonts w:asciiTheme="minorHAnsi" w:hAnsiTheme="minorHAnsi" w:cstheme="minorHAnsi"/>
          <w:sz w:val="22"/>
        </w:rPr>
        <w:t>su, o którym mowa w pkt I</w:t>
      </w:r>
      <w:r w:rsidR="007B2EF2">
        <w:rPr>
          <w:rFonts w:asciiTheme="minorHAnsi" w:hAnsiTheme="minorHAnsi" w:cstheme="minorHAnsi"/>
          <w:sz w:val="22"/>
        </w:rPr>
        <w:t>II</w:t>
      </w:r>
      <w:r>
        <w:rPr>
          <w:rFonts w:asciiTheme="minorHAnsi" w:hAnsiTheme="minorHAnsi" w:cstheme="minorHAnsi"/>
          <w:sz w:val="22"/>
        </w:rPr>
        <w:t>.1) i </w:t>
      </w:r>
      <w:r w:rsidRPr="00DD29E4">
        <w:rPr>
          <w:rFonts w:asciiTheme="minorHAnsi" w:hAnsiTheme="minorHAnsi" w:cstheme="minorHAnsi"/>
          <w:sz w:val="22"/>
        </w:rPr>
        <w:t>zajmowane miejsce w ww. rankingu.</w:t>
      </w:r>
    </w:p>
    <w:p w14:paraId="0773058A" w14:textId="77777777" w:rsidR="007416D7" w:rsidRDefault="007416D7" w:rsidP="00870E62">
      <w:pPr>
        <w:spacing w:before="120" w:after="120" w:line="240" w:lineRule="auto"/>
        <w:ind w:right="6" w:firstLine="0"/>
        <w:rPr>
          <w:rFonts w:asciiTheme="minorHAnsi" w:hAnsiTheme="minorHAnsi" w:cstheme="minorHAnsi"/>
          <w:sz w:val="22"/>
        </w:rPr>
      </w:pPr>
      <w:r>
        <w:rPr>
          <w:rFonts w:asciiTheme="minorHAnsi" w:hAnsiTheme="minorHAnsi" w:cstheme="minorHAnsi"/>
          <w:sz w:val="22"/>
        </w:rPr>
        <w:t>Opracowanie powinno uwzględniać i opisywać aktywność poszczególnych gmin w zakresie wszystkich zidentyfikowanych czynników wspierających i ułatwiających budowę infrastruktury telekomunikacyjnej w podziale na typy gmin.</w:t>
      </w:r>
    </w:p>
    <w:p w14:paraId="62A843EA" w14:textId="77777777" w:rsidR="007416D7" w:rsidRPr="00A82736" w:rsidRDefault="007416D7" w:rsidP="00870E62">
      <w:pPr>
        <w:spacing w:before="120" w:after="120" w:line="240" w:lineRule="auto"/>
        <w:ind w:right="6" w:firstLine="0"/>
        <w:rPr>
          <w:rFonts w:asciiTheme="minorHAnsi" w:hAnsiTheme="minorHAnsi" w:cstheme="minorHAnsi"/>
          <w:sz w:val="22"/>
        </w:rPr>
      </w:pPr>
      <w:r w:rsidRPr="00A82736">
        <w:rPr>
          <w:rFonts w:asciiTheme="minorHAnsi" w:hAnsiTheme="minorHAnsi" w:cstheme="minorHAnsi"/>
          <w:sz w:val="22"/>
        </w:rPr>
        <w:t>Wykonawca powinien skatalogować działania gmin wspierające przedsiębiorców telekomunikacyjnych w rozwoju sieci telekomunikacyjnych oraz określić wpływ aktywności gmin na konkurencyjność na rynku z uwzględnieniem ograniczeń prawnych wynikających ze współpracy gmin z przedsiębiorcami.</w:t>
      </w:r>
    </w:p>
    <w:p w14:paraId="6C425E78" w14:textId="29CDF0B9" w:rsidR="007416D7" w:rsidRPr="00A82736" w:rsidRDefault="007416D7" w:rsidP="00870E62">
      <w:pPr>
        <w:spacing w:before="120" w:after="120" w:line="240" w:lineRule="auto"/>
        <w:ind w:right="6" w:firstLine="0"/>
        <w:rPr>
          <w:rFonts w:asciiTheme="minorHAnsi" w:hAnsiTheme="minorHAnsi" w:cstheme="minorHAnsi"/>
          <w:sz w:val="22"/>
        </w:rPr>
      </w:pPr>
      <w:r w:rsidRPr="00A82736">
        <w:rPr>
          <w:rFonts w:asciiTheme="minorHAnsi" w:hAnsiTheme="minorHAnsi" w:cstheme="minorHAnsi"/>
          <w:sz w:val="22"/>
        </w:rPr>
        <w:t>W ramach przedmiotu zamówienia powinno zostać opracowane studium przypadku dla wybranych gmin o najwyższym stopniu aktywności i rozwoju wg przyjętych wcześniej wskaźników. Studium powinno prezentować zaangażowanie gminy w zakresie będącym przedmiotem analizy przy wskazaniu, między innymi wysokości stawek opłat za zajęcie pasa drogowego, o których mowa w</w:t>
      </w:r>
      <w:r w:rsidR="00EE1543">
        <w:rPr>
          <w:rFonts w:asciiTheme="minorHAnsi" w:hAnsiTheme="minorHAnsi" w:cstheme="minorHAnsi"/>
          <w:sz w:val="22"/>
        </w:rPr>
        <w:t> </w:t>
      </w:r>
      <w:r w:rsidRPr="00A82736">
        <w:rPr>
          <w:rFonts w:asciiTheme="minorHAnsi" w:hAnsiTheme="minorHAnsi" w:cstheme="minorHAnsi"/>
          <w:sz w:val="22"/>
        </w:rPr>
        <w:t>ustawie o drogach publicznych, funkcjonujących w każdej z tych jednostek samorządu terytorialnego.</w:t>
      </w:r>
    </w:p>
    <w:p w14:paraId="5F69C189" w14:textId="24732DEE" w:rsidR="007416D7" w:rsidRDefault="007416D7" w:rsidP="00870E62">
      <w:pPr>
        <w:tabs>
          <w:tab w:val="left" w:pos="567"/>
        </w:tabs>
        <w:spacing w:line="240" w:lineRule="auto"/>
        <w:ind w:firstLine="0"/>
        <w:rPr>
          <w:rFonts w:asciiTheme="minorHAnsi" w:eastAsiaTheme="minorHAnsi" w:hAnsiTheme="minorHAnsi" w:cstheme="minorBidi"/>
          <w:sz w:val="22"/>
        </w:rPr>
      </w:pPr>
      <w:r w:rsidRPr="007416D7">
        <w:rPr>
          <w:rFonts w:asciiTheme="minorHAnsi" w:hAnsiTheme="minorHAnsi" w:cstheme="minorHAnsi"/>
          <w:sz w:val="22"/>
        </w:rPr>
        <w:t>Końcowym rezultatem analizy sporządzonej przez Wykonawcę powinno być opracowanie zbioru dobrych praktyk, możliwego do udostępnienia gminom, mającego na celu wskazanie kierunku ich rozwoju. Jako uzupełnienie do dobrych praktyk Wykonawca powinien przedstawić działania gmin negatywnie wpływające na rynek telekomunikacyjny</w:t>
      </w:r>
      <w:r w:rsidRPr="007416D7">
        <w:rPr>
          <w:rFonts w:asciiTheme="minorHAnsi" w:eastAsiaTheme="minorHAnsi" w:hAnsiTheme="minorHAnsi" w:cstheme="minorBidi"/>
          <w:sz w:val="22"/>
        </w:rPr>
        <w:t>.</w:t>
      </w:r>
    </w:p>
    <w:p w14:paraId="71B5C2EC" w14:textId="34F57FC1" w:rsidR="00A436DB" w:rsidRDefault="00A436DB" w:rsidP="00870E62">
      <w:pPr>
        <w:tabs>
          <w:tab w:val="left" w:pos="567"/>
        </w:tabs>
        <w:spacing w:line="240" w:lineRule="auto"/>
        <w:ind w:firstLine="0"/>
        <w:rPr>
          <w:rFonts w:asciiTheme="minorHAnsi" w:eastAsiaTheme="minorHAnsi" w:hAnsiTheme="minorHAnsi" w:cstheme="minorBidi"/>
          <w:sz w:val="22"/>
        </w:rPr>
      </w:pPr>
    </w:p>
    <w:p w14:paraId="6D96873E" w14:textId="44D2C811" w:rsidR="00A436DB" w:rsidRDefault="00A436DB" w:rsidP="00870E62">
      <w:pPr>
        <w:spacing w:before="120" w:after="120" w:line="240" w:lineRule="auto"/>
        <w:ind w:right="6" w:firstLine="0"/>
        <w:rPr>
          <w:rFonts w:asciiTheme="minorHAnsi" w:hAnsiTheme="minorHAnsi" w:cstheme="minorHAnsi"/>
          <w:sz w:val="22"/>
        </w:rPr>
      </w:pPr>
      <w:r w:rsidRPr="00A82736">
        <w:rPr>
          <w:rFonts w:asciiTheme="minorHAnsi" w:hAnsiTheme="minorHAnsi" w:cstheme="minorHAnsi"/>
          <w:sz w:val="22"/>
        </w:rPr>
        <w:t>Celem zamówienia jest sporządzenie analizy systematyzującej aktywność gmin pod kątem zaspokojenia zbiorowych potrzeb wspólnoty w zakresie telekomunikacji stanowiące zadania własne gmin</w:t>
      </w:r>
      <w:r w:rsidRPr="00A830E4">
        <w:rPr>
          <w:rFonts w:asciiTheme="minorHAnsi" w:hAnsiTheme="minorHAnsi" w:cstheme="minorHAnsi"/>
          <w:sz w:val="22"/>
        </w:rPr>
        <w:t xml:space="preserve">. Analiza powinna wskazywać na </w:t>
      </w:r>
      <w:r>
        <w:rPr>
          <w:rFonts w:asciiTheme="minorHAnsi" w:hAnsiTheme="minorHAnsi" w:cstheme="minorHAnsi"/>
          <w:sz w:val="22"/>
        </w:rPr>
        <w:t>możliwe</w:t>
      </w:r>
      <w:r w:rsidRPr="00A830E4">
        <w:rPr>
          <w:rFonts w:asciiTheme="minorHAnsi" w:hAnsiTheme="minorHAnsi" w:cstheme="minorHAnsi"/>
          <w:sz w:val="22"/>
        </w:rPr>
        <w:t xml:space="preserve"> kierunki, obszary i </w:t>
      </w:r>
      <w:r>
        <w:rPr>
          <w:rFonts w:asciiTheme="minorHAnsi" w:hAnsiTheme="minorHAnsi" w:cstheme="minorHAnsi"/>
          <w:sz w:val="22"/>
        </w:rPr>
        <w:t>warunki</w:t>
      </w:r>
      <w:r w:rsidRPr="00A830E4">
        <w:rPr>
          <w:rFonts w:asciiTheme="minorHAnsi" w:hAnsiTheme="minorHAnsi" w:cstheme="minorHAnsi"/>
          <w:sz w:val="22"/>
        </w:rPr>
        <w:t xml:space="preserve"> </w:t>
      </w:r>
      <w:r>
        <w:rPr>
          <w:rFonts w:asciiTheme="minorHAnsi" w:hAnsiTheme="minorHAnsi" w:cstheme="minorHAnsi"/>
          <w:sz w:val="22"/>
        </w:rPr>
        <w:t xml:space="preserve">wsparcia </w:t>
      </w:r>
      <w:r w:rsidRPr="00A830E4">
        <w:rPr>
          <w:rFonts w:asciiTheme="minorHAnsi" w:hAnsiTheme="minorHAnsi" w:cstheme="minorHAnsi"/>
          <w:sz w:val="22"/>
        </w:rPr>
        <w:t xml:space="preserve">rozwoju infrastruktury i usług przez </w:t>
      </w:r>
      <w:r>
        <w:rPr>
          <w:rFonts w:asciiTheme="minorHAnsi" w:hAnsiTheme="minorHAnsi" w:cstheme="minorHAnsi"/>
          <w:sz w:val="22"/>
        </w:rPr>
        <w:t>gminy</w:t>
      </w:r>
      <w:r w:rsidRPr="00A830E4">
        <w:rPr>
          <w:rFonts w:asciiTheme="minorHAnsi" w:hAnsiTheme="minorHAnsi" w:cstheme="minorHAnsi"/>
          <w:sz w:val="22"/>
        </w:rPr>
        <w:t>. Produktem zamówienia powinno być stworzenie katalogu dobrych praktyk</w:t>
      </w:r>
      <w:r>
        <w:rPr>
          <w:rFonts w:asciiTheme="minorHAnsi" w:hAnsiTheme="minorHAnsi" w:cstheme="minorHAnsi"/>
          <w:sz w:val="22"/>
        </w:rPr>
        <w:t xml:space="preserve"> pozwalającego na ich promowanie,</w:t>
      </w:r>
      <w:r w:rsidRPr="00A830E4">
        <w:rPr>
          <w:rFonts w:asciiTheme="minorHAnsi" w:hAnsiTheme="minorHAnsi" w:cstheme="minorHAnsi"/>
          <w:sz w:val="22"/>
        </w:rPr>
        <w:t xml:space="preserve"> </w:t>
      </w:r>
      <w:r w:rsidRPr="00DA54BF">
        <w:rPr>
          <w:rFonts w:asciiTheme="minorHAnsi" w:hAnsiTheme="minorHAnsi" w:cstheme="minorHAnsi"/>
          <w:sz w:val="22"/>
        </w:rPr>
        <w:t xml:space="preserve">będącego wzorem dla innych </w:t>
      </w:r>
      <w:r>
        <w:rPr>
          <w:rFonts w:asciiTheme="minorHAnsi" w:hAnsiTheme="minorHAnsi" w:cstheme="minorHAnsi"/>
          <w:sz w:val="22"/>
        </w:rPr>
        <w:t>gmin</w:t>
      </w:r>
      <w:r w:rsidRPr="00DA54BF">
        <w:rPr>
          <w:rFonts w:asciiTheme="minorHAnsi" w:hAnsiTheme="minorHAnsi" w:cstheme="minorHAnsi"/>
          <w:sz w:val="22"/>
        </w:rPr>
        <w:t xml:space="preserve"> rozpoczynających lub chcących poprawić jakość swojej działalności w zakresie telekomunikacji</w:t>
      </w:r>
      <w:r w:rsidRPr="00A830E4">
        <w:rPr>
          <w:rFonts w:asciiTheme="minorHAnsi" w:hAnsiTheme="minorHAnsi" w:cstheme="minorHAnsi"/>
          <w:sz w:val="22"/>
        </w:rPr>
        <w:t>.</w:t>
      </w:r>
    </w:p>
    <w:p w14:paraId="7B164BDD" w14:textId="6AB6CE1B" w:rsidR="00862697" w:rsidRDefault="00625BEF" w:rsidP="00870E62">
      <w:pPr>
        <w:spacing w:line="240" w:lineRule="auto"/>
        <w:ind w:firstLine="0"/>
        <w:rPr>
          <w:rFonts w:asciiTheme="minorHAnsi" w:hAnsiTheme="minorHAnsi" w:cstheme="minorHAnsi"/>
          <w:sz w:val="22"/>
          <w:lang w:eastAsia="pl-PL"/>
        </w:rPr>
      </w:pPr>
      <w:r w:rsidRPr="00625BEF">
        <w:rPr>
          <w:rFonts w:asciiTheme="minorHAnsi" w:hAnsiTheme="minorHAnsi" w:cstheme="minorHAnsi"/>
          <w:bCs/>
          <w:sz w:val="22"/>
        </w:rPr>
        <w:lastRenderedPageBreak/>
        <w:t>Przedmiot zamówienia sfinansowany zostanie ze środków przewidzianych w  budżecie Programu Operacyjnego Polska Cyfrowa 2014-2020, w ramach projektu nr POPC.04.01.01-00-0051/20</w:t>
      </w:r>
      <w:r w:rsidR="00862697">
        <w:rPr>
          <w:rFonts w:asciiTheme="minorHAnsi" w:hAnsiTheme="minorHAnsi" w:cstheme="minorHAnsi"/>
          <w:bCs/>
          <w:sz w:val="22"/>
        </w:rPr>
        <w:t xml:space="preserve"> </w:t>
      </w:r>
      <w:r w:rsidR="00862697">
        <w:rPr>
          <w:rFonts w:asciiTheme="minorHAnsi" w:hAnsiTheme="minorHAnsi" w:cstheme="minorHAnsi"/>
          <w:sz w:val="22"/>
        </w:rPr>
        <w:t>„Finansowanie zaplecza technicznego i szkoleniowego dla Urzędu Komunikacji Elektronicznej w 2021 r.”</w:t>
      </w:r>
    </w:p>
    <w:p w14:paraId="220CD49A" w14:textId="0CDAEB70" w:rsidR="00625BEF" w:rsidRPr="00625BEF" w:rsidRDefault="00625BEF" w:rsidP="00870E62">
      <w:pPr>
        <w:spacing w:before="120" w:after="120" w:line="240" w:lineRule="auto"/>
        <w:ind w:right="6" w:firstLine="0"/>
        <w:rPr>
          <w:rFonts w:asciiTheme="minorHAnsi" w:hAnsiTheme="minorHAnsi" w:cstheme="minorHAnsi"/>
          <w:sz w:val="22"/>
        </w:rPr>
      </w:pPr>
    </w:p>
    <w:p w14:paraId="61DB94F7" w14:textId="57254E84" w:rsidR="004206F0" w:rsidRDefault="004206F0" w:rsidP="00870E62">
      <w:pPr>
        <w:pStyle w:val="Akapitzlist"/>
        <w:widowControl w:val="0"/>
        <w:numPr>
          <w:ilvl w:val="0"/>
          <w:numId w:val="3"/>
        </w:numPr>
        <w:tabs>
          <w:tab w:val="left" w:pos="709"/>
        </w:tabs>
        <w:autoSpaceDE w:val="0"/>
        <w:autoSpaceDN w:val="0"/>
        <w:adjustRightInd w:val="0"/>
        <w:spacing w:before="120" w:after="120" w:line="240" w:lineRule="auto"/>
        <w:ind w:right="-20" w:hanging="436"/>
        <w:contextualSpacing w:val="0"/>
        <w:rPr>
          <w:rFonts w:asciiTheme="minorHAnsi" w:hAnsiTheme="minorHAnsi" w:cstheme="minorHAnsi"/>
          <w:b/>
          <w:bCs/>
          <w:spacing w:val="3"/>
          <w:position w:val="3"/>
          <w:sz w:val="22"/>
          <w:szCs w:val="22"/>
        </w:rPr>
      </w:pPr>
      <w:r>
        <w:rPr>
          <w:rFonts w:asciiTheme="minorHAnsi" w:hAnsiTheme="minorHAnsi" w:cstheme="minorHAnsi"/>
          <w:b/>
          <w:bCs/>
          <w:spacing w:val="3"/>
          <w:position w:val="3"/>
          <w:sz w:val="22"/>
          <w:szCs w:val="22"/>
        </w:rPr>
        <w:t>Termin</w:t>
      </w:r>
      <w:r w:rsidR="00862697">
        <w:rPr>
          <w:rFonts w:asciiTheme="minorHAnsi" w:hAnsiTheme="minorHAnsi" w:cstheme="minorHAnsi"/>
          <w:b/>
          <w:bCs/>
          <w:spacing w:val="3"/>
          <w:position w:val="3"/>
          <w:sz w:val="22"/>
          <w:szCs w:val="22"/>
        </w:rPr>
        <w:t xml:space="preserve"> realizacji zamówienia</w:t>
      </w:r>
    </w:p>
    <w:p w14:paraId="590FE7C9" w14:textId="6BCA31AB" w:rsidR="004206F0" w:rsidRPr="004206F0" w:rsidRDefault="006E7973" w:rsidP="00870E62">
      <w:pPr>
        <w:pStyle w:val="Akapitzlist"/>
        <w:spacing w:line="276" w:lineRule="auto"/>
        <w:ind w:left="0" w:firstLine="0"/>
        <w:rPr>
          <w:rFonts w:ascii="Calibri" w:hAnsi="Calibri" w:cs="Calibri"/>
          <w:sz w:val="22"/>
        </w:rPr>
      </w:pPr>
      <w:r>
        <w:rPr>
          <w:rFonts w:ascii="Calibri" w:hAnsi="Calibri" w:cs="Calibri"/>
          <w:sz w:val="22"/>
        </w:rPr>
        <w:t xml:space="preserve">Wykonawca zobowiązany jest do realizacji obowiązku zamówienia w terminie do </w:t>
      </w:r>
      <w:r w:rsidR="009203B1">
        <w:rPr>
          <w:rFonts w:ascii="Calibri" w:hAnsi="Calibri" w:cs="Calibri"/>
          <w:sz w:val="22"/>
        </w:rPr>
        <w:t>50</w:t>
      </w:r>
      <w:r>
        <w:rPr>
          <w:rFonts w:ascii="Calibri" w:hAnsi="Calibri" w:cs="Calibri"/>
          <w:sz w:val="22"/>
        </w:rPr>
        <w:t xml:space="preserve"> dni roboczych od</w:t>
      </w:r>
      <w:r w:rsidR="00EE1543">
        <w:rPr>
          <w:rFonts w:ascii="Calibri" w:hAnsi="Calibri" w:cs="Calibri"/>
          <w:sz w:val="22"/>
        </w:rPr>
        <w:t> </w:t>
      </w:r>
      <w:r>
        <w:rPr>
          <w:rFonts w:ascii="Calibri" w:hAnsi="Calibri" w:cs="Calibri"/>
          <w:sz w:val="22"/>
        </w:rPr>
        <w:t>dnia zawarcia Umowy z Zamawiającym.</w:t>
      </w:r>
    </w:p>
    <w:p w14:paraId="3AFD81B9" w14:textId="5E49A840" w:rsidR="003D1807" w:rsidRPr="00AF1A42" w:rsidRDefault="003D1807" w:rsidP="00870E62">
      <w:pPr>
        <w:pStyle w:val="Bezodstpw"/>
        <w:spacing w:after="120"/>
        <w:ind w:left="284" w:firstLine="0"/>
        <w:rPr>
          <w:rStyle w:val="Pogrubienie"/>
          <w:rFonts w:asciiTheme="minorHAnsi" w:hAnsiTheme="minorHAnsi" w:cstheme="minorHAnsi"/>
          <w:b w:val="0"/>
          <w:bCs w:val="0"/>
          <w:sz w:val="22"/>
        </w:rPr>
      </w:pPr>
    </w:p>
    <w:p w14:paraId="2A666ABA" w14:textId="6D5FC1DD" w:rsidR="002E26BC" w:rsidRDefault="002333D9" w:rsidP="00870E62">
      <w:pPr>
        <w:pStyle w:val="Akapitzlist"/>
        <w:widowControl w:val="0"/>
        <w:numPr>
          <w:ilvl w:val="0"/>
          <w:numId w:val="3"/>
        </w:numPr>
        <w:tabs>
          <w:tab w:val="left" w:pos="709"/>
        </w:tabs>
        <w:autoSpaceDE w:val="0"/>
        <w:autoSpaceDN w:val="0"/>
        <w:adjustRightInd w:val="0"/>
        <w:spacing w:before="120" w:after="120" w:line="240" w:lineRule="auto"/>
        <w:ind w:left="709" w:right="-20" w:hanging="436"/>
        <w:contextualSpacing w:val="0"/>
        <w:rPr>
          <w:rFonts w:asciiTheme="minorHAnsi" w:hAnsiTheme="minorHAnsi" w:cstheme="minorHAnsi"/>
          <w:b/>
          <w:bCs/>
          <w:spacing w:val="3"/>
          <w:position w:val="3"/>
          <w:sz w:val="22"/>
          <w:szCs w:val="22"/>
        </w:rPr>
      </w:pPr>
      <w:r>
        <w:rPr>
          <w:rFonts w:asciiTheme="minorHAnsi" w:hAnsiTheme="minorHAnsi" w:cstheme="minorHAnsi"/>
          <w:b/>
          <w:bCs/>
          <w:spacing w:val="3"/>
          <w:position w:val="3"/>
          <w:sz w:val="22"/>
          <w:szCs w:val="22"/>
        </w:rPr>
        <w:t xml:space="preserve">Określenie przedmiotu </w:t>
      </w:r>
      <w:r w:rsidR="004206F0" w:rsidRPr="004206F0">
        <w:rPr>
          <w:rFonts w:asciiTheme="minorHAnsi" w:hAnsiTheme="minorHAnsi" w:cstheme="minorHAnsi"/>
          <w:b/>
          <w:bCs/>
          <w:spacing w:val="3"/>
          <w:position w:val="3"/>
          <w:sz w:val="22"/>
          <w:szCs w:val="22"/>
        </w:rPr>
        <w:t>oraz wielkości lub zakresu zamówienia</w:t>
      </w:r>
      <w:r>
        <w:rPr>
          <w:rFonts w:asciiTheme="minorHAnsi" w:hAnsiTheme="minorHAnsi" w:cstheme="minorHAnsi"/>
          <w:b/>
          <w:bCs/>
          <w:spacing w:val="3"/>
          <w:position w:val="3"/>
          <w:sz w:val="22"/>
          <w:szCs w:val="22"/>
        </w:rPr>
        <w:t>:</w:t>
      </w:r>
    </w:p>
    <w:p w14:paraId="3D9C6278" w14:textId="77777777" w:rsidR="00A436DB" w:rsidRPr="00A82736" w:rsidRDefault="00A436DB" w:rsidP="00870E62">
      <w:pPr>
        <w:spacing w:before="120" w:after="120" w:line="240" w:lineRule="auto"/>
        <w:ind w:right="6" w:firstLine="0"/>
        <w:rPr>
          <w:rFonts w:asciiTheme="minorHAnsi" w:hAnsiTheme="minorHAnsi" w:cstheme="minorHAnsi"/>
          <w:sz w:val="22"/>
        </w:rPr>
      </w:pPr>
      <w:r w:rsidRPr="00A82736">
        <w:rPr>
          <w:rFonts w:asciiTheme="minorHAnsi" w:hAnsiTheme="minorHAnsi" w:cstheme="minorHAnsi"/>
          <w:sz w:val="22"/>
        </w:rPr>
        <w:t>W celu realizacji zamówienia Wykonawca powinien w szczególności:</w:t>
      </w:r>
    </w:p>
    <w:p w14:paraId="337A7128" w14:textId="77777777" w:rsidR="00A436DB" w:rsidRPr="00B5473B" w:rsidRDefault="00A436DB" w:rsidP="00870E62">
      <w:pPr>
        <w:pStyle w:val="Akapitzlist"/>
        <w:numPr>
          <w:ilvl w:val="0"/>
          <w:numId w:val="25"/>
        </w:numPr>
        <w:spacing w:before="120" w:after="120" w:line="240" w:lineRule="auto"/>
        <w:rPr>
          <w:rFonts w:asciiTheme="minorHAnsi" w:hAnsiTheme="minorHAnsi" w:cstheme="minorHAnsi"/>
          <w:sz w:val="22"/>
        </w:rPr>
      </w:pPr>
      <w:r w:rsidRPr="00B5473B">
        <w:rPr>
          <w:rFonts w:asciiTheme="minorHAnsi" w:hAnsiTheme="minorHAnsi" w:cstheme="minorHAnsi"/>
          <w:sz w:val="22"/>
        </w:rPr>
        <w:t xml:space="preserve">Stworzyć indeks określający aktywność gmin w zakresie telekomunikacji. </w:t>
      </w:r>
    </w:p>
    <w:p w14:paraId="7B53E405" w14:textId="77777777" w:rsidR="00A436DB" w:rsidRDefault="00A436DB" w:rsidP="00870E62">
      <w:pPr>
        <w:pStyle w:val="Akapitzlist"/>
        <w:spacing w:before="120" w:line="240" w:lineRule="auto"/>
        <w:ind w:firstLine="0"/>
        <w:rPr>
          <w:rFonts w:asciiTheme="minorHAnsi" w:hAnsiTheme="minorHAnsi" w:cstheme="minorHAnsi"/>
          <w:sz w:val="22"/>
        </w:rPr>
      </w:pPr>
      <w:r w:rsidRPr="00B5473B">
        <w:rPr>
          <w:rFonts w:asciiTheme="minorHAnsi" w:hAnsiTheme="minorHAnsi" w:cstheme="minorHAnsi"/>
          <w:sz w:val="22"/>
        </w:rPr>
        <w:t>Indeks powinien być sumą punktów przyznanych gminie za podejmowane prze</w:t>
      </w:r>
      <w:r>
        <w:rPr>
          <w:rFonts w:asciiTheme="minorHAnsi" w:hAnsiTheme="minorHAnsi" w:cstheme="minorHAnsi"/>
          <w:sz w:val="22"/>
        </w:rPr>
        <w:t>z</w:t>
      </w:r>
      <w:r w:rsidRPr="00B5473B">
        <w:rPr>
          <w:rFonts w:asciiTheme="minorHAnsi" w:hAnsiTheme="minorHAnsi" w:cstheme="minorHAnsi"/>
          <w:sz w:val="22"/>
        </w:rPr>
        <w:t xml:space="preserve"> nią działania </w:t>
      </w:r>
      <w:r>
        <w:rPr>
          <w:rFonts w:asciiTheme="minorHAnsi" w:hAnsiTheme="minorHAnsi" w:cstheme="minorHAnsi"/>
          <w:sz w:val="22"/>
        </w:rPr>
        <w:t xml:space="preserve">wskazane i </w:t>
      </w:r>
      <w:r w:rsidRPr="00B5473B">
        <w:rPr>
          <w:rFonts w:asciiTheme="minorHAnsi" w:hAnsiTheme="minorHAnsi" w:cstheme="minorHAnsi"/>
          <w:sz w:val="22"/>
        </w:rPr>
        <w:t xml:space="preserve">opisane przez Wykonawcę w zamkniętym katalogu. </w:t>
      </w:r>
      <w:r w:rsidRPr="00543C6F">
        <w:rPr>
          <w:rFonts w:asciiTheme="minorHAnsi" w:hAnsiTheme="minorHAnsi" w:cstheme="minorHAnsi"/>
          <w:sz w:val="22"/>
        </w:rPr>
        <w:t>Określić wartość indeksu dla każdej z gmin</w:t>
      </w:r>
      <w:r>
        <w:rPr>
          <w:rFonts w:asciiTheme="minorHAnsi" w:hAnsiTheme="minorHAnsi" w:cstheme="minorHAnsi"/>
          <w:sz w:val="22"/>
        </w:rPr>
        <w:t xml:space="preserve"> i sklasyfikować gminy na jego podstawie</w:t>
      </w:r>
      <w:r w:rsidRPr="00543C6F">
        <w:rPr>
          <w:rFonts w:asciiTheme="minorHAnsi" w:hAnsiTheme="minorHAnsi" w:cstheme="minorHAnsi"/>
          <w:sz w:val="22"/>
        </w:rPr>
        <w:t>.</w:t>
      </w:r>
    </w:p>
    <w:p w14:paraId="5C5F8183" w14:textId="77777777" w:rsidR="00A436DB" w:rsidRPr="00E90BD7" w:rsidRDefault="00A436DB" w:rsidP="00870E62">
      <w:pPr>
        <w:pStyle w:val="Akapitzlist"/>
        <w:numPr>
          <w:ilvl w:val="0"/>
          <w:numId w:val="25"/>
        </w:numPr>
        <w:spacing w:before="120" w:after="120" w:line="240" w:lineRule="auto"/>
        <w:rPr>
          <w:rFonts w:asciiTheme="minorHAnsi" w:hAnsiTheme="minorHAnsi" w:cstheme="minorHAnsi"/>
          <w:sz w:val="22"/>
        </w:rPr>
      </w:pPr>
      <w:r w:rsidRPr="000A4C2B">
        <w:rPr>
          <w:rFonts w:asciiTheme="minorHAnsi" w:hAnsiTheme="minorHAnsi" w:cstheme="minorHAnsi"/>
          <w:sz w:val="22"/>
        </w:rPr>
        <w:t>Przeprowadzić badania</w:t>
      </w:r>
      <w:r w:rsidRPr="00E90BD7">
        <w:rPr>
          <w:rFonts w:asciiTheme="minorHAnsi" w:hAnsiTheme="minorHAnsi" w:cstheme="minorHAnsi"/>
          <w:sz w:val="22"/>
        </w:rPr>
        <w:t xml:space="preserve"> ankietowe</w:t>
      </w:r>
      <w:r>
        <w:rPr>
          <w:rFonts w:asciiTheme="minorHAnsi" w:hAnsiTheme="minorHAnsi" w:cstheme="minorHAnsi"/>
          <w:sz w:val="22"/>
        </w:rPr>
        <w:t>, zmierzające do określenia indeksu,</w:t>
      </w:r>
      <w:r w:rsidRPr="00E90BD7">
        <w:rPr>
          <w:rFonts w:asciiTheme="minorHAnsi" w:hAnsiTheme="minorHAnsi" w:cstheme="minorHAnsi"/>
          <w:sz w:val="22"/>
        </w:rPr>
        <w:t xml:space="preserve"> </w:t>
      </w:r>
      <w:r>
        <w:rPr>
          <w:rFonts w:asciiTheme="minorHAnsi" w:hAnsiTheme="minorHAnsi" w:cstheme="minorHAnsi"/>
          <w:sz w:val="22"/>
        </w:rPr>
        <w:t>metodami</w:t>
      </w:r>
      <w:r w:rsidRPr="00E90BD7">
        <w:rPr>
          <w:rFonts w:asciiTheme="minorHAnsi" w:hAnsiTheme="minorHAnsi" w:cstheme="minorHAnsi"/>
          <w:sz w:val="22"/>
        </w:rPr>
        <w:t xml:space="preserve"> wywiadu internetowego (CAWI)</w:t>
      </w:r>
      <w:r w:rsidRPr="005D79A6">
        <w:rPr>
          <w:rFonts w:asciiTheme="minorHAnsi" w:hAnsiTheme="minorHAnsi" w:cstheme="minorHAnsi"/>
          <w:sz w:val="22"/>
        </w:rPr>
        <w:t xml:space="preserve"> </w:t>
      </w:r>
      <w:r>
        <w:rPr>
          <w:rFonts w:asciiTheme="minorHAnsi" w:hAnsiTheme="minorHAnsi" w:cstheme="minorHAnsi"/>
          <w:sz w:val="22"/>
        </w:rPr>
        <w:t>uzupełnionego</w:t>
      </w:r>
      <w:r w:rsidRPr="00E90BD7">
        <w:rPr>
          <w:rFonts w:asciiTheme="minorHAnsi" w:hAnsiTheme="minorHAnsi" w:cstheme="minorHAnsi"/>
          <w:sz w:val="22"/>
        </w:rPr>
        <w:t xml:space="preserve"> wywiad</w:t>
      </w:r>
      <w:r>
        <w:rPr>
          <w:rFonts w:asciiTheme="minorHAnsi" w:hAnsiTheme="minorHAnsi" w:cstheme="minorHAnsi"/>
          <w:sz w:val="22"/>
        </w:rPr>
        <w:t>em</w:t>
      </w:r>
      <w:r w:rsidRPr="00E90BD7">
        <w:rPr>
          <w:rFonts w:asciiTheme="minorHAnsi" w:hAnsiTheme="minorHAnsi" w:cstheme="minorHAnsi"/>
          <w:sz w:val="22"/>
        </w:rPr>
        <w:t xml:space="preserve"> telefoniczn</w:t>
      </w:r>
      <w:r>
        <w:rPr>
          <w:rFonts w:asciiTheme="minorHAnsi" w:hAnsiTheme="minorHAnsi" w:cstheme="minorHAnsi"/>
          <w:sz w:val="22"/>
        </w:rPr>
        <w:t>ym</w:t>
      </w:r>
      <w:r w:rsidRPr="00E90BD7">
        <w:rPr>
          <w:rFonts w:asciiTheme="minorHAnsi" w:hAnsiTheme="minorHAnsi" w:cstheme="minorHAnsi"/>
          <w:sz w:val="22"/>
        </w:rPr>
        <w:t xml:space="preserve"> (CATI)</w:t>
      </w:r>
      <w:r>
        <w:rPr>
          <w:rFonts w:asciiTheme="minorHAnsi" w:hAnsiTheme="minorHAnsi" w:cstheme="minorHAnsi"/>
          <w:sz w:val="22"/>
        </w:rPr>
        <w:t xml:space="preserve"> lub innymi wybranymi formami kontaktu i zbierania danych. W celu zainicjowania kontaktu z poszczególnymi gminami, Wykonawca powinien skorzystać z danych teleadresowych dostępnych na stronie internetowej </w:t>
      </w:r>
      <w:hyperlink r:id="rId8" w:history="1">
        <w:r w:rsidRPr="00B7774C">
          <w:rPr>
            <w:rStyle w:val="Hipercze"/>
            <w:rFonts w:asciiTheme="minorHAnsi" w:hAnsiTheme="minorHAnsi" w:cstheme="minorHAnsi"/>
            <w:sz w:val="22"/>
          </w:rPr>
          <w:t>www.dane.gov.pl</w:t>
        </w:r>
      </w:hyperlink>
      <w:r>
        <w:rPr>
          <w:rFonts w:asciiTheme="minorHAnsi" w:hAnsiTheme="minorHAnsi" w:cstheme="minorHAnsi"/>
          <w:sz w:val="22"/>
        </w:rPr>
        <w:t xml:space="preserve">. Pytania ankietowe powinny zostać uzgodnione z Zamawiającym. </w:t>
      </w:r>
    </w:p>
    <w:p w14:paraId="56F8556E" w14:textId="46E04E74" w:rsidR="00A436DB" w:rsidRPr="00A82736" w:rsidRDefault="00A436DB" w:rsidP="00870E62">
      <w:pPr>
        <w:pStyle w:val="Akapitzlist"/>
        <w:numPr>
          <w:ilvl w:val="0"/>
          <w:numId w:val="25"/>
        </w:numPr>
        <w:spacing w:before="120" w:after="120" w:line="240" w:lineRule="auto"/>
        <w:rPr>
          <w:rFonts w:asciiTheme="minorHAnsi" w:hAnsiTheme="minorHAnsi" w:cstheme="minorHAnsi"/>
          <w:sz w:val="22"/>
        </w:rPr>
      </w:pPr>
      <w:r>
        <w:rPr>
          <w:rFonts w:asciiTheme="minorHAnsi" w:hAnsiTheme="minorHAnsi" w:cstheme="minorHAnsi"/>
          <w:sz w:val="22"/>
        </w:rPr>
        <w:t>Dokonać korelacji</w:t>
      </w:r>
      <w:r w:rsidRPr="005B018D">
        <w:rPr>
          <w:rFonts w:asciiTheme="minorHAnsi" w:hAnsiTheme="minorHAnsi" w:cstheme="minorHAnsi"/>
          <w:sz w:val="22"/>
        </w:rPr>
        <w:t xml:space="preserve"> opracowanego indeksu z rankingiem gmin </w:t>
      </w:r>
      <w:r>
        <w:rPr>
          <w:rFonts w:asciiTheme="minorHAnsi" w:hAnsiTheme="minorHAnsi" w:cstheme="minorHAnsi"/>
          <w:sz w:val="22"/>
        </w:rPr>
        <w:t xml:space="preserve">(uwzględniającym odsetek osób w zasięgu sieci szerokopasmowej) pod kątem czynników mających przeważający wpływ na wartość indeksu i miejsce w rankingu </w:t>
      </w:r>
      <w:r w:rsidRPr="00B5473B">
        <w:rPr>
          <w:rFonts w:asciiTheme="minorHAnsi" w:hAnsiTheme="minorHAnsi" w:cstheme="minorHAnsi"/>
          <w:sz w:val="22"/>
        </w:rPr>
        <w:t>udostępnionym</w:t>
      </w:r>
      <w:r>
        <w:rPr>
          <w:rFonts w:asciiTheme="minorHAnsi" w:hAnsiTheme="minorHAnsi" w:cstheme="minorHAnsi"/>
          <w:sz w:val="22"/>
        </w:rPr>
        <w:t xml:space="preserve"> przez Zamawiającego. Wskazać które z</w:t>
      </w:r>
      <w:r w:rsidR="00EE1543">
        <w:rPr>
          <w:rFonts w:asciiTheme="minorHAnsi" w:hAnsiTheme="minorHAnsi" w:cstheme="minorHAnsi"/>
          <w:sz w:val="22"/>
        </w:rPr>
        <w:t> </w:t>
      </w:r>
      <w:r>
        <w:rPr>
          <w:rFonts w:asciiTheme="minorHAnsi" w:hAnsiTheme="minorHAnsi" w:cstheme="minorHAnsi"/>
          <w:sz w:val="22"/>
        </w:rPr>
        <w:t xml:space="preserve">czynników nieujętych w rankingu mają wpływ na zwiększenie aktywności </w:t>
      </w:r>
      <w:r w:rsidRPr="00A82736">
        <w:rPr>
          <w:rFonts w:asciiTheme="minorHAnsi" w:hAnsiTheme="minorHAnsi" w:cstheme="minorHAnsi"/>
          <w:sz w:val="22"/>
        </w:rPr>
        <w:t>gmin. Określić zależność między miejscem zajmowanym w rankingu gmin a nadanym indeksem, w podziale na poszczególne typy gmin.</w:t>
      </w:r>
    </w:p>
    <w:p w14:paraId="0FF24ACF" w14:textId="77777777" w:rsidR="00A436DB" w:rsidRPr="00A82736" w:rsidRDefault="00A436DB" w:rsidP="00870E62">
      <w:pPr>
        <w:pStyle w:val="Akapitzlist"/>
        <w:numPr>
          <w:ilvl w:val="0"/>
          <w:numId w:val="25"/>
        </w:numPr>
        <w:spacing w:before="120" w:after="120" w:line="240" w:lineRule="auto"/>
        <w:rPr>
          <w:rFonts w:asciiTheme="minorHAnsi" w:hAnsiTheme="minorHAnsi" w:cstheme="minorHAnsi"/>
          <w:sz w:val="22"/>
        </w:rPr>
      </w:pPr>
      <w:r w:rsidRPr="00A82736">
        <w:rPr>
          <w:rFonts w:asciiTheme="minorHAnsi" w:hAnsiTheme="minorHAnsi" w:cstheme="minorHAnsi"/>
          <w:sz w:val="22"/>
        </w:rPr>
        <w:t>Stworzyć katalog podejmowanych przez gminy działań wspierających inwestycje telekomunikacyjne. Określić wpływ działalności gmin na konkurencyjność na rynku lokalnym.</w:t>
      </w:r>
    </w:p>
    <w:p w14:paraId="5D2CA59D" w14:textId="262E902F" w:rsidR="00A436DB" w:rsidRPr="00A82736" w:rsidRDefault="00A436DB" w:rsidP="00870E62">
      <w:pPr>
        <w:pStyle w:val="Akapitzlist"/>
        <w:numPr>
          <w:ilvl w:val="0"/>
          <w:numId w:val="25"/>
        </w:numPr>
        <w:spacing w:before="120" w:after="120" w:line="240" w:lineRule="auto"/>
        <w:rPr>
          <w:rFonts w:asciiTheme="minorHAnsi" w:hAnsiTheme="minorHAnsi" w:cstheme="minorHAnsi"/>
          <w:sz w:val="22"/>
        </w:rPr>
      </w:pPr>
      <w:r w:rsidRPr="00A82736">
        <w:rPr>
          <w:rFonts w:asciiTheme="minorHAnsi" w:hAnsiTheme="minorHAnsi" w:cstheme="minorHAnsi"/>
          <w:sz w:val="22"/>
        </w:rPr>
        <w:t>Opisać wymiary współpracy gmin z przedsiębiorcami telekomunikacyjnymi w zakresie budowy infrastruktury, zasad dalszego jej udostępniania oraz świadczenia usług wraz z</w:t>
      </w:r>
      <w:r w:rsidR="00EE1543">
        <w:rPr>
          <w:rFonts w:asciiTheme="minorHAnsi" w:hAnsiTheme="minorHAnsi" w:cstheme="minorHAnsi"/>
          <w:sz w:val="22"/>
        </w:rPr>
        <w:t> </w:t>
      </w:r>
      <w:r w:rsidRPr="00A82736">
        <w:rPr>
          <w:rFonts w:asciiTheme="minorHAnsi" w:hAnsiTheme="minorHAnsi" w:cstheme="minorHAnsi"/>
          <w:sz w:val="22"/>
        </w:rPr>
        <w:t>omówieniem sposobu rozwiązywania ograniczeń prawnych wynikających z tych działań.</w:t>
      </w:r>
    </w:p>
    <w:p w14:paraId="14DA5DA4" w14:textId="77777777" w:rsidR="00A436DB" w:rsidRPr="00A82736" w:rsidRDefault="00A436DB" w:rsidP="00870E62">
      <w:pPr>
        <w:pStyle w:val="Akapitzlist"/>
        <w:numPr>
          <w:ilvl w:val="0"/>
          <w:numId w:val="25"/>
        </w:numPr>
        <w:spacing w:before="120" w:after="120" w:line="240" w:lineRule="auto"/>
        <w:rPr>
          <w:rFonts w:asciiTheme="minorHAnsi" w:hAnsiTheme="minorHAnsi" w:cstheme="minorHAnsi"/>
          <w:sz w:val="22"/>
        </w:rPr>
      </w:pPr>
      <w:r w:rsidRPr="00A82736">
        <w:rPr>
          <w:rFonts w:asciiTheme="minorHAnsi" w:hAnsiTheme="minorHAnsi" w:cstheme="minorHAnsi"/>
          <w:sz w:val="22"/>
        </w:rPr>
        <w:t>Określić i omówić możliwe źródła finansowania w zakresie budowy sieci przez gminy.</w:t>
      </w:r>
    </w:p>
    <w:p w14:paraId="18471BBF" w14:textId="635E1EF5" w:rsidR="00A436DB" w:rsidRPr="000257BE" w:rsidRDefault="00A436DB" w:rsidP="00870E62">
      <w:pPr>
        <w:pStyle w:val="Akapitzlist"/>
        <w:numPr>
          <w:ilvl w:val="0"/>
          <w:numId w:val="25"/>
        </w:numPr>
        <w:spacing w:before="120" w:after="120" w:line="240" w:lineRule="auto"/>
        <w:rPr>
          <w:rFonts w:asciiTheme="minorHAnsi" w:hAnsiTheme="minorHAnsi" w:cstheme="minorHAnsi"/>
          <w:sz w:val="22"/>
        </w:rPr>
      </w:pPr>
      <w:r w:rsidRPr="00A82736">
        <w:rPr>
          <w:rFonts w:asciiTheme="minorHAnsi" w:hAnsiTheme="minorHAnsi" w:cstheme="minorHAnsi"/>
          <w:sz w:val="22"/>
        </w:rPr>
        <w:t>Stworzyć studium przypadku dla 5 najwyżej indeksowanych gmin w Polsce na podstawie działań tych gmin na przestrzeni ostatnich 5 lat.</w:t>
      </w:r>
      <w:r>
        <w:rPr>
          <w:rFonts w:asciiTheme="minorHAnsi" w:hAnsiTheme="minorHAnsi" w:cstheme="minorHAnsi"/>
          <w:sz w:val="22"/>
        </w:rPr>
        <w:t xml:space="preserve"> Wybrane gminy powinny znajdować się w</w:t>
      </w:r>
      <w:r w:rsidR="00EE1543">
        <w:rPr>
          <w:rFonts w:asciiTheme="minorHAnsi" w:hAnsiTheme="minorHAnsi" w:cstheme="minorHAnsi"/>
          <w:sz w:val="22"/>
        </w:rPr>
        <w:t> </w:t>
      </w:r>
      <w:r w:rsidRPr="000257BE">
        <w:rPr>
          <w:rFonts w:asciiTheme="minorHAnsi" w:hAnsiTheme="minorHAnsi" w:cstheme="minorHAnsi"/>
          <w:sz w:val="22"/>
        </w:rPr>
        <w:t>różn</w:t>
      </w:r>
      <w:r>
        <w:rPr>
          <w:rFonts w:asciiTheme="minorHAnsi" w:hAnsiTheme="minorHAnsi" w:cstheme="minorHAnsi"/>
          <w:sz w:val="22"/>
        </w:rPr>
        <w:t>ych</w:t>
      </w:r>
      <w:r w:rsidRPr="000257BE">
        <w:rPr>
          <w:rFonts w:asciiTheme="minorHAnsi" w:hAnsiTheme="minorHAnsi" w:cstheme="minorHAnsi"/>
          <w:sz w:val="22"/>
        </w:rPr>
        <w:t xml:space="preserve"> województw</w:t>
      </w:r>
      <w:r>
        <w:rPr>
          <w:rFonts w:asciiTheme="minorHAnsi" w:hAnsiTheme="minorHAnsi" w:cstheme="minorHAnsi"/>
          <w:sz w:val="22"/>
        </w:rPr>
        <w:t xml:space="preserve">ach oraz reprezentować zróżnicowane typy (miejskie, wiejskie, miejsko-wiejskie). </w:t>
      </w:r>
    </w:p>
    <w:p w14:paraId="7B002694" w14:textId="77777777" w:rsidR="00A436DB" w:rsidRDefault="00A436DB" w:rsidP="00870E62">
      <w:pPr>
        <w:pStyle w:val="Akapitzlist"/>
        <w:numPr>
          <w:ilvl w:val="0"/>
          <w:numId w:val="25"/>
        </w:numPr>
        <w:spacing w:before="120" w:after="120" w:line="240" w:lineRule="auto"/>
        <w:rPr>
          <w:rFonts w:asciiTheme="minorHAnsi" w:hAnsiTheme="minorHAnsi" w:cstheme="minorHAnsi"/>
          <w:sz w:val="22"/>
        </w:rPr>
      </w:pPr>
      <w:r>
        <w:rPr>
          <w:rFonts w:asciiTheme="minorHAnsi" w:hAnsiTheme="minorHAnsi" w:cstheme="minorHAnsi"/>
          <w:sz w:val="22"/>
        </w:rPr>
        <w:t>Opracować katalog dobrych praktyk stosowanych przez najbardziej aktywne gminy wraz z określeniem kierunku rozwoju działalności gmin w zakresie telekomunikacji. Zaproponować niestosowane powszechnie rozwiązania do wykorzystania przez gminy, mające na celu poprawę jakości sieci i świadczonych usług.</w:t>
      </w:r>
    </w:p>
    <w:p w14:paraId="4FD504CF" w14:textId="77777777" w:rsidR="00A436DB" w:rsidRPr="0015184F" w:rsidRDefault="00A436DB" w:rsidP="00870E62">
      <w:pPr>
        <w:pStyle w:val="Akapitzlist"/>
        <w:numPr>
          <w:ilvl w:val="0"/>
          <w:numId w:val="25"/>
        </w:numPr>
        <w:spacing w:before="120" w:after="120" w:line="240" w:lineRule="auto"/>
        <w:rPr>
          <w:rFonts w:asciiTheme="minorHAnsi" w:hAnsiTheme="minorHAnsi" w:cstheme="minorHAnsi"/>
          <w:sz w:val="22"/>
        </w:rPr>
      </w:pPr>
      <w:r>
        <w:rPr>
          <w:rFonts w:asciiTheme="minorHAnsi" w:hAnsiTheme="minorHAnsi" w:cstheme="minorHAnsi"/>
          <w:sz w:val="22"/>
        </w:rPr>
        <w:t>Opracować katalog praktyk postrzeganych jako niekorzystne z punktu widzenia rozwoju regionu w zakresie telekomunikacji, skutkujące obniżeniem atrakcyjności inwestycji telekomunikacyjnych.</w:t>
      </w:r>
    </w:p>
    <w:p w14:paraId="6E6DB73E" w14:textId="77777777" w:rsidR="00862697" w:rsidRPr="00862697" w:rsidRDefault="00862697" w:rsidP="00870E62">
      <w:pPr>
        <w:keepNext/>
        <w:keepLines/>
        <w:numPr>
          <w:ilvl w:val="0"/>
          <w:numId w:val="21"/>
        </w:numPr>
        <w:spacing w:before="240" w:after="240" w:line="240" w:lineRule="auto"/>
        <w:ind w:right="5"/>
        <w:outlineLvl w:val="1"/>
        <w:rPr>
          <w:rFonts w:ascii="Calibri" w:eastAsia="Times New Roman" w:hAnsi="Calibri" w:cs="Calibri"/>
          <w:b/>
          <w:color w:val="000000"/>
          <w:sz w:val="22"/>
          <w:lang w:eastAsia="pl-PL"/>
        </w:rPr>
      </w:pPr>
      <w:r w:rsidRPr="00862697">
        <w:rPr>
          <w:rFonts w:ascii="Calibri" w:eastAsia="Times New Roman" w:hAnsi="Calibri" w:cs="Calibri"/>
          <w:b/>
          <w:color w:val="000000"/>
          <w:sz w:val="22"/>
          <w:lang w:eastAsia="pl-PL"/>
        </w:rPr>
        <w:lastRenderedPageBreak/>
        <w:t>Wymagania odnośnie oznakowania materiałów</w:t>
      </w:r>
    </w:p>
    <w:p w14:paraId="021BAC67" w14:textId="77777777" w:rsidR="00862697" w:rsidRDefault="00862697" w:rsidP="00870E62">
      <w:pPr>
        <w:spacing w:before="120" w:after="120" w:line="240" w:lineRule="auto"/>
        <w:ind w:firstLine="0"/>
        <w:rPr>
          <w:rFonts w:asciiTheme="minorHAnsi" w:hAnsiTheme="minorHAnsi" w:cstheme="minorHAnsi"/>
          <w:sz w:val="22"/>
        </w:rPr>
      </w:pPr>
      <w:r>
        <w:rPr>
          <w:rFonts w:asciiTheme="minorHAnsi" w:hAnsiTheme="minorHAnsi" w:cstheme="minorHAnsi"/>
          <w:sz w:val="22"/>
        </w:rPr>
        <w:t>Na materiałach powinny zostać umieszczone:</w:t>
      </w:r>
    </w:p>
    <w:p w14:paraId="7AB1AE07" w14:textId="77777777" w:rsidR="00862697" w:rsidRDefault="00862697" w:rsidP="00870E62">
      <w:pPr>
        <w:spacing w:before="120" w:after="120" w:line="240" w:lineRule="auto"/>
        <w:ind w:left="709" w:hanging="283"/>
        <w:rPr>
          <w:rFonts w:asciiTheme="minorHAnsi" w:hAnsiTheme="minorHAnsi" w:cstheme="minorHAnsi"/>
          <w:sz w:val="22"/>
        </w:rPr>
      </w:pPr>
      <w:r>
        <w:rPr>
          <w:rFonts w:asciiTheme="minorHAnsi" w:hAnsiTheme="minorHAnsi" w:cstheme="minorHAnsi"/>
          <w:sz w:val="22"/>
        </w:rPr>
        <w:t>a)</w:t>
      </w:r>
      <w:r>
        <w:rPr>
          <w:rFonts w:asciiTheme="minorHAnsi" w:hAnsiTheme="minorHAnsi" w:cstheme="minorHAnsi"/>
          <w:sz w:val="22"/>
        </w:rPr>
        <w:tab/>
        <w:t xml:space="preserve">obowiązujące logotypy Programu Operacyjnego Polska Cyfrowa, Unii Europejskiej wraz </w:t>
      </w:r>
      <w:r>
        <w:rPr>
          <w:rFonts w:asciiTheme="minorHAnsi" w:hAnsiTheme="minorHAnsi" w:cstheme="minorHAnsi"/>
          <w:sz w:val="22"/>
        </w:rPr>
        <w:br/>
        <w:t>z wyrażeniem UNIA EUROPEJSKA Europejski Fundusz Rozwoju Regionalnego,</w:t>
      </w:r>
    </w:p>
    <w:p w14:paraId="0D6E2EBF" w14:textId="77777777" w:rsidR="00862697" w:rsidRDefault="00862697" w:rsidP="00870E62">
      <w:pPr>
        <w:spacing w:before="120" w:after="120" w:line="240" w:lineRule="auto"/>
        <w:ind w:left="709" w:hanging="283"/>
        <w:rPr>
          <w:rFonts w:asciiTheme="minorHAnsi" w:hAnsiTheme="minorHAnsi" w:cstheme="minorHAnsi"/>
          <w:sz w:val="22"/>
        </w:rPr>
      </w:pPr>
      <w:r>
        <w:rPr>
          <w:rFonts w:asciiTheme="minorHAnsi" w:hAnsiTheme="minorHAnsi" w:cstheme="minorHAnsi"/>
          <w:sz w:val="22"/>
        </w:rPr>
        <w:t>b)</w:t>
      </w:r>
      <w:r>
        <w:rPr>
          <w:rFonts w:asciiTheme="minorHAnsi" w:hAnsiTheme="minorHAnsi" w:cstheme="minorHAnsi"/>
          <w:sz w:val="22"/>
        </w:rPr>
        <w:tab/>
        <w:t>informacje o finansowaniu analizy przez Unię Europejską ze środków Europejskiego Funduszu Rozwoju Regionalnego oraz budżetu państwa w ramach Programu Operacyjnego Polska Cyfrowa, 2014-2020.</w:t>
      </w:r>
    </w:p>
    <w:p w14:paraId="452DCF26" w14:textId="4D41F29F" w:rsidR="00CD18C9" w:rsidRPr="00CD18C9" w:rsidRDefault="00CD18C9" w:rsidP="00870E62">
      <w:pPr>
        <w:keepNext/>
        <w:keepLines/>
        <w:numPr>
          <w:ilvl w:val="0"/>
          <w:numId w:val="21"/>
        </w:numPr>
        <w:spacing w:before="240" w:after="240" w:line="240" w:lineRule="auto"/>
        <w:ind w:right="5"/>
        <w:outlineLvl w:val="1"/>
        <w:rPr>
          <w:rFonts w:ascii="Calibri" w:eastAsia="Times New Roman" w:hAnsi="Calibri" w:cs="Calibri"/>
          <w:b/>
          <w:color w:val="000000"/>
          <w:sz w:val="22"/>
          <w:lang w:eastAsia="pl-PL"/>
        </w:rPr>
      </w:pPr>
      <w:r w:rsidRPr="00CD18C9">
        <w:rPr>
          <w:rFonts w:ascii="Calibri" w:eastAsia="Times New Roman" w:hAnsi="Calibri" w:cs="Calibri"/>
          <w:b/>
          <w:color w:val="000000"/>
          <w:sz w:val="22"/>
          <w:lang w:eastAsia="pl-PL"/>
        </w:rPr>
        <w:t>Sposób przygotowania i złożenia informacji o wartości zamówienia</w:t>
      </w:r>
    </w:p>
    <w:p w14:paraId="0970C65D" w14:textId="77777777" w:rsidR="00CD18C9" w:rsidRPr="00CD18C9" w:rsidRDefault="00CD18C9" w:rsidP="00870E62">
      <w:pPr>
        <w:spacing w:before="120" w:after="120" w:line="240" w:lineRule="auto"/>
        <w:ind w:left="708" w:right="5" w:firstLine="0"/>
        <w:rPr>
          <w:rFonts w:ascii="Calibri" w:hAnsi="Calibri" w:cs="Calibri"/>
          <w:color w:val="000000" w:themeColor="text1"/>
          <w:sz w:val="22"/>
          <w:lang w:eastAsia="pl-PL"/>
        </w:rPr>
      </w:pPr>
      <w:r w:rsidRPr="00CD18C9">
        <w:rPr>
          <w:rFonts w:ascii="Calibri" w:hAnsi="Calibri" w:cs="Calibri"/>
          <w:color w:val="000000" w:themeColor="text1"/>
          <w:sz w:val="22"/>
        </w:rPr>
        <w:t>Wypełnioną zgodnie z poniższym wzorem informację dotyczącą wartości zamówienia</w:t>
      </w:r>
      <w:r w:rsidRPr="00CD18C9">
        <w:rPr>
          <w:rFonts w:ascii="Calibri" w:hAnsi="Calibri" w:cs="Calibri"/>
          <w:color w:val="000000" w:themeColor="text1"/>
          <w:sz w:val="22"/>
          <w:lang w:eastAsia="pl-PL"/>
        </w:rPr>
        <w:t xml:space="preserve"> należy przesłać w formie dokumentu elektronicznego:</w:t>
      </w:r>
    </w:p>
    <w:p w14:paraId="4676A44B" w14:textId="77777777" w:rsidR="00CD18C9" w:rsidRPr="00CD18C9" w:rsidRDefault="00CD18C9" w:rsidP="00870E62">
      <w:pPr>
        <w:numPr>
          <w:ilvl w:val="0"/>
          <w:numId w:val="20"/>
        </w:numPr>
        <w:spacing w:before="120" w:after="120" w:line="240" w:lineRule="auto"/>
        <w:ind w:left="993" w:right="5" w:hanging="284"/>
        <w:rPr>
          <w:rFonts w:ascii="Calibri" w:eastAsia="Times New Roman" w:hAnsi="Calibri" w:cs="Calibri"/>
          <w:color w:val="000000" w:themeColor="text1"/>
          <w:sz w:val="22"/>
        </w:rPr>
      </w:pPr>
      <w:r w:rsidRPr="00CD18C9">
        <w:rPr>
          <w:rFonts w:ascii="Calibri" w:eastAsia="Times New Roman" w:hAnsi="Calibri" w:cs="Calibri"/>
          <w:color w:val="000000" w:themeColor="text1"/>
          <w:sz w:val="22"/>
          <w:lang w:eastAsia="pl-PL"/>
        </w:rPr>
        <w:t>skanu podpisanego własnoręcznym podpisem(</w:t>
      </w:r>
      <w:proofErr w:type="spellStart"/>
      <w:r w:rsidRPr="00CD18C9">
        <w:rPr>
          <w:rFonts w:ascii="Calibri" w:eastAsia="Times New Roman" w:hAnsi="Calibri" w:cs="Calibri"/>
          <w:color w:val="000000" w:themeColor="text1"/>
          <w:sz w:val="22"/>
          <w:lang w:eastAsia="pl-PL"/>
        </w:rPr>
        <w:t>ami</w:t>
      </w:r>
      <w:proofErr w:type="spellEnd"/>
      <w:r w:rsidRPr="00CD18C9">
        <w:rPr>
          <w:rFonts w:ascii="Calibri" w:eastAsia="Times New Roman" w:hAnsi="Calibri" w:cs="Calibri"/>
          <w:color w:val="000000" w:themeColor="text1"/>
          <w:sz w:val="22"/>
          <w:lang w:eastAsia="pl-PL"/>
        </w:rPr>
        <w:t xml:space="preserve">) przez osobę (osoby) uprawnioną(e) do reprezentowania Wykonawcy, </w:t>
      </w:r>
    </w:p>
    <w:p w14:paraId="5089A82A" w14:textId="77777777" w:rsidR="00CD18C9" w:rsidRPr="00CD18C9" w:rsidRDefault="00CD18C9" w:rsidP="00870E62">
      <w:pPr>
        <w:spacing w:before="120" w:after="120" w:line="240" w:lineRule="auto"/>
        <w:ind w:left="993" w:right="5" w:hanging="291"/>
        <w:rPr>
          <w:rFonts w:ascii="Calibri" w:eastAsia="Times New Roman" w:hAnsi="Calibri" w:cs="Calibri"/>
          <w:color w:val="000000" w:themeColor="text1"/>
          <w:sz w:val="22"/>
          <w:lang w:eastAsia="pl-PL"/>
        </w:rPr>
      </w:pPr>
      <w:r w:rsidRPr="00CD18C9">
        <w:rPr>
          <w:rFonts w:ascii="Calibri" w:eastAsia="Times New Roman" w:hAnsi="Calibri" w:cs="Calibri"/>
          <w:color w:val="000000" w:themeColor="text1"/>
          <w:sz w:val="22"/>
          <w:lang w:eastAsia="pl-PL"/>
        </w:rPr>
        <w:t>lub</w:t>
      </w:r>
    </w:p>
    <w:p w14:paraId="79B88754" w14:textId="77777777" w:rsidR="00A436DB" w:rsidRPr="00A436DB" w:rsidRDefault="00CD18C9" w:rsidP="00870E62">
      <w:pPr>
        <w:numPr>
          <w:ilvl w:val="0"/>
          <w:numId w:val="20"/>
        </w:numPr>
        <w:spacing w:before="120" w:after="120" w:line="240" w:lineRule="auto"/>
        <w:ind w:left="993" w:right="5" w:firstLine="0"/>
        <w:rPr>
          <w:rFonts w:ascii="Calibri" w:hAnsi="Calibri" w:cs="Calibri"/>
          <w:color w:val="0000FF"/>
          <w:sz w:val="22"/>
          <w:u w:val="single"/>
        </w:rPr>
      </w:pPr>
      <w:r w:rsidRPr="006131B1">
        <w:rPr>
          <w:rFonts w:ascii="Calibri" w:eastAsia="Times New Roman" w:hAnsi="Calibri" w:cs="Calibri"/>
          <w:color w:val="000000" w:themeColor="text1"/>
          <w:sz w:val="22"/>
          <w:lang w:eastAsia="pl-PL"/>
        </w:rPr>
        <w:t>podpisanego kwalifikowanym podpisem elektronicznym przez osobę (osoby) uprawnioną</w:t>
      </w:r>
      <w:r w:rsidRPr="006131B1">
        <w:rPr>
          <w:rFonts w:ascii="Calibri" w:eastAsia="Times New Roman" w:hAnsi="Calibri" w:cs="Calibri"/>
          <w:color w:val="000000"/>
          <w:sz w:val="22"/>
          <w:lang w:eastAsia="pl-PL"/>
        </w:rPr>
        <w:t xml:space="preserve">(e) do reprezentowania Wykonawcy, </w:t>
      </w:r>
    </w:p>
    <w:p w14:paraId="2D0E2A05" w14:textId="2CD68C93" w:rsidR="004D53F9" w:rsidRPr="00997DF6" w:rsidRDefault="00CD18C9" w:rsidP="00870E62">
      <w:pPr>
        <w:spacing w:before="120" w:after="120" w:line="240" w:lineRule="auto"/>
        <w:ind w:firstLine="0"/>
        <w:rPr>
          <w:rFonts w:ascii="Calibri" w:eastAsia="Times New Roman" w:hAnsi="Calibri" w:cs="Calibri"/>
          <w:b/>
          <w:bCs/>
          <w:sz w:val="22"/>
          <w:lang w:eastAsia="pl-PL"/>
        </w:rPr>
      </w:pPr>
      <w:r w:rsidRPr="006131B1">
        <w:rPr>
          <w:rFonts w:ascii="Calibri" w:eastAsia="Times New Roman" w:hAnsi="Calibri" w:cs="Calibri"/>
          <w:color w:val="000000"/>
          <w:sz w:val="22"/>
          <w:lang w:eastAsia="pl-PL"/>
        </w:rPr>
        <w:t>do Urzędu Komunikacji Elektronicznej, drogą elektroniczną na adres e-mail:</w:t>
      </w:r>
      <w:r w:rsidRPr="006131B1">
        <w:rPr>
          <w:rFonts w:eastAsia="Times New Roman"/>
          <w:color w:val="000000"/>
          <w:lang w:eastAsia="pl-PL"/>
        </w:rPr>
        <w:t xml:space="preserve"> </w:t>
      </w:r>
      <w:hyperlink r:id="rId9" w:history="1">
        <w:r w:rsidR="00A436DB" w:rsidRPr="00B81410">
          <w:rPr>
            <w:rStyle w:val="Hipercze"/>
            <w:rFonts w:ascii="Calibri" w:hAnsi="Calibri" w:cs="Calibri"/>
            <w:sz w:val="22"/>
          </w:rPr>
          <w:t>joanna.antczak@uke.gov.pl</w:t>
        </w:r>
      </w:hyperlink>
      <w:r w:rsidR="00A436DB">
        <w:rPr>
          <w:rFonts w:ascii="Calibri" w:hAnsi="Calibri" w:cs="Calibri"/>
          <w:sz w:val="22"/>
        </w:rPr>
        <w:t xml:space="preserve"> </w:t>
      </w:r>
      <w:r w:rsidR="00EF3517" w:rsidRPr="006131B1">
        <w:rPr>
          <w:rStyle w:val="Hipercze"/>
          <w:rFonts w:ascii="Calibri" w:hAnsi="Calibri" w:cs="Calibri"/>
          <w:color w:val="auto"/>
          <w:sz w:val="22"/>
          <w:u w:val="none"/>
        </w:rPr>
        <w:t>oraz</w:t>
      </w:r>
      <w:r w:rsidR="00EF3517" w:rsidRPr="006131B1">
        <w:rPr>
          <w:rStyle w:val="Hipercze"/>
          <w:rFonts w:ascii="Calibri" w:hAnsi="Calibri" w:cs="Calibri"/>
          <w:sz w:val="22"/>
        </w:rPr>
        <w:t xml:space="preserve"> </w:t>
      </w:r>
      <w:hyperlink r:id="rId10" w:history="1">
        <w:r w:rsidR="00EF3517" w:rsidRPr="006131B1">
          <w:rPr>
            <w:rStyle w:val="Hipercze"/>
            <w:rFonts w:ascii="Calibri" w:hAnsi="Calibri" w:cs="Calibri"/>
            <w:sz w:val="22"/>
          </w:rPr>
          <w:t>mateusz.gladki@uke.gov.pl</w:t>
        </w:r>
      </w:hyperlink>
      <w:r w:rsidRPr="006131B1">
        <w:rPr>
          <w:rFonts w:ascii="Calibri" w:eastAsia="Times New Roman" w:hAnsi="Calibri" w:cs="Calibri"/>
          <w:b/>
          <w:bCs/>
          <w:sz w:val="22"/>
          <w:u w:val="single"/>
          <w:lang w:eastAsia="pl-PL"/>
        </w:rPr>
        <w:t xml:space="preserve"> </w:t>
      </w:r>
      <w:r w:rsidRPr="006131B1">
        <w:rPr>
          <w:rFonts w:ascii="Calibri" w:eastAsia="Times New Roman" w:hAnsi="Calibri"/>
          <w:color w:val="000000"/>
          <w:sz w:val="22"/>
          <w:szCs w:val="20"/>
          <w:lang w:eastAsia="pl-PL"/>
        </w:rPr>
        <w:t xml:space="preserve">w terminie </w:t>
      </w:r>
      <w:r w:rsidRPr="00997DF6">
        <w:rPr>
          <w:rFonts w:ascii="Calibri" w:eastAsia="Times New Roman" w:hAnsi="Calibri"/>
          <w:b/>
          <w:bCs/>
          <w:sz w:val="22"/>
          <w:szCs w:val="20"/>
          <w:lang w:eastAsia="pl-PL"/>
        </w:rPr>
        <w:t xml:space="preserve">do dnia </w:t>
      </w:r>
      <w:r w:rsidR="00A436DB" w:rsidRPr="00997DF6">
        <w:rPr>
          <w:rFonts w:ascii="Calibri" w:eastAsia="Times New Roman" w:hAnsi="Calibri" w:cs="Calibri"/>
          <w:b/>
          <w:bCs/>
          <w:sz w:val="22"/>
          <w:lang w:eastAsia="pl-PL"/>
        </w:rPr>
        <w:t>27.09</w:t>
      </w:r>
      <w:r w:rsidR="00A502A7" w:rsidRPr="00997DF6">
        <w:rPr>
          <w:rFonts w:ascii="Calibri" w:eastAsia="Times New Roman" w:hAnsi="Calibri" w:cs="Calibri"/>
          <w:b/>
          <w:bCs/>
          <w:sz w:val="22"/>
          <w:lang w:eastAsia="pl-PL"/>
        </w:rPr>
        <w:t xml:space="preserve"> </w:t>
      </w:r>
      <w:r w:rsidR="00A436DB" w:rsidRPr="00997DF6">
        <w:rPr>
          <w:rFonts w:ascii="Calibri" w:eastAsia="Times New Roman" w:hAnsi="Calibri" w:cs="Calibri"/>
          <w:b/>
          <w:bCs/>
          <w:sz w:val="22"/>
          <w:lang w:eastAsia="pl-PL"/>
        </w:rPr>
        <w:t>2021 r. do</w:t>
      </w:r>
      <w:r w:rsidR="00EE1543" w:rsidRPr="00997DF6">
        <w:rPr>
          <w:rFonts w:ascii="Calibri" w:eastAsia="Times New Roman" w:hAnsi="Calibri" w:cs="Calibri"/>
          <w:b/>
          <w:bCs/>
          <w:sz w:val="22"/>
          <w:lang w:eastAsia="pl-PL"/>
        </w:rPr>
        <w:t> </w:t>
      </w:r>
      <w:r w:rsidR="00A436DB" w:rsidRPr="00997DF6">
        <w:rPr>
          <w:rFonts w:ascii="Calibri" w:eastAsia="Times New Roman" w:hAnsi="Calibri" w:cs="Calibri"/>
          <w:b/>
          <w:bCs/>
          <w:sz w:val="22"/>
          <w:lang w:eastAsia="pl-PL"/>
        </w:rPr>
        <w:t>godziny 16</w:t>
      </w:r>
      <w:r w:rsidRPr="00997DF6">
        <w:rPr>
          <w:rFonts w:ascii="Calibri" w:eastAsia="Times New Roman" w:hAnsi="Calibri" w:cs="Calibri"/>
          <w:b/>
          <w:bCs/>
          <w:sz w:val="22"/>
          <w:lang w:eastAsia="pl-PL"/>
        </w:rPr>
        <w:t>:00</w:t>
      </w:r>
    </w:p>
    <w:p w14:paraId="6D41D26E" w14:textId="7D4A6FFC" w:rsidR="00A436DB" w:rsidRDefault="00A436DB" w:rsidP="00A436DB">
      <w:pPr>
        <w:spacing w:before="120" w:after="120" w:line="240" w:lineRule="auto"/>
        <w:ind w:firstLine="0"/>
        <w:jc w:val="left"/>
        <w:rPr>
          <w:rFonts w:ascii="Calibri" w:eastAsia="Times New Roman" w:hAnsi="Calibri" w:cs="Calibri"/>
          <w:b/>
          <w:bCs/>
          <w:color w:val="000000" w:themeColor="text1"/>
          <w:sz w:val="22"/>
          <w:lang w:eastAsia="pl-PL"/>
        </w:rPr>
      </w:pPr>
    </w:p>
    <w:p w14:paraId="706ADF05" w14:textId="77777777" w:rsidR="00870E62" w:rsidRDefault="00870E62">
      <w:pPr>
        <w:spacing w:line="240" w:lineRule="auto"/>
        <w:ind w:firstLine="0"/>
        <w:jc w:val="left"/>
        <w:rPr>
          <w:rFonts w:asciiTheme="minorHAnsi" w:hAnsiTheme="minorHAnsi" w:cstheme="minorHAnsi"/>
          <w:b/>
          <w:sz w:val="22"/>
        </w:rPr>
      </w:pPr>
      <w:r>
        <w:rPr>
          <w:rFonts w:asciiTheme="minorHAnsi" w:hAnsiTheme="minorHAnsi" w:cstheme="minorHAnsi"/>
          <w:b/>
          <w:sz w:val="22"/>
        </w:rPr>
        <w:br w:type="page"/>
      </w:r>
    </w:p>
    <w:p w14:paraId="5F5E43E0" w14:textId="6DA5102F" w:rsidR="00A436DB" w:rsidRPr="00304E8D" w:rsidRDefault="00A436DB" w:rsidP="00A436DB">
      <w:pPr>
        <w:ind w:firstLine="0"/>
        <w:jc w:val="left"/>
        <w:rPr>
          <w:rFonts w:asciiTheme="minorHAnsi" w:hAnsiTheme="minorHAnsi" w:cstheme="minorHAnsi"/>
          <w:b/>
          <w:sz w:val="22"/>
        </w:rPr>
      </w:pPr>
      <w:bookmarkStart w:id="0" w:name="_GoBack"/>
      <w:bookmarkEnd w:id="0"/>
      <w:r w:rsidRPr="00304E8D">
        <w:rPr>
          <w:rFonts w:asciiTheme="minorHAnsi" w:hAnsiTheme="minorHAnsi" w:cstheme="minorHAnsi"/>
          <w:b/>
          <w:sz w:val="22"/>
        </w:rPr>
        <w:lastRenderedPageBreak/>
        <w:t>Sprawa numer: BA.WZP</w:t>
      </w:r>
      <w:r w:rsidR="00870E62">
        <w:rPr>
          <w:rFonts w:asciiTheme="minorHAnsi" w:hAnsiTheme="minorHAnsi" w:cstheme="minorHAnsi"/>
          <w:b/>
          <w:sz w:val="22"/>
        </w:rPr>
        <w:t>.26.6.41.2021</w:t>
      </w:r>
    </w:p>
    <w:p w14:paraId="3E5EC2F7" w14:textId="77777777" w:rsidR="00A436DB" w:rsidRPr="0054292E" w:rsidRDefault="00A436DB" w:rsidP="00A436DB">
      <w:pPr>
        <w:spacing w:after="160" w:line="259" w:lineRule="auto"/>
        <w:ind w:firstLine="0"/>
        <w:jc w:val="left"/>
        <w:rPr>
          <w:rFonts w:asciiTheme="minorHAnsi" w:hAnsiTheme="minorHAnsi" w:cstheme="minorHAnsi"/>
          <w:b/>
          <w:i/>
          <w:iCs/>
          <w:sz w:val="22"/>
        </w:rPr>
      </w:pPr>
      <w:r w:rsidRPr="00304E8D">
        <w:rPr>
          <w:rFonts w:asciiTheme="minorHAnsi" w:hAnsiTheme="minorHAnsi" w:cstheme="minorHAnsi"/>
          <w:b/>
          <w:sz w:val="22"/>
        </w:rPr>
        <w:t xml:space="preserve">Informacja odnośnie wartości zamówienia dotycząca </w:t>
      </w:r>
      <w:r w:rsidRPr="00304E8D">
        <w:rPr>
          <w:rFonts w:asciiTheme="minorHAnsi" w:hAnsiTheme="minorHAnsi" w:cstheme="minorHAnsi"/>
          <w:sz w:val="22"/>
        </w:rPr>
        <w:t>przygotowywanego postępowania o udzielenie zamówienia publicznego</w:t>
      </w:r>
      <w:r w:rsidRPr="003907CD">
        <w:rPr>
          <w:rFonts w:asciiTheme="minorHAnsi" w:hAnsiTheme="minorHAnsi" w:cstheme="minorHAnsi"/>
          <w:sz w:val="22"/>
        </w:rPr>
        <w:t xml:space="preserve"> pt. </w:t>
      </w:r>
      <w:r w:rsidRPr="0054292E">
        <w:rPr>
          <w:rFonts w:asciiTheme="minorHAnsi" w:hAnsiTheme="minorHAnsi" w:cstheme="minorHAnsi"/>
          <w:b/>
          <w:i/>
          <w:iCs/>
          <w:sz w:val="22"/>
        </w:rPr>
        <w:t>„</w:t>
      </w:r>
      <w:r w:rsidRPr="00DD29E4">
        <w:rPr>
          <w:rFonts w:asciiTheme="minorHAnsi" w:hAnsiTheme="minorHAnsi" w:cstheme="minorHAnsi"/>
          <w:b/>
          <w:i/>
          <w:iCs/>
          <w:sz w:val="22"/>
        </w:rPr>
        <w:t xml:space="preserve">Opracowanie analizy działalności jednostek samorządu terytorialnego </w:t>
      </w:r>
      <w:r>
        <w:rPr>
          <w:rFonts w:asciiTheme="minorHAnsi" w:hAnsiTheme="minorHAnsi" w:cstheme="minorHAnsi"/>
          <w:b/>
          <w:i/>
          <w:iCs/>
          <w:sz w:val="22"/>
        </w:rPr>
        <w:t>w </w:t>
      </w:r>
      <w:r w:rsidRPr="00DD29E4">
        <w:rPr>
          <w:rFonts w:asciiTheme="minorHAnsi" w:hAnsiTheme="minorHAnsi" w:cstheme="minorHAnsi"/>
          <w:b/>
          <w:i/>
          <w:iCs/>
          <w:sz w:val="22"/>
        </w:rPr>
        <w:t>zakresie telekomunikacji</w:t>
      </w:r>
      <w:r w:rsidRPr="0054292E">
        <w:rPr>
          <w:rFonts w:asciiTheme="minorHAnsi" w:hAnsiTheme="minorHAnsi" w:cstheme="minorHAnsi"/>
          <w:b/>
          <w:i/>
          <w:iCs/>
          <w:sz w:val="22"/>
        </w:rPr>
        <w:t>”</w:t>
      </w:r>
      <w:r>
        <w:rPr>
          <w:rFonts w:asciiTheme="minorHAnsi" w:hAnsiTheme="minorHAnsi" w:cstheme="minorHAnsi"/>
          <w:b/>
          <w:i/>
          <w:iCs/>
          <w:sz w:val="22"/>
        </w:rPr>
        <w:t>.</w:t>
      </w:r>
    </w:p>
    <w:tbl>
      <w:tblPr>
        <w:tblW w:w="0" w:type="auto"/>
        <w:tblCellMar>
          <w:left w:w="70" w:type="dxa"/>
          <w:right w:w="70" w:type="dxa"/>
        </w:tblCellMar>
        <w:tblLook w:val="04A0" w:firstRow="1" w:lastRow="0" w:firstColumn="1" w:lastColumn="0" w:noHBand="0" w:noVBand="1"/>
      </w:tblPr>
      <w:tblGrid>
        <w:gridCol w:w="465"/>
        <w:gridCol w:w="4963"/>
        <w:gridCol w:w="2147"/>
        <w:gridCol w:w="1487"/>
      </w:tblGrid>
      <w:tr w:rsidR="00A436DB" w:rsidRPr="007D0424" w14:paraId="3D442ADD" w14:textId="77777777" w:rsidTr="00A436DB">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66C7F8" w14:textId="77777777" w:rsidR="00A436DB" w:rsidRPr="00DB1590" w:rsidRDefault="00A436DB" w:rsidP="00301D8E">
            <w:pPr>
              <w:spacing w:line="271" w:lineRule="auto"/>
              <w:ind w:left="34" w:firstLine="0"/>
              <w:jc w:val="center"/>
              <w:rPr>
                <w:rFonts w:asciiTheme="minorHAnsi" w:hAnsiTheme="minorHAnsi" w:cstheme="minorHAnsi"/>
                <w:sz w:val="20"/>
                <w:szCs w:val="20"/>
              </w:rPr>
            </w:pPr>
            <w:r w:rsidRPr="00DB1590">
              <w:rPr>
                <w:rFonts w:asciiTheme="minorHAnsi" w:hAnsiTheme="minorHAnsi" w:cstheme="minorHAnsi"/>
                <w:sz w:val="20"/>
                <w:szCs w:val="20"/>
              </w:rPr>
              <w:t>L.p.</w:t>
            </w:r>
          </w:p>
        </w:tc>
        <w:tc>
          <w:tcPr>
            <w:tcW w:w="4963" w:type="dxa"/>
            <w:tcBorders>
              <w:top w:val="single" w:sz="4" w:space="0" w:color="auto"/>
              <w:left w:val="nil"/>
              <w:bottom w:val="single" w:sz="4" w:space="0" w:color="auto"/>
              <w:right w:val="single" w:sz="4" w:space="0" w:color="auto"/>
            </w:tcBorders>
            <w:shd w:val="clear" w:color="auto" w:fill="auto"/>
            <w:vAlign w:val="center"/>
            <w:hideMark/>
          </w:tcPr>
          <w:p w14:paraId="5E1220B3" w14:textId="77777777" w:rsidR="00A436DB" w:rsidRPr="00DB1590" w:rsidRDefault="00A436DB" w:rsidP="00301D8E">
            <w:pPr>
              <w:spacing w:line="271" w:lineRule="auto"/>
              <w:ind w:left="34" w:firstLine="0"/>
              <w:jc w:val="center"/>
              <w:rPr>
                <w:rFonts w:asciiTheme="minorHAnsi" w:hAnsiTheme="minorHAnsi" w:cstheme="minorHAnsi"/>
                <w:sz w:val="20"/>
                <w:szCs w:val="20"/>
              </w:rPr>
            </w:pPr>
            <w:r w:rsidRPr="00DB1590">
              <w:rPr>
                <w:rFonts w:asciiTheme="minorHAnsi" w:hAnsiTheme="minorHAnsi" w:cstheme="minorHAnsi"/>
                <w:sz w:val="20"/>
                <w:szCs w:val="20"/>
              </w:rPr>
              <w:t>Pozycja kosztowa</w:t>
            </w:r>
          </w:p>
        </w:tc>
        <w:tc>
          <w:tcPr>
            <w:tcW w:w="2147" w:type="dxa"/>
            <w:tcBorders>
              <w:top w:val="single" w:sz="4" w:space="0" w:color="auto"/>
              <w:left w:val="nil"/>
              <w:bottom w:val="single" w:sz="4" w:space="0" w:color="auto"/>
              <w:right w:val="single" w:sz="4" w:space="0" w:color="auto"/>
            </w:tcBorders>
            <w:shd w:val="clear" w:color="auto" w:fill="auto"/>
            <w:vAlign w:val="center"/>
            <w:hideMark/>
          </w:tcPr>
          <w:p w14:paraId="787D6849" w14:textId="77777777" w:rsidR="00A436DB" w:rsidRPr="00DB1590" w:rsidRDefault="00A436DB" w:rsidP="00301D8E">
            <w:pPr>
              <w:spacing w:line="271" w:lineRule="auto"/>
              <w:ind w:left="34" w:firstLine="0"/>
              <w:jc w:val="center"/>
              <w:rPr>
                <w:rFonts w:asciiTheme="minorHAnsi" w:hAnsiTheme="minorHAnsi" w:cstheme="minorHAnsi"/>
                <w:sz w:val="20"/>
                <w:szCs w:val="20"/>
              </w:rPr>
            </w:pPr>
            <w:r w:rsidRPr="00DB1590">
              <w:rPr>
                <w:rFonts w:asciiTheme="minorHAnsi" w:hAnsiTheme="minorHAnsi" w:cstheme="minorHAnsi"/>
                <w:sz w:val="20"/>
                <w:szCs w:val="20"/>
              </w:rPr>
              <w:t xml:space="preserve">Cena </w:t>
            </w:r>
            <w:r w:rsidRPr="00DB1590">
              <w:rPr>
                <w:rFonts w:asciiTheme="minorHAnsi" w:hAnsiTheme="minorHAnsi" w:cstheme="minorHAnsi"/>
                <w:b/>
                <w:sz w:val="20"/>
                <w:szCs w:val="20"/>
              </w:rPr>
              <w:t>netto</w:t>
            </w:r>
            <w:r w:rsidRPr="00DB1590">
              <w:rPr>
                <w:rFonts w:asciiTheme="minorHAnsi" w:hAnsiTheme="minorHAnsi" w:cstheme="minorHAnsi"/>
                <w:sz w:val="20"/>
                <w:szCs w:val="20"/>
              </w:rPr>
              <w:t xml:space="preserve"> [zł]</w:t>
            </w:r>
          </w:p>
          <w:p w14:paraId="7E16C2FC" w14:textId="77777777" w:rsidR="00A436DB" w:rsidRPr="00DB1590" w:rsidRDefault="00A436DB" w:rsidP="00301D8E">
            <w:pPr>
              <w:spacing w:line="271" w:lineRule="auto"/>
              <w:ind w:left="34" w:firstLine="0"/>
              <w:jc w:val="center"/>
              <w:rPr>
                <w:rFonts w:asciiTheme="minorHAnsi" w:hAnsiTheme="minorHAnsi" w:cstheme="minorHAnsi"/>
                <w:sz w:val="20"/>
                <w:szCs w:val="20"/>
              </w:rPr>
            </w:pPr>
            <w:r w:rsidRPr="00DB1590">
              <w:rPr>
                <w:rFonts w:asciiTheme="minorHAnsi" w:hAnsiTheme="minorHAnsi" w:cstheme="minorHAnsi"/>
                <w:sz w:val="20"/>
                <w:szCs w:val="20"/>
              </w:rPr>
              <w:t>(bez podatku VAT)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433129" w14:textId="77777777" w:rsidR="00A436DB" w:rsidRPr="00DB1590" w:rsidRDefault="00A436DB" w:rsidP="00301D8E">
            <w:pPr>
              <w:spacing w:line="271" w:lineRule="auto"/>
              <w:ind w:left="34" w:firstLine="0"/>
              <w:jc w:val="center"/>
              <w:rPr>
                <w:rFonts w:asciiTheme="minorHAnsi" w:hAnsiTheme="minorHAnsi" w:cstheme="minorHAnsi"/>
                <w:sz w:val="20"/>
                <w:szCs w:val="20"/>
              </w:rPr>
            </w:pPr>
            <w:r w:rsidRPr="00DB1590">
              <w:rPr>
                <w:rFonts w:asciiTheme="minorHAnsi" w:hAnsiTheme="minorHAnsi" w:cstheme="minorHAnsi"/>
                <w:sz w:val="20"/>
                <w:szCs w:val="20"/>
              </w:rPr>
              <w:t xml:space="preserve">Cena </w:t>
            </w:r>
            <w:r w:rsidRPr="00DB1590">
              <w:rPr>
                <w:rFonts w:asciiTheme="minorHAnsi" w:hAnsiTheme="minorHAnsi" w:cstheme="minorHAnsi"/>
                <w:b/>
                <w:sz w:val="20"/>
                <w:szCs w:val="20"/>
              </w:rPr>
              <w:t xml:space="preserve">brutto </w:t>
            </w:r>
            <w:r w:rsidRPr="00DB1590">
              <w:rPr>
                <w:rFonts w:asciiTheme="minorHAnsi" w:hAnsiTheme="minorHAnsi" w:cstheme="minorHAnsi"/>
                <w:sz w:val="20"/>
                <w:szCs w:val="20"/>
              </w:rPr>
              <w:t>[zł]</w:t>
            </w:r>
          </w:p>
          <w:p w14:paraId="0EC1D63A" w14:textId="77777777" w:rsidR="00A436DB" w:rsidRPr="00DB1590" w:rsidRDefault="00A436DB" w:rsidP="00301D8E">
            <w:pPr>
              <w:spacing w:line="271" w:lineRule="auto"/>
              <w:ind w:left="34" w:firstLine="0"/>
              <w:jc w:val="center"/>
              <w:rPr>
                <w:rFonts w:asciiTheme="minorHAnsi" w:hAnsiTheme="minorHAnsi" w:cstheme="minorHAnsi"/>
                <w:sz w:val="20"/>
                <w:szCs w:val="20"/>
              </w:rPr>
            </w:pPr>
            <w:r w:rsidRPr="00DB1590">
              <w:rPr>
                <w:rFonts w:asciiTheme="minorHAnsi" w:hAnsiTheme="minorHAnsi" w:cstheme="minorHAnsi"/>
                <w:sz w:val="20"/>
                <w:szCs w:val="20"/>
              </w:rPr>
              <w:t>(z podatkiem VAT)</w:t>
            </w:r>
          </w:p>
        </w:tc>
      </w:tr>
      <w:tr w:rsidR="00A436DB" w:rsidRPr="007D0424" w14:paraId="0A4DC33C" w14:textId="77777777" w:rsidTr="00A436DB">
        <w:trPr>
          <w:trHeight w:val="8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2D382C" w14:textId="77777777" w:rsidR="00A436DB" w:rsidRPr="00DB1590" w:rsidRDefault="00A436DB" w:rsidP="00301D8E">
            <w:pPr>
              <w:ind w:left="34" w:firstLine="0"/>
              <w:jc w:val="center"/>
              <w:rPr>
                <w:rFonts w:asciiTheme="minorHAnsi" w:hAnsiTheme="minorHAnsi" w:cstheme="minorHAnsi"/>
                <w:sz w:val="20"/>
                <w:szCs w:val="20"/>
              </w:rPr>
            </w:pPr>
            <w:r w:rsidRPr="00DB1590">
              <w:rPr>
                <w:rFonts w:asciiTheme="minorHAnsi" w:hAnsiTheme="minorHAnsi" w:cstheme="minorHAnsi"/>
                <w:sz w:val="20"/>
                <w:szCs w:val="20"/>
              </w:rPr>
              <w:t>1.</w:t>
            </w:r>
          </w:p>
        </w:tc>
        <w:tc>
          <w:tcPr>
            <w:tcW w:w="4963" w:type="dxa"/>
            <w:tcBorders>
              <w:top w:val="single" w:sz="4" w:space="0" w:color="auto"/>
              <w:left w:val="nil"/>
              <w:bottom w:val="single" w:sz="4" w:space="0" w:color="auto"/>
              <w:right w:val="single" w:sz="4" w:space="0" w:color="auto"/>
            </w:tcBorders>
            <w:shd w:val="clear" w:color="auto" w:fill="auto"/>
          </w:tcPr>
          <w:p w14:paraId="10D0F2AA" w14:textId="77777777" w:rsidR="00A436DB" w:rsidRPr="00945F08" w:rsidRDefault="00A436DB" w:rsidP="00301D8E">
            <w:pPr>
              <w:spacing w:before="120" w:after="120" w:line="240" w:lineRule="auto"/>
              <w:ind w:firstLine="0"/>
              <w:jc w:val="left"/>
              <w:rPr>
                <w:rFonts w:asciiTheme="minorHAnsi" w:hAnsiTheme="minorHAnsi" w:cstheme="minorHAnsi"/>
                <w:sz w:val="22"/>
              </w:rPr>
            </w:pPr>
            <w:r w:rsidRPr="00800FDE">
              <w:rPr>
                <w:rFonts w:asciiTheme="minorHAnsi" w:hAnsiTheme="minorHAnsi" w:cstheme="minorHAnsi"/>
                <w:sz w:val="22"/>
              </w:rPr>
              <w:t>Stworzenie indeksu</w:t>
            </w:r>
            <w:r w:rsidRPr="00C178D6">
              <w:rPr>
                <w:rFonts w:asciiTheme="minorHAnsi" w:hAnsiTheme="minorHAnsi" w:cstheme="minorHAnsi"/>
                <w:sz w:val="22"/>
              </w:rPr>
              <w:t xml:space="preserve"> określając</w:t>
            </w:r>
            <w:r>
              <w:rPr>
                <w:rFonts w:asciiTheme="minorHAnsi" w:hAnsiTheme="minorHAnsi" w:cstheme="minorHAnsi"/>
                <w:sz w:val="22"/>
              </w:rPr>
              <w:t>ego aktywność</w:t>
            </w:r>
            <w:r w:rsidRPr="00C178D6">
              <w:rPr>
                <w:rFonts w:asciiTheme="minorHAnsi" w:hAnsiTheme="minorHAnsi" w:cstheme="minorHAnsi"/>
                <w:sz w:val="22"/>
              </w:rPr>
              <w:t xml:space="preserve"> gmin </w:t>
            </w:r>
            <w:r>
              <w:rPr>
                <w:rFonts w:asciiTheme="minorHAnsi" w:hAnsiTheme="minorHAnsi" w:cstheme="minorHAnsi"/>
                <w:sz w:val="22"/>
              </w:rPr>
              <w:t>w zakresie telekomunikacji w oparciu o informacje pozyskane przez Wykonawcę.</w:t>
            </w:r>
          </w:p>
        </w:tc>
        <w:tc>
          <w:tcPr>
            <w:tcW w:w="2147" w:type="dxa"/>
            <w:tcBorders>
              <w:top w:val="single" w:sz="4" w:space="0" w:color="auto"/>
              <w:left w:val="nil"/>
              <w:bottom w:val="single" w:sz="4" w:space="0" w:color="auto"/>
              <w:right w:val="single" w:sz="4" w:space="0" w:color="auto"/>
            </w:tcBorders>
            <w:shd w:val="clear" w:color="auto" w:fill="auto"/>
            <w:vAlign w:val="center"/>
            <w:hideMark/>
          </w:tcPr>
          <w:p w14:paraId="3AFA0ED8" w14:textId="77777777" w:rsidR="00A436DB" w:rsidRPr="00DB1590" w:rsidRDefault="00A436DB" w:rsidP="00301D8E">
            <w:pPr>
              <w:ind w:left="34" w:firstLine="0"/>
              <w:jc w:val="left"/>
              <w:rPr>
                <w:rFonts w:asciiTheme="minorHAnsi" w:hAnsiTheme="minorHAnsi" w:cstheme="minorHAnsi"/>
                <w:sz w:val="20"/>
                <w:szCs w:val="20"/>
              </w:rPr>
            </w:pPr>
            <w:r w:rsidRPr="00DB1590">
              <w:rPr>
                <w:rFonts w:asciiTheme="minorHAnsi" w:hAnsiTheme="minorHAnsi" w:cstheme="minorHAnsi"/>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1838F5" w14:textId="77777777" w:rsidR="00A436DB" w:rsidRPr="00DB1590" w:rsidRDefault="00A436DB" w:rsidP="00301D8E">
            <w:pPr>
              <w:ind w:left="34" w:firstLine="0"/>
              <w:jc w:val="left"/>
              <w:rPr>
                <w:rFonts w:asciiTheme="minorHAnsi" w:hAnsiTheme="minorHAnsi" w:cstheme="minorHAnsi"/>
                <w:sz w:val="20"/>
                <w:szCs w:val="20"/>
              </w:rPr>
            </w:pPr>
            <w:r w:rsidRPr="00DB1590">
              <w:rPr>
                <w:rFonts w:asciiTheme="minorHAnsi" w:hAnsiTheme="minorHAnsi" w:cstheme="minorHAnsi"/>
                <w:sz w:val="20"/>
                <w:szCs w:val="20"/>
              </w:rPr>
              <w:t xml:space="preserve"> </w:t>
            </w:r>
          </w:p>
        </w:tc>
      </w:tr>
      <w:tr w:rsidR="00A436DB" w:rsidRPr="007D0424" w14:paraId="40C3F204" w14:textId="77777777" w:rsidTr="00A436DB">
        <w:trPr>
          <w:trHeight w:val="92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47790F" w14:textId="77777777" w:rsidR="00A436DB" w:rsidRPr="00DB1590" w:rsidRDefault="00A436DB" w:rsidP="00301D8E">
            <w:pPr>
              <w:ind w:left="34" w:firstLine="0"/>
              <w:jc w:val="center"/>
              <w:rPr>
                <w:rFonts w:asciiTheme="minorHAnsi" w:hAnsiTheme="minorHAnsi" w:cstheme="minorHAnsi"/>
                <w:sz w:val="20"/>
                <w:szCs w:val="20"/>
              </w:rPr>
            </w:pPr>
            <w:r>
              <w:rPr>
                <w:rFonts w:asciiTheme="minorHAnsi" w:hAnsiTheme="minorHAnsi" w:cstheme="minorHAnsi"/>
                <w:sz w:val="20"/>
                <w:szCs w:val="20"/>
              </w:rPr>
              <w:t>2.</w:t>
            </w:r>
          </w:p>
        </w:tc>
        <w:tc>
          <w:tcPr>
            <w:tcW w:w="4963" w:type="dxa"/>
            <w:tcBorders>
              <w:top w:val="single" w:sz="4" w:space="0" w:color="auto"/>
              <w:left w:val="nil"/>
              <w:bottom w:val="single" w:sz="4" w:space="0" w:color="auto"/>
              <w:right w:val="single" w:sz="4" w:space="0" w:color="auto"/>
            </w:tcBorders>
            <w:shd w:val="clear" w:color="auto" w:fill="auto"/>
          </w:tcPr>
          <w:p w14:paraId="24FC315B" w14:textId="77777777" w:rsidR="00A436DB" w:rsidRDefault="00A436DB" w:rsidP="00301D8E">
            <w:pPr>
              <w:spacing w:before="120" w:after="120" w:line="240" w:lineRule="auto"/>
              <w:ind w:firstLine="0"/>
              <w:jc w:val="left"/>
              <w:rPr>
                <w:rFonts w:asciiTheme="minorHAnsi" w:hAnsiTheme="minorHAnsi" w:cstheme="minorHAnsi"/>
                <w:b/>
                <w:sz w:val="22"/>
              </w:rPr>
            </w:pPr>
            <w:r>
              <w:rPr>
                <w:rFonts w:asciiTheme="minorHAnsi" w:hAnsiTheme="minorHAnsi" w:cstheme="minorHAnsi"/>
                <w:sz w:val="22"/>
              </w:rPr>
              <w:t xml:space="preserve">Pozyskanie informacji niezbędnych do stworzenia indeksu </w:t>
            </w:r>
            <w:r w:rsidRPr="001965CE">
              <w:rPr>
                <w:rFonts w:asciiTheme="minorHAnsi" w:hAnsiTheme="minorHAnsi" w:cstheme="minorHAnsi"/>
                <w:b/>
                <w:sz w:val="22"/>
              </w:rPr>
              <w:t>dla jednej gminy</w:t>
            </w:r>
            <w:r w:rsidRPr="00C178D6">
              <w:rPr>
                <w:rFonts w:asciiTheme="minorHAnsi" w:hAnsiTheme="minorHAnsi" w:cstheme="minorHAnsi"/>
                <w:sz w:val="22"/>
              </w:rPr>
              <w:t xml:space="preserve"> </w:t>
            </w:r>
            <w:r>
              <w:rPr>
                <w:rFonts w:asciiTheme="minorHAnsi" w:hAnsiTheme="minorHAnsi" w:cstheme="minorHAnsi"/>
                <w:sz w:val="22"/>
              </w:rPr>
              <w:t>(dopuszczalna metoda ankietowa i inne źródła, w tym udostępnione przez Zamawiającego informacje o stawkach za zajęcie pasa drogowego).</w:t>
            </w:r>
          </w:p>
        </w:tc>
        <w:tc>
          <w:tcPr>
            <w:tcW w:w="2147" w:type="dxa"/>
            <w:tcBorders>
              <w:top w:val="single" w:sz="4" w:space="0" w:color="auto"/>
              <w:left w:val="nil"/>
              <w:bottom w:val="single" w:sz="4" w:space="0" w:color="auto"/>
              <w:right w:val="single" w:sz="4" w:space="0" w:color="auto"/>
            </w:tcBorders>
            <w:shd w:val="clear" w:color="auto" w:fill="auto"/>
            <w:vAlign w:val="center"/>
          </w:tcPr>
          <w:p w14:paraId="79FE4207" w14:textId="77777777" w:rsidR="00A436DB" w:rsidRPr="00DB1590" w:rsidRDefault="00A436DB" w:rsidP="00301D8E">
            <w:pPr>
              <w:ind w:left="34" w:firstLine="0"/>
              <w:jc w:val="left"/>
              <w:rPr>
                <w:rFonts w:asciiTheme="minorHAnsi" w:hAnsiTheme="minorHAnsi" w:cstheme="minorHAnsi"/>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37FBCF" w14:textId="77777777" w:rsidR="00A436DB" w:rsidRPr="00DB1590" w:rsidRDefault="00A436DB" w:rsidP="00301D8E">
            <w:pPr>
              <w:ind w:left="34" w:firstLine="0"/>
              <w:jc w:val="left"/>
              <w:rPr>
                <w:rFonts w:asciiTheme="minorHAnsi" w:hAnsiTheme="minorHAnsi" w:cstheme="minorHAnsi"/>
                <w:sz w:val="20"/>
                <w:szCs w:val="20"/>
              </w:rPr>
            </w:pPr>
          </w:p>
        </w:tc>
      </w:tr>
      <w:tr w:rsidR="00A436DB" w:rsidRPr="007D0424" w14:paraId="1C984D13" w14:textId="77777777" w:rsidTr="00A436DB">
        <w:trPr>
          <w:trHeight w:val="154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2857AC" w14:textId="77777777" w:rsidR="00A436DB" w:rsidRPr="00DB1590" w:rsidRDefault="00A436DB" w:rsidP="00301D8E">
            <w:pPr>
              <w:ind w:left="34" w:firstLine="0"/>
              <w:jc w:val="center"/>
              <w:rPr>
                <w:rFonts w:asciiTheme="minorHAnsi" w:hAnsiTheme="minorHAnsi" w:cstheme="minorHAnsi"/>
                <w:sz w:val="20"/>
                <w:szCs w:val="20"/>
              </w:rPr>
            </w:pPr>
            <w:r>
              <w:rPr>
                <w:rFonts w:asciiTheme="minorHAnsi" w:hAnsiTheme="minorHAnsi" w:cstheme="minorHAnsi"/>
                <w:sz w:val="20"/>
                <w:szCs w:val="20"/>
              </w:rPr>
              <w:t>3.</w:t>
            </w:r>
          </w:p>
        </w:tc>
        <w:tc>
          <w:tcPr>
            <w:tcW w:w="4963" w:type="dxa"/>
            <w:tcBorders>
              <w:top w:val="single" w:sz="4" w:space="0" w:color="auto"/>
              <w:left w:val="nil"/>
              <w:bottom w:val="single" w:sz="4" w:space="0" w:color="auto"/>
              <w:right w:val="single" w:sz="4" w:space="0" w:color="auto"/>
            </w:tcBorders>
            <w:shd w:val="clear" w:color="auto" w:fill="auto"/>
            <w:vAlign w:val="center"/>
          </w:tcPr>
          <w:p w14:paraId="7EB8419D" w14:textId="77777777" w:rsidR="00A436DB" w:rsidRDefault="00A436DB" w:rsidP="00301D8E">
            <w:pPr>
              <w:spacing w:before="120" w:after="120" w:line="240" w:lineRule="auto"/>
              <w:ind w:firstLine="0"/>
              <w:jc w:val="left"/>
              <w:rPr>
                <w:rFonts w:asciiTheme="minorHAnsi" w:hAnsiTheme="minorHAnsi" w:cstheme="minorHAnsi"/>
                <w:b/>
                <w:sz w:val="22"/>
              </w:rPr>
            </w:pPr>
            <w:r>
              <w:rPr>
                <w:rFonts w:asciiTheme="minorHAnsi" w:hAnsiTheme="minorHAnsi" w:cstheme="minorHAnsi"/>
                <w:sz w:val="22"/>
              </w:rPr>
              <w:t>Z</w:t>
            </w:r>
            <w:r w:rsidRPr="00C178D6">
              <w:rPr>
                <w:rFonts w:asciiTheme="minorHAnsi" w:hAnsiTheme="minorHAnsi" w:cstheme="minorHAnsi"/>
                <w:sz w:val="22"/>
              </w:rPr>
              <w:t>estawieni</w:t>
            </w:r>
            <w:r>
              <w:rPr>
                <w:rFonts w:asciiTheme="minorHAnsi" w:hAnsiTheme="minorHAnsi" w:cstheme="minorHAnsi"/>
                <w:sz w:val="22"/>
              </w:rPr>
              <w:t>e</w:t>
            </w:r>
            <w:r w:rsidRPr="00C178D6">
              <w:rPr>
                <w:rFonts w:asciiTheme="minorHAnsi" w:hAnsiTheme="minorHAnsi" w:cstheme="minorHAnsi"/>
                <w:sz w:val="22"/>
              </w:rPr>
              <w:t xml:space="preserve"> indeksu z </w:t>
            </w:r>
            <w:r>
              <w:rPr>
                <w:rFonts w:asciiTheme="minorHAnsi" w:hAnsiTheme="minorHAnsi" w:cstheme="minorHAnsi"/>
                <w:sz w:val="22"/>
              </w:rPr>
              <w:t>rankingiem gmin. Analiza porównawcza</w:t>
            </w:r>
            <w:r w:rsidRPr="00C178D6">
              <w:rPr>
                <w:rFonts w:asciiTheme="minorHAnsi" w:hAnsiTheme="minorHAnsi" w:cstheme="minorHAnsi"/>
                <w:sz w:val="22"/>
              </w:rPr>
              <w:t xml:space="preserve"> wpływu aktywności gmin na miejsce zajmowane w rankingu</w:t>
            </w:r>
            <w:r>
              <w:rPr>
                <w:rFonts w:asciiTheme="minorHAnsi" w:hAnsiTheme="minorHAnsi" w:cstheme="minorHAnsi"/>
                <w:sz w:val="22"/>
              </w:rPr>
              <w:t xml:space="preserve"> z określeniem </w:t>
            </w:r>
            <w:r w:rsidRPr="00C178D6">
              <w:rPr>
                <w:rFonts w:asciiTheme="minorHAnsi" w:hAnsiTheme="minorHAnsi" w:cstheme="minorHAnsi"/>
                <w:sz w:val="22"/>
              </w:rPr>
              <w:t xml:space="preserve">czynników </w:t>
            </w:r>
            <w:r>
              <w:rPr>
                <w:rFonts w:asciiTheme="minorHAnsi" w:hAnsiTheme="minorHAnsi" w:cstheme="minorHAnsi"/>
                <w:sz w:val="22"/>
              </w:rPr>
              <w:t xml:space="preserve">mających </w:t>
            </w:r>
            <w:r w:rsidRPr="00C178D6">
              <w:rPr>
                <w:rFonts w:asciiTheme="minorHAnsi" w:hAnsiTheme="minorHAnsi" w:cstheme="minorHAnsi"/>
                <w:sz w:val="22"/>
              </w:rPr>
              <w:t>wpływ na zwiększenie aktywności gmin</w:t>
            </w:r>
            <w:r>
              <w:rPr>
                <w:rFonts w:asciiTheme="minorHAnsi" w:hAnsiTheme="minorHAnsi" w:cstheme="minorHAnsi"/>
                <w:sz w:val="22"/>
              </w:rPr>
              <w:t>.</w:t>
            </w:r>
          </w:p>
        </w:tc>
        <w:tc>
          <w:tcPr>
            <w:tcW w:w="2147" w:type="dxa"/>
            <w:tcBorders>
              <w:top w:val="single" w:sz="4" w:space="0" w:color="auto"/>
              <w:left w:val="nil"/>
              <w:bottom w:val="single" w:sz="4" w:space="0" w:color="auto"/>
              <w:right w:val="single" w:sz="4" w:space="0" w:color="auto"/>
            </w:tcBorders>
            <w:shd w:val="clear" w:color="auto" w:fill="auto"/>
            <w:vAlign w:val="center"/>
          </w:tcPr>
          <w:p w14:paraId="7DBA25F5" w14:textId="77777777" w:rsidR="00A436DB" w:rsidRPr="00DB1590" w:rsidRDefault="00A436DB" w:rsidP="00301D8E">
            <w:pPr>
              <w:ind w:left="34" w:firstLine="0"/>
              <w:jc w:val="left"/>
              <w:rPr>
                <w:rFonts w:asciiTheme="minorHAnsi" w:hAnsiTheme="minorHAnsi" w:cstheme="minorHAnsi"/>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4F2701" w14:textId="77777777" w:rsidR="00A436DB" w:rsidRPr="00DB1590" w:rsidRDefault="00A436DB" w:rsidP="00301D8E">
            <w:pPr>
              <w:ind w:left="34" w:firstLine="0"/>
              <w:jc w:val="left"/>
              <w:rPr>
                <w:rFonts w:asciiTheme="minorHAnsi" w:hAnsiTheme="minorHAnsi" w:cstheme="minorHAnsi"/>
                <w:sz w:val="20"/>
                <w:szCs w:val="20"/>
              </w:rPr>
            </w:pPr>
          </w:p>
        </w:tc>
      </w:tr>
      <w:tr w:rsidR="00A436DB" w:rsidRPr="007D0424" w14:paraId="7BDC45DA" w14:textId="77777777" w:rsidTr="00A436DB">
        <w:trPr>
          <w:trHeight w:val="8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D1811C" w14:textId="77777777" w:rsidR="00A436DB" w:rsidRPr="00DB1590" w:rsidRDefault="00A436DB" w:rsidP="00301D8E">
            <w:pPr>
              <w:ind w:left="34" w:firstLine="0"/>
              <w:jc w:val="center"/>
              <w:rPr>
                <w:rFonts w:asciiTheme="minorHAnsi" w:hAnsiTheme="minorHAnsi" w:cstheme="minorHAnsi"/>
                <w:sz w:val="20"/>
                <w:szCs w:val="20"/>
              </w:rPr>
            </w:pPr>
            <w:r>
              <w:rPr>
                <w:rFonts w:asciiTheme="minorHAnsi" w:hAnsiTheme="minorHAnsi" w:cstheme="minorHAnsi"/>
                <w:sz w:val="20"/>
                <w:szCs w:val="20"/>
              </w:rPr>
              <w:t>4.</w:t>
            </w:r>
          </w:p>
        </w:tc>
        <w:tc>
          <w:tcPr>
            <w:tcW w:w="4963" w:type="dxa"/>
            <w:tcBorders>
              <w:top w:val="single" w:sz="4" w:space="0" w:color="auto"/>
              <w:left w:val="nil"/>
              <w:bottom w:val="single" w:sz="4" w:space="0" w:color="auto"/>
              <w:right w:val="single" w:sz="4" w:space="0" w:color="auto"/>
            </w:tcBorders>
            <w:shd w:val="clear" w:color="auto" w:fill="auto"/>
            <w:vAlign w:val="center"/>
          </w:tcPr>
          <w:p w14:paraId="1552D349" w14:textId="77777777" w:rsidR="00A436DB" w:rsidRDefault="00A436DB" w:rsidP="00301D8E">
            <w:pPr>
              <w:spacing w:before="120" w:after="120" w:line="240" w:lineRule="auto"/>
              <w:ind w:hanging="10"/>
              <w:jc w:val="left"/>
              <w:rPr>
                <w:rFonts w:asciiTheme="minorHAnsi" w:hAnsiTheme="minorHAnsi" w:cstheme="minorHAnsi"/>
                <w:b/>
                <w:sz w:val="22"/>
              </w:rPr>
            </w:pPr>
            <w:r w:rsidRPr="00A42B76">
              <w:rPr>
                <w:rFonts w:asciiTheme="minorHAnsi" w:hAnsiTheme="minorHAnsi" w:cstheme="minorHAnsi"/>
                <w:sz w:val="22"/>
              </w:rPr>
              <w:t>Stworzenie katalogu działań dających możliwość wsparcia przedsiębiorców te</w:t>
            </w:r>
            <w:r>
              <w:rPr>
                <w:rFonts w:asciiTheme="minorHAnsi" w:hAnsiTheme="minorHAnsi" w:cstheme="minorHAnsi"/>
                <w:sz w:val="22"/>
              </w:rPr>
              <w:t>lekomunikacyjnych. Wskazanie wpływu działalności gmin na konkurencyjność.</w:t>
            </w:r>
          </w:p>
        </w:tc>
        <w:tc>
          <w:tcPr>
            <w:tcW w:w="2147" w:type="dxa"/>
            <w:tcBorders>
              <w:top w:val="single" w:sz="4" w:space="0" w:color="auto"/>
              <w:left w:val="nil"/>
              <w:bottom w:val="single" w:sz="4" w:space="0" w:color="auto"/>
              <w:right w:val="single" w:sz="4" w:space="0" w:color="auto"/>
            </w:tcBorders>
            <w:shd w:val="clear" w:color="auto" w:fill="auto"/>
            <w:vAlign w:val="center"/>
          </w:tcPr>
          <w:p w14:paraId="25804F45" w14:textId="77777777" w:rsidR="00A436DB" w:rsidRPr="00DB1590" w:rsidRDefault="00A436DB" w:rsidP="00301D8E">
            <w:pPr>
              <w:ind w:left="34" w:firstLine="0"/>
              <w:jc w:val="left"/>
              <w:rPr>
                <w:rFonts w:asciiTheme="minorHAnsi" w:hAnsiTheme="minorHAnsi" w:cstheme="minorHAnsi"/>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6DC2F0" w14:textId="77777777" w:rsidR="00A436DB" w:rsidRPr="00DB1590" w:rsidRDefault="00A436DB" w:rsidP="00301D8E">
            <w:pPr>
              <w:ind w:left="34" w:firstLine="0"/>
              <w:jc w:val="left"/>
              <w:rPr>
                <w:rFonts w:asciiTheme="minorHAnsi" w:hAnsiTheme="minorHAnsi" w:cstheme="minorHAnsi"/>
                <w:sz w:val="20"/>
                <w:szCs w:val="20"/>
              </w:rPr>
            </w:pPr>
          </w:p>
        </w:tc>
      </w:tr>
      <w:tr w:rsidR="00A436DB" w:rsidRPr="007D0424" w14:paraId="14E4D625" w14:textId="77777777" w:rsidTr="00A436DB">
        <w:trPr>
          <w:trHeight w:val="6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70C623" w14:textId="77777777" w:rsidR="00A436DB" w:rsidRDefault="00A436DB" w:rsidP="00301D8E">
            <w:pPr>
              <w:ind w:left="34" w:firstLine="0"/>
              <w:jc w:val="center"/>
              <w:rPr>
                <w:rFonts w:asciiTheme="minorHAnsi" w:hAnsiTheme="minorHAnsi" w:cstheme="minorHAnsi"/>
                <w:sz w:val="20"/>
                <w:szCs w:val="20"/>
              </w:rPr>
            </w:pPr>
            <w:r>
              <w:rPr>
                <w:rFonts w:asciiTheme="minorHAnsi" w:hAnsiTheme="minorHAnsi" w:cstheme="minorHAnsi"/>
                <w:sz w:val="20"/>
                <w:szCs w:val="20"/>
              </w:rPr>
              <w:t>5.</w:t>
            </w:r>
          </w:p>
        </w:tc>
        <w:tc>
          <w:tcPr>
            <w:tcW w:w="4963" w:type="dxa"/>
            <w:tcBorders>
              <w:top w:val="single" w:sz="4" w:space="0" w:color="auto"/>
              <w:left w:val="nil"/>
              <w:bottom w:val="single" w:sz="4" w:space="0" w:color="auto"/>
              <w:right w:val="single" w:sz="4" w:space="0" w:color="auto"/>
            </w:tcBorders>
            <w:shd w:val="clear" w:color="auto" w:fill="auto"/>
            <w:vAlign w:val="center"/>
          </w:tcPr>
          <w:p w14:paraId="1D6E15FE" w14:textId="77777777" w:rsidR="00A436DB" w:rsidRPr="00A42B76" w:rsidRDefault="00A436DB" w:rsidP="00301D8E">
            <w:pPr>
              <w:spacing w:before="120" w:line="240" w:lineRule="auto"/>
              <w:ind w:hanging="10"/>
              <w:jc w:val="left"/>
              <w:rPr>
                <w:rFonts w:asciiTheme="minorHAnsi" w:hAnsiTheme="minorHAnsi" w:cstheme="minorHAnsi"/>
                <w:sz w:val="22"/>
              </w:rPr>
            </w:pPr>
            <w:r>
              <w:rPr>
                <w:rFonts w:asciiTheme="minorHAnsi" w:hAnsiTheme="minorHAnsi" w:cstheme="minorHAnsi"/>
                <w:sz w:val="22"/>
              </w:rPr>
              <w:t>Określenie</w:t>
            </w:r>
            <w:r w:rsidRPr="000D6D06">
              <w:rPr>
                <w:rFonts w:asciiTheme="minorHAnsi" w:hAnsiTheme="minorHAnsi" w:cstheme="minorHAnsi"/>
                <w:sz w:val="22"/>
              </w:rPr>
              <w:t xml:space="preserve"> wymiar</w:t>
            </w:r>
            <w:r>
              <w:rPr>
                <w:rFonts w:asciiTheme="minorHAnsi" w:hAnsiTheme="minorHAnsi" w:cstheme="minorHAnsi"/>
                <w:sz w:val="22"/>
              </w:rPr>
              <w:t>u współpracy gmin z </w:t>
            </w:r>
            <w:r w:rsidRPr="000D6D06">
              <w:rPr>
                <w:rFonts w:asciiTheme="minorHAnsi" w:hAnsiTheme="minorHAnsi" w:cstheme="minorHAnsi"/>
                <w:sz w:val="22"/>
              </w:rPr>
              <w:t>przedsiębiorcami telekomunikacyjnymi w zakresie budowy, udostępniania</w:t>
            </w:r>
            <w:r>
              <w:rPr>
                <w:rFonts w:asciiTheme="minorHAnsi" w:hAnsiTheme="minorHAnsi" w:cstheme="minorHAnsi"/>
                <w:sz w:val="22"/>
              </w:rPr>
              <w:t xml:space="preserve"> </w:t>
            </w:r>
            <w:r w:rsidRPr="000D6D06">
              <w:rPr>
                <w:rFonts w:asciiTheme="minorHAnsi" w:hAnsiTheme="minorHAnsi" w:cstheme="minorHAnsi"/>
                <w:sz w:val="22"/>
              </w:rPr>
              <w:t xml:space="preserve">infrastruktury oraz świadczenia usług wraz z omówieniem </w:t>
            </w:r>
            <w:r>
              <w:rPr>
                <w:rFonts w:asciiTheme="minorHAnsi" w:hAnsiTheme="minorHAnsi" w:cstheme="minorHAnsi"/>
                <w:sz w:val="22"/>
              </w:rPr>
              <w:t>ograniczeń prawnych.</w:t>
            </w:r>
          </w:p>
        </w:tc>
        <w:tc>
          <w:tcPr>
            <w:tcW w:w="2147" w:type="dxa"/>
            <w:tcBorders>
              <w:top w:val="single" w:sz="4" w:space="0" w:color="auto"/>
              <w:left w:val="nil"/>
              <w:bottom w:val="single" w:sz="4" w:space="0" w:color="auto"/>
              <w:right w:val="single" w:sz="4" w:space="0" w:color="auto"/>
            </w:tcBorders>
            <w:shd w:val="clear" w:color="auto" w:fill="auto"/>
            <w:vAlign w:val="center"/>
          </w:tcPr>
          <w:p w14:paraId="234E6C9E" w14:textId="77777777" w:rsidR="00A436DB" w:rsidRPr="00DB1590" w:rsidRDefault="00A436DB" w:rsidP="00301D8E">
            <w:pPr>
              <w:ind w:left="34" w:firstLine="0"/>
              <w:jc w:val="left"/>
              <w:rPr>
                <w:rFonts w:asciiTheme="minorHAnsi" w:hAnsiTheme="minorHAnsi" w:cstheme="minorHAnsi"/>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A9BDD9" w14:textId="77777777" w:rsidR="00A436DB" w:rsidRPr="00DB1590" w:rsidRDefault="00A436DB" w:rsidP="00301D8E">
            <w:pPr>
              <w:ind w:left="34" w:firstLine="0"/>
              <w:jc w:val="left"/>
              <w:rPr>
                <w:rFonts w:asciiTheme="minorHAnsi" w:hAnsiTheme="minorHAnsi" w:cstheme="minorHAnsi"/>
                <w:sz w:val="20"/>
                <w:szCs w:val="20"/>
              </w:rPr>
            </w:pPr>
          </w:p>
        </w:tc>
      </w:tr>
      <w:tr w:rsidR="00A436DB" w:rsidRPr="007D0424" w14:paraId="59E39E15" w14:textId="77777777" w:rsidTr="00A436DB">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F818A4" w14:textId="77777777" w:rsidR="00A436DB" w:rsidRDefault="00A436DB" w:rsidP="00301D8E">
            <w:pPr>
              <w:ind w:left="34" w:firstLine="0"/>
              <w:jc w:val="center"/>
              <w:rPr>
                <w:rFonts w:asciiTheme="minorHAnsi" w:hAnsiTheme="minorHAnsi" w:cstheme="minorHAnsi"/>
                <w:sz w:val="20"/>
                <w:szCs w:val="20"/>
              </w:rPr>
            </w:pPr>
            <w:r>
              <w:rPr>
                <w:rFonts w:asciiTheme="minorHAnsi" w:hAnsiTheme="minorHAnsi" w:cstheme="minorHAnsi"/>
                <w:sz w:val="20"/>
                <w:szCs w:val="20"/>
              </w:rPr>
              <w:t>6.</w:t>
            </w:r>
          </w:p>
        </w:tc>
        <w:tc>
          <w:tcPr>
            <w:tcW w:w="4963" w:type="dxa"/>
            <w:tcBorders>
              <w:top w:val="single" w:sz="4" w:space="0" w:color="auto"/>
              <w:left w:val="nil"/>
              <w:bottom w:val="single" w:sz="4" w:space="0" w:color="auto"/>
              <w:right w:val="single" w:sz="4" w:space="0" w:color="auto"/>
            </w:tcBorders>
            <w:shd w:val="clear" w:color="auto" w:fill="auto"/>
            <w:vAlign w:val="center"/>
          </w:tcPr>
          <w:p w14:paraId="2DD62532" w14:textId="77777777" w:rsidR="00A436DB" w:rsidRPr="00A42B76" w:rsidRDefault="00A436DB" w:rsidP="00301D8E">
            <w:pPr>
              <w:spacing w:before="120" w:after="120" w:line="240" w:lineRule="auto"/>
              <w:ind w:hanging="10"/>
              <w:jc w:val="left"/>
              <w:rPr>
                <w:rFonts w:asciiTheme="minorHAnsi" w:hAnsiTheme="minorHAnsi" w:cstheme="minorHAnsi"/>
                <w:sz w:val="22"/>
              </w:rPr>
            </w:pPr>
            <w:r w:rsidRPr="0097048E">
              <w:rPr>
                <w:rFonts w:asciiTheme="minorHAnsi" w:hAnsiTheme="minorHAnsi" w:cstheme="minorHAnsi"/>
                <w:sz w:val="22"/>
              </w:rPr>
              <w:t>Okreś</w:t>
            </w:r>
            <w:r>
              <w:rPr>
                <w:rFonts w:asciiTheme="minorHAnsi" w:hAnsiTheme="minorHAnsi" w:cstheme="minorHAnsi"/>
                <w:sz w:val="22"/>
              </w:rPr>
              <w:t>lenie i opisanie</w:t>
            </w:r>
            <w:r w:rsidRPr="0097048E">
              <w:rPr>
                <w:rFonts w:asciiTheme="minorHAnsi" w:hAnsiTheme="minorHAnsi" w:cstheme="minorHAnsi"/>
                <w:sz w:val="22"/>
              </w:rPr>
              <w:t xml:space="preserve"> źród</w:t>
            </w:r>
            <w:r>
              <w:rPr>
                <w:rFonts w:asciiTheme="minorHAnsi" w:hAnsiTheme="minorHAnsi" w:cstheme="minorHAnsi"/>
                <w:sz w:val="22"/>
              </w:rPr>
              <w:t>eł</w:t>
            </w:r>
            <w:r w:rsidRPr="0097048E">
              <w:rPr>
                <w:rFonts w:asciiTheme="minorHAnsi" w:hAnsiTheme="minorHAnsi" w:cstheme="minorHAnsi"/>
                <w:sz w:val="22"/>
              </w:rPr>
              <w:t xml:space="preserve"> finansowania w zakresie budowy sieci przez gminy.</w:t>
            </w:r>
          </w:p>
        </w:tc>
        <w:tc>
          <w:tcPr>
            <w:tcW w:w="2147" w:type="dxa"/>
            <w:tcBorders>
              <w:top w:val="single" w:sz="4" w:space="0" w:color="auto"/>
              <w:left w:val="nil"/>
              <w:bottom w:val="single" w:sz="4" w:space="0" w:color="auto"/>
              <w:right w:val="single" w:sz="4" w:space="0" w:color="auto"/>
            </w:tcBorders>
            <w:shd w:val="clear" w:color="auto" w:fill="auto"/>
            <w:vAlign w:val="center"/>
          </w:tcPr>
          <w:p w14:paraId="0B5DABEF" w14:textId="77777777" w:rsidR="00A436DB" w:rsidRPr="00DB1590" w:rsidRDefault="00A436DB" w:rsidP="00301D8E">
            <w:pPr>
              <w:ind w:left="34" w:firstLine="0"/>
              <w:jc w:val="left"/>
              <w:rPr>
                <w:rFonts w:asciiTheme="minorHAnsi" w:hAnsiTheme="minorHAnsi" w:cstheme="minorHAnsi"/>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99AF37" w14:textId="77777777" w:rsidR="00A436DB" w:rsidRPr="00DB1590" w:rsidRDefault="00A436DB" w:rsidP="00301D8E">
            <w:pPr>
              <w:ind w:left="34" w:firstLine="0"/>
              <w:jc w:val="left"/>
              <w:rPr>
                <w:rFonts w:asciiTheme="minorHAnsi" w:hAnsiTheme="minorHAnsi" w:cstheme="minorHAnsi"/>
                <w:sz w:val="20"/>
                <w:szCs w:val="20"/>
              </w:rPr>
            </w:pPr>
          </w:p>
        </w:tc>
      </w:tr>
      <w:tr w:rsidR="00A436DB" w:rsidRPr="007D0424" w14:paraId="1F66E353" w14:textId="77777777" w:rsidTr="00A436DB">
        <w:trPr>
          <w:trHeight w:val="47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3461F3" w14:textId="77777777" w:rsidR="00A436DB" w:rsidRDefault="00A436DB" w:rsidP="00301D8E">
            <w:pPr>
              <w:ind w:left="34" w:firstLine="0"/>
              <w:jc w:val="center"/>
              <w:rPr>
                <w:rFonts w:asciiTheme="minorHAnsi" w:hAnsiTheme="minorHAnsi" w:cstheme="minorHAnsi"/>
                <w:sz w:val="20"/>
                <w:szCs w:val="20"/>
              </w:rPr>
            </w:pPr>
            <w:r>
              <w:rPr>
                <w:rFonts w:asciiTheme="minorHAnsi" w:hAnsiTheme="minorHAnsi" w:cstheme="minorHAnsi"/>
                <w:sz w:val="20"/>
                <w:szCs w:val="20"/>
              </w:rPr>
              <w:t>7.</w:t>
            </w:r>
          </w:p>
        </w:tc>
        <w:tc>
          <w:tcPr>
            <w:tcW w:w="4963" w:type="dxa"/>
            <w:tcBorders>
              <w:top w:val="single" w:sz="4" w:space="0" w:color="auto"/>
              <w:left w:val="nil"/>
              <w:bottom w:val="single" w:sz="4" w:space="0" w:color="auto"/>
              <w:right w:val="single" w:sz="4" w:space="0" w:color="auto"/>
            </w:tcBorders>
            <w:shd w:val="clear" w:color="auto" w:fill="auto"/>
            <w:vAlign w:val="center"/>
          </w:tcPr>
          <w:p w14:paraId="509E6458" w14:textId="77777777" w:rsidR="00A436DB" w:rsidRPr="00A42B76" w:rsidRDefault="00A436DB" w:rsidP="00301D8E">
            <w:pPr>
              <w:spacing w:before="120" w:after="120" w:line="240" w:lineRule="auto"/>
              <w:ind w:hanging="10"/>
              <w:jc w:val="left"/>
              <w:rPr>
                <w:rFonts w:asciiTheme="minorHAnsi" w:hAnsiTheme="minorHAnsi" w:cstheme="minorHAnsi"/>
                <w:sz w:val="22"/>
              </w:rPr>
            </w:pPr>
            <w:r>
              <w:rPr>
                <w:rFonts w:asciiTheme="minorHAnsi" w:hAnsiTheme="minorHAnsi" w:cstheme="minorHAnsi"/>
                <w:sz w:val="22"/>
              </w:rPr>
              <w:t xml:space="preserve">Opracowanie </w:t>
            </w:r>
            <w:r w:rsidRPr="0097048E">
              <w:rPr>
                <w:rFonts w:asciiTheme="minorHAnsi" w:hAnsiTheme="minorHAnsi" w:cstheme="minorHAnsi"/>
                <w:sz w:val="22"/>
              </w:rPr>
              <w:t>studium przypadku dla 5 najwyżej indeksowanych gmin na przestrzeni ostatnich 5 lat.</w:t>
            </w:r>
          </w:p>
        </w:tc>
        <w:tc>
          <w:tcPr>
            <w:tcW w:w="2147" w:type="dxa"/>
            <w:tcBorders>
              <w:top w:val="single" w:sz="4" w:space="0" w:color="auto"/>
              <w:left w:val="nil"/>
              <w:bottom w:val="single" w:sz="4" w:space="0" w:color="auto"/>
              <w:right w:val="single" w:sz="4" w:space="0" w:color="auto"/>
            </w:tcBorders>
            <w:shd w:val="clear" w:color="auto" w:fill="auto"/>
            <w:vAlign w:val="center"/>
          </w:tcPr>
          <w:p w14:paraId="677C5F3B" w14:textId="77777777" w:rsidR="00A436DB" w:rsidRPr="00DB1590" w:rsidRDefault="00A436DB" w:rsidP="00301D8E">
            <w:pPr>
              <w:ind w:left="34" w:firstLine="0"/>
              <w:jc w:val="left"/>
              <w:rPr>
                <w:rFonts w:asciiTheme="minorHAnsi" w:hAnsiTheme="minorHAnsi" w:cstheme="minorHAnsi"/>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5E3D6A" w14:textId="77777777" w:rsidR="00A436DB" w:rsidRPr="00DB1590" w:rsidRDefault="00A436DB" w:rsidP="00301D8E">
            <w:pPr>
              <w:ind w:left="34" w:firstLine="0"/>
              <w:jc w:val="left"/>
              <w:rPr>
                <w:rFonts w:asciiTheme="minorHAnsi" w:hAnsiTheme="minorHAnsi" w:cstheme="minorHAnsi"/>
                <w:sz w:val="20"/>
                <w:szCs w:val="20"/>
              </w:rPr>
            </w:pPr>
          </w:p>
        </w:tc>
      </w:tr>
      <w:tr w:rsidR="00A436DB" w:rsidRPr="007D0424" w14:paraId="58C095ED" w14:textId="77777777" w:rsidTr="00A436DB">
        <w:trPr>
          <w:trHeight w:val="8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2BBC7F" w14:textId="77777777" w:rsidR="00A436DB" w:rsidRDefault="00A436DB" w:rsidP="00301D8E">
            <w:pPr>
              <w:ind w:left="34" w:firstLine="0"/>
              <w:jc w:val="center"/>
              <w:rPr>
                <w:rFonts w:asciiTheme="minorHAnsi" w:hAnsiTheme="minorHAnsi" w:cstheme="minorHAnsi"/>
                <w:sz w:val="20"/>
                <w:szCs w:val="20"/>
              </w:rPr>
            </w:pPr>
            <w:r>
              <w:rPr>
                <w:rFonts w:asciiTheme="minorHAnsi" w:hAnsiTheme="minorHAnsi" w:cstheme="minorHAnsi"/>
                <w:sz w:val="20"/>
                <w:szCs w:val="20"/>
              </w:rPr>
              <w:t>8.</w:t>
            </w:r>
          </w:p>
        </w:tc>
        <w:tc>
          <w:tcPr>
            <w:tcW w:w="4963" w:type="dxa"/>
            <w:tcBorders>
              <w:top w:val="single" w:sz="4" w:space="0" w:color="auto"/>
              <w:left w:val="nil"/>
              <w:bottom w:val="single" w:sz="4" w:space="0" w:color="auto"/>
              <w:right w:val="single" w:sz="4" w:space="0" w:color="auto"/>
            </w:tcBorders>
            <w:shd w:val="clear" w:color="auto" w:fill="auto"/>
            <w:vAlign w:val="center"/>
          </w:tcPr>
          <w:p w14:paraId="2DEB29B5" w14:textId="77777777" w:rsidR="00A436DB" w:rsidRDefault="00A436DB" w:rsidP="00301D8E">
            <w:pPr>
              <w:spacing w:before="120" w:after="120" w:line="240" w:lineRule="auto"/>
              <w:ind w:hanging="10"/>
              <w:jc w:val="left"/>
              <w:rPr>
                <w:rFonts w:asciiTheme="minorHAnsi" w:hAnsiTheme="minorHAnsi" w:cstheme="minorHAnsi"/>
                <w:sz w:val="22"/>
              </w:rPr>
            </w:pPr>
            <w:r w:rsidRPr="0097048E">
              <w:rPr>
                <w:rFonts w:asciiTheme="minorHAnsi" w:hAnsiTheme="minorHAnsi" w:cstheme="minorHAnsi"/>
                <w:sz w:val="22"/>
              </w:rPr>
              <w:t>Opracowa</w:t>
            </w:r>
            <w:r>
              <w:rPr>
                <w:rFonts w:asciiTheme="minorHAnsi" w:hAnsiTheme="minorHAnsi" w:cstheme="minorHAnsi"/>
                <w:sz w:val="22"/>
              </w:rPr>
              <w:t>nie</w:t>
            </w:r>
            <w:r w:rsidRPr="0097048E">
              <w:rPr>
                <w:rFonts w:asciiTheme="minorHAnsi" w:hAnsiTheme="minorHAnsi" w:cstheme="minorHAnsi"/>
                <w:sz w:val="22"/>
              </w:rPr>
              <w:t xml:space="preserve"> katalog</w:t>
            </w:r>
            <w:r>
              <w:rPr>
                <w:rFonts w:asciiTheme="minorHAnsi" w:hAnsiTheme="minorHAnsi" w:cstheme="minorHAnsi"/>
                <w:sz w:val="22"/>
              </w:rPr>
              <w:t>u</w:t>
            </w:r>
            <w:r w:rsidRPr="0097048E">
              <w:rPr>
                <w:rFonts w:asciiTheme="minorHAnsi" w:hAnsiTheme="minorHAnsi" w:cstheme="minorHAnsi"/>
                <w:sz w:val="22"/>
              </w:rPr>
              <w:t xml:space="preserve"> dobrych praktyk. </w:t>
            </w:r>
            <w:r>
              <w:rPr>
                <w:rFonts w:asciiTheme="minorHAnsi" w:hAnsiTheme="minorHAnsi" w:cstheme="minorHAnsi"/>
                <w:sz w:val="22"/>
              </w:rPr>
              <w:t>Przedstawienie niestosowanych powszechnie rozwiązań do wykorzystania</w:t>
            </w:r>
            <w:r w:rsidRPr="0097048E">
              <w:rPr>
                <w:rFonts w:asciiTheme="minorHAnsi" w:hAnsiTheme="minorHAnsi" w:cstheme="minorHAnsi"/>
                <w:sz w:val="22"/>
              </w:rPr>
              <w:t xml:space="preserve"> przez gminy, mając</w:t>
            </w:r>
            <w:r>
              <w:rPr>
                <w:rFonts w:asciiTheme="minorHAnsi" w:hAnsiTheme="minorHAnsi" w:cstheme="minorHAnsi"/>
                <w:sz w:val="22"/>
              </w:rPr>
              <w:t>ych</w:t>
            </w:r>
            <w:r w:rsidRPr="0097048E">
              <w:rPr>
                <w:rFonts w:asciiTheme="minorHAnsi" w:hAnsiTheme="minorHAnsi" w:cstheme="minorHAnsi"/>
                <w:sz w:val="22"/>
              </w:rPr>
              <w:t xml:space="preserve"> na celu poprawę jakości sieci i świadczonych usług.</w:t>
            </w:r>
          </w:p>
        </w:tc>
        <w:tc>
          <w:tcPr>
            <w:tcW w:w="2147" w:type="dxa"/>
            <w:tcBorders>
              <w:top w:val="single" w:sz="4" w:space="0" w:color="auto"/>
              <w:left w:val="nil"/>
              <w:bottom w:val="single" w:sz="4" w:space="0" w:color="auto"/>
              <w:right w:val="single" w:sz="4" w:space="0" w:color="auto"/>
            </w:tcBorders>
            <w:shd w:val="clear" w:color="auto" w:fill="auto"/>
            <w:vAlign w:val="center"/>
          </w:tcPr>
          <w:p w14:paraId="31ABC8DD" w14:textId="77777777" w:rsidR="00A436DB" w:rsidRPr="00DB1590" w:rsidRDefault="00A436DB" w:rsidP="00301D8E">
            <w:pPr>
              <w:ind w:left="34" w:firstLine="0"/>
              <w:jc w:val="left"/>
              <w:rPr>
                <w:rFonts w:asciiTheme="minorHAnsi" w:hAnsiTheme="minorHAnsi" w:cstheme="minorHAnsi"/>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45A466" w14:textId="77777777" w:rsidR="00A436DB" w:rsidRPr="00DB1590" w:rsidRDefault="00A436DB" w:rsidP="00301D8E">
            <w:pPr>
              <w:ind w:left="34" w:firstLine="0"/>
              <w:jc w:val="left"/>
              <w:rPr>
                <w:rFonts w:asciiTheme="minorHAnsi" w:hAnsiTheme="minorHAnsi" w:cstheme="minorHAnsi"/>
                <w:sz w:val="20"/>
                <w:szCs w:val="20"/>
              </w:rPr>
            </w:pPr>
          </w:p>
        </w:tc>
      </w:tr>
      <w:tr w:rsidR="00A436DB" w:rsidRPr="007D0424" w14:paraId="013EDE12" w14:textId="77777777" w:rsidTr="00A436DB">
        <w:trPr>
          <w:trHeight w:val="8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4479C4" w14:textId="77777777" w:rsidR="00A436DB" w:rsidRPr="00DB1590" w:rsidRDefault="00A436DB" w:rsidP="00301D8E">
            <w:pPr>
              <w:ind w:left="34" w:firstLine="0"/>
              <w:jc w:val="center"/>
              <w:rPr>
                <w:rFonts w:asciiTheme="minorHAnsi" w:hAnsiTheme="minorHAnsi" w:cstheme="minorHAnsi"/>
                <w:sz w:val="20"/>
                <w:szCs w:val="20"/>
              </w:rPr>
            </w:pPr>
            <w:r>
              <w:rPr>
                <w:rFonts w:asciiTheme="minorHAnsi" w:hAnsiTheme="minorHAnsi" w:cstheme="minorHAnsi"/>
                <w:sz w:val="20"/>
                <w:szCs w:val="20"/>
              </w:rPr>
              <w:t>9.</w:t>
            </w:r>
          </w:p>
        </w:tc>
        <w:tc>
          <w:tcPr>
            <w:tcW w:w="4963" w:type="dxa"/>
            <w:tcBorders>
              <w:top w:val="single" w:sz="4" w:space="0" w:color="auto"/>
              <w:left w:val="nil"/>
              <w:bottom w:val="single" w:sz="4" w:space="0" w:color="auto"/>
              <w:right w:val="single" w:sz="4" w:space="0" w:color="auto"/>
            </w:tcBorders>
            <w:shd w:val="clear" w:color="auto" w:fill="auto"/>
            <w:vAlign w:val="center"/>
          </w:tcPr>
          <w:p w14:paraId="310037C9" w14:textId="77777777" w:rsidR="00A436DB" w:rsidRPr="00800FDE" w:rsidRDefault="00A436DB" w:rsidP="00301D8E">
            <w:pPr>
              <w:spacing w:before="120" w:after="120" w:line="240" w:lineRule="auto"/>
              <w:ind w:hanging="10"/>
              <w:jc w:val="left"/>
              <w:rPr>
                <w:rFonts w:asciiTheme="minorHAnsi" w:hAnsiTheme="minorHAnsi" w:cstheme="minorHAnsi"/>
                <w:sz w:val="22"/>
              </w:rPr>
            </w:pPr>
            <w:r>
              <w:rPr>
                <w:rFonts w:asciiTheme="minorHAnsi" w:hAnsiTheme="minorHAnsi" w:cstheme="minorHAnsi"/>
                <w:sz w:val="22"/>
              </w:rPr>
              <w:t xml:space="preserve">Opracowanie katalogu praktyk niekorzystnych z punktu widzenia rozwoju regionu w zakresie </w:t>
            </w:r>
            <w:r>
              <w:rPr>
                <w:rFonts w:asciiTheme="minorHAnsi" w:hAnsiTheme="minorHAnsi" w:cstheme="minorHAnsi"/>
                <w:sz w:val="22"/>
              </w:rPr>
              <w:lastRenderedPageBreak/>
              <w:t>telekomunikacji skutkujących obniżeniem atrakcyjności inwestycji telekomunikacyjnych.</w:t>
            </w:r>
          </w:p>
        </w:tc>
        <w:tc>
          <w:tcPr>
            <w:tcW w:w="2147" w:type="dxa"/>
            <w:tcBorders>
              <w:top w:val="single" w:sz="4" w:space="0" w:color="auto"/>
              <w:left w:val="nil"/>
              <w:bottom w:val="single" w:sz="4" w:space="0" w:color="auto"/>
              <w:right w:val="single" w:sz="4" w:space="0" w:color="auto"/>
            </w:tcBorders>
            <w:shd w:val="clear" w:color="auto" w:fill="auto"/>
            <w:vAlign w:val="center"/>
          </w:tcPr>
          <w:p w14:paraId="7068DCEE" w14:textId="77777777" w:rsidR="00A436DB" w:rsidRPr="00DB1590" w:rsidRDefault="00A436DB" w:rsidP="00301D8E">
            <w:pPr>
              <w:ind w:left="34" w:firstLine="0"/>
              <w:jc w:val="left"/>
              <w:rPr>
                <w:rFonts w:asciiTheme="minorHAnsi" w:hAnsiTheme="minorHAnsi" w:cstheme="minorHAnsi"/>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F0782C" w14:textId="77777777" w:rsidR="00A436DB" w:rsidRPr="00DB1590" w:rsidRDefault="00A436DB" w:rsidP="00301D8E">
            <w:pPr>
              <w:ind w:left="34" w:firstLine="0"/>
              <w:jc w:val="left"/>
              <w:rPr>
                <w:rFonts w:asciiTheme="minorHAnsi" w:hAnsiTheme="minorHAnsi" w:cstheme="minorHAnsi"/>
                <w:sz w:val="20"/>
                <w:szCs w:val="20"/>
              </w:rPr>
            </w:pPr>
          </w:p>
        </w:tc>
      </w:tr>
    </w:tbl>
    <w:p w14:paraId="51B70B36" w14:textId="6CD5CB4E" w:rsidR="003165E2" w:rsidRDefault="003165E2" w:rsidP="004774C5">
      <w:pPr>
        <w:pStyle w:val="Default"/>
        <w:tabs>
          <w:tab w:val="left" w:pos="426"/>
        </w:tabs>
        <w:spacing w:line="276" w:lineRule="auto"/>
        <w:ind w:left="426"/>
        <w:jc w:val="both"/>
        <w:rPr>
          <w:rFonts w:asciiTheme="minorHAnsi" w:hAnsiTheme="minorHAnsi" w:cstheme="minorHAnsi"/>
          <w:sz w:val="20"/>
          <w:szCs w:val="20"/>
        </w:rPr>
      </w:pPr>
    </w:p>
    <w:p w14:paraId="60E56186" w14:textId="5ADB4AFD" w:rsidR="005835EF" w:rsidRDefault="005835EF" w:rsidP="004774C5">
      <w:pPr>
        <w:pStyle w:val="Default"/>
        <w:tabs>
          <w:tab w:val="left" w:pos="426"/>
        </w:tabs>
        <w:spacing w:line="276" w:lineRule="auto"/>
        <w:ind w:left="426"/>
        <w:jc w:val="both"/>
        <w:rPr>
          <w:rFonts w:asciiTheme="minorHAnsi" w:hAnsiTheme="minorHAnsi" w:cstheme="minorHAnsi"/>
          <w:sz w:val="20"/>
          <w:szCs w:val="20"/>
        </w:rPr>
      </w:pPr>
    </w:p>
    <w:p w14:paraId="29D8A8AC" w14:textId="77777777" w:rsidR="005835EF" w:rsidRPr="00046337" w:rsidRDefault="005835EF" w:rsidP="004774C5">
      <w:pPr>
        <w:pStyle w:val="Default"/>
        <w:tabs>
          <w:tab w:val="left" w:pos="426"/>
        </w:tabs>
        <w:spacing w:line="276" w:lineRule="auto"/>
        <w:ind w:left="426"/>
        <w:jc w:val="both"/>
        <w:rPr>
          <w:rFonts w:asciiTheme="minorHAnsi" w:hAnsiTheme="minorHAnsi" w:cstheme="minorHAnsi"/>
          <w:sz w:val="20"/>
          <w:szCs w:val="20"/>
        </w:rPr>
      </w:pPr>
    </w:p>
    <w:tbl>
      <w:tblPr>
        <w:tblW w:w="10209" w:type="dxa"/>
        <w:tblInd w:w="70" w:type="dxa"/>
        <w:tblLayout w:type="fixed"/>
        <w:tblCellMar>
          <w:left w:w="70" w:type="dxa"/>
          <w:right w:w="70" w:type="dxa"/>
        </w:tblCellMar>
        <w:tblLook w:val="04A0" w:firstRow="1" w:lastRow="0" w:firstColumn="1" w:lastColumn="0" w:noHBand="0" w:noVBand="1"/>
      </w:tblPr>
      <w:tblGrid>
        <w:gridCol w:w="1505"/>
        <w:gridCol w:w="4043"/>
        <w:gridCol w:w="4661"/>
      </w:tblGrid>
      <w:tr w:rsidR="00115928" w:rsidRPr="005752B9" w14:paraId="7579E89D" w14:textId="77777777" w:rsidTr="00862697">
        <w:trPr>
          <w:trHeight w:val="210"/>
        </w:trPr>
        <w:tc>
          <w:tcPr>
            <w:tcW w:w="5548" w:type="dxa"/>
            <w:gridSpan w:val="2"/>
            <w:tcBorders>
              <w:top w:val="nil"/>
              <w:left w:val="nil"/>
              <w:bottom w:val="nil"/>
              <w:right w:val="nil"/>
            </w:tcBorders>
            <w:shd w:val="clear" w:color="auto" w:fill="auto"/>
            <w:noWrap/>
            <w:vAlign w:val="bottom"/>
          </w:tcPr>
          <w:p w14:paraId="6EEB26CB" w14:textId="3DDBA8A3" w:rsidR="00115928" w:rsidRPr="001C1718" w:rsidRDefault="00115928" w:rsidP="00115928">
            <w:pPr>
              <w:spacing w:line="240" w:lineRule="auto"/>
              <w:ind w:firstLine="2"/>
              <w:rPr>
                <w:rFonts w:asciiTheme="minorHAnsi" w:hAnsiTheme="minorHAnsi"/>
                <w:sz w:val="22"/>
                <w:lang w:eastAsia="pl-PL"/>
              </w:rPr>
            </w:pPr>
            <w:r w:rsidRPr="006B2CA8">
              <w:rPr>
                <w:rFonts w:asciiTheme="minorHAnsi" w:hAnsiTheme="minorHAnsi" w:cstheme="minorHAnsi"/>
                <w:b/>
                <w:bCs/>
                <w:sz w:val="22"/>
              </w:rPr>
              <w:t>Dane kontaktowe osoby sporządzającej informację owartości zamówienia:</w:t>
            </w:r>
          </w:p>
        </w:tc>
        <w:tc>
          <w:tcPr>
            <w:tcW w:w="4660" w:type="dxa"/>
            <w:tcBorders>
              <w:top w:val="nil"/>
              <w:left w:val="nil"/>
              <w:bottom w:val="nil"/>
              <w:right w:val="nil"/>
            </w:tcBorders>
            <w:shd w:val="clear" w:color="auto" w:fill="auto"/>
            <w:noWrap/>
            <w:vAlign w:val="bottom"/>
          </w:tcPr>
          <w:p w14:paraId="4E3C2C3C" w14:textId="77777777" w:rsidR="00115928" w:rsidRPr="005752B9" w:rsidRDefault="00115928" w:rsidP="00115928">
            <w:pPr>
              <w:spacing w:line="240" w:lineRule="auto"/>
              <w:rPr>
                <w:rFonts w:asciiTheme="minorHAnsi" w:hAnsiTheme="minorHAnsi"/>
                <w:color w:val="000000"/>
                <w:lang w:eastAsia="pl-PL"/>
              </w:rPr>
            </w:pPr>
          </w:p>
        </w:tc>
      </w:tr>
      <w:tr w:rsidR="00115928" w:rsidRPr="001C1718" w14:paraId="365BE064" w14:textId="77777777" w:rsidTr="00862697">
        <w:trPr>
          <w:gridAfter w:val="2"/>
          <w:wAfter w:w="8704" w:type="dxa"/>
          <w:trHeight w:val="210"/>
        </w:trPr>
        <w:tc>
          <w:tcPr>
            <w:tcW w:w="1505" w:type="dxa"/>
            <w:tcBorders>
              <w:top w:val="nil"/>
              <w:left w:val="nil"/>
              <w:bottom w:val="nil"/>
              <w:right w:val="nil"/>
            </w:tcBorders>
            <w:shd w:val="clear" w:color="auto" w:fill="auto"/>
            <w:vAlign w:val="bottom"/>
          </w:tcPr>
          <w:p w14:paraId="60DDC1AC" w14:textId="77777777" w:rsidR="00115928" w:rsidRPr="001C1718" w:rsidRDefault="00115928" w:rsidP="00115928">
            <w:pPr>
              <w:spacing w:line="240" w:lineRule="auto"/>
              <w:ind w:firstLine="2"/>
              <w:rPr>
                <w:rFonts w:asciiTheme="minorHAnsi" w:hAnsiTheme="minorHAnsi"/>
                <w:color w:val="000000"/>
                <w:sz w:val="22"/>
                <w:lang w:eastAsia="pl-PL"/>
              </w:rPr>
            </w:pPr>
          </w:p>
        </w:tc>
      </w:tr>
      <w:tr w:rsidR="00115928" w:rsidRPr="005752B9" w14:paraId="37490EDF" w14:textId="77777777" w:rsidTr="00862697">
        <w:trPr>
          <w:trHeight w:val="210"/>
        </w:trPr>
        <w:tc>
          <w:tcPr>
            <w:tcW w:w="10209" w:type="dxa"/>
            <w:gridSpan w:val="3"/>
            <w:tcBorders>
              <w:top w:val="nil"/>
              <w:left w:val="nil"/>
              <w:bottom w:val="nil"/>
              <w:right w:val="nil"/>
            </w:tcBorders>
            <w:shd w:val="clear" w:color="auto" w:fill="auto"/>
            <w:noWrap/>
            <w:vAlign w:val="bottom"/>
          </w:tcPr>
          <w:p w14:paraId="5A47925C" w14:textId="77777777" w:rsidR="005835EF" w:rsidRDefault="005835EF" w:rsidP="00115928">
            <w:pPr>
              <w:spacing w:line="240" w:lineRule="auto"/>
              <w:ind w:firstLine="2"/>
              <w:rPr>
                <w:rFonts w:asciiTheme="minorHAnsi" w:hAnsiTheme="minorHAnsi" w:cstheme="minorHAnsi"/>
                <w:sz w:val="22"/>
              </w:rPr>
            </w:pPr>
          </w:p>
          <w:p w14:paraId="7DBC2E4C" w14:textId="06C6B043" w:rsidR="00115928" w:rsidRPr="001C1718" w:rsidRDefault="00115928" w:rsidP="00115928">
            <w:pPr>
              <w:spacing w:line="240" w:lineRule="auto"/>
              <w:ind w:firstLine="2"/>
              <w:rPr>
                <w:rFonts w:asciiTheme="minorHAnsi" w:hAnsiTheme="minorHAnsi"/>
                <w:sz w:val="22"/>
                <w:lang w:eastAsia="pl-PL"/>
              </w:rPr>
            </w:pPr>
            <w:r w:rsidRPr="006B2CA8">
              <w:rPr>
                <w:rFonts w:asciiTheme="minorHAnsi" w:hAnsiTheme="minorHAnsi" w:cstheme="minorHAnsi"/>
                <w:sz w:val="22"/>
              </w:rPr>
              <w:t xml:space="preserve">Imię i nazwisko:…………………………………………………………………………………………………………………….. </w:t>
            </w:r>
          </w:p>
        </w:tc>
      </w:tr>
      <w:tr w:rsidR="00115928" w:rsidRPr="005752B9" w14:paraId="19F5E8F4" w14:textId="77777777" w:rsidTr="00862697">
        <w:trPr>
          <w:trHeight w:val="420"/>
        </w:trPr>
        <w:tc>
          <w:tcPr>
            <w:tcW w:w="5548" w:type="dxa"/>
            <w:gridSpan w:val="2"/>
            <w:tcBorders>
              <w:top w:val="nil"/>
              <w:left w:val="nil"/>
              <w:bottom w:val="nil"/>
              <w:right w:val="nil"/>
            </w:tcBorders>
            <w:shd w:val="clear" w:color="auto" w:fill="auto"/>
            <w:noWrap/>
            <w:vAlign w:val="bottom"/>
          </w:tcPr>
          <w:p w14:paraId="56D75A07" w14:textId="77777777" w:rsidR="00115928" w:rsidRPr="006B2CA8" w:rsidRDefault="00115928" w:rsidP="00115928">
            <w:pPr>
              <w:spacing w:line="240" w:lineRule="auto"/>
              <w:ind w:firstLine="0"/>
              <w:jc w:val="left"/>
              <w:rPr>
                <w:rFonts w:asciiTheme="minorHAnsi" w:hAnsiTheme="minorHAnsi" w:cstheme="minorHAnsi"/>
                <w:sz w:val="22"/>
              </w:rPr>
            </w:pPr>
          </w:p>
          <w:p w14:paraId="08CC6532" w14:textId="1EA5A45F" w:rsidR="00115928" w:rsidRPr="001C1718" w:rsidRDefault="00115928" w:rsidP="00115928">
            <w:pPr>
              <w:spacing w:line="240" w:lineRule="auto"/>
              <w:ind w:firstLine="2"/>
              <w:rPr>
                <w:rFonts w:asciiTheme="minorHAnsi" w:hAnsiTheme="minorHAnsi"/>
                <w:sz w:val="22"/>
                <w:lang w:eastAsia="pl-PL"/>
              </w:rPr>
            </w:pPr>
            <w:r w:rsidRPr="006B2CA8">
              <w:rPr>
                <w:rFonts w:asciiTheme="minorHAnsi" w:hAnsiTheme="minorHAnsi" w:cstheme="minorHAnsi"/>
                <w:sz w:val="22"/>
              </w:rPr>
              <w:t>Nazwa podmiotu sporządzającego informację: …………………………………………………………………….. </w:t>
            </w:r>
          </w:p>
        </w:tc>
        <w:tc>
          <w:tcPr>
            <w:tcW w:w="4660" w:type="dxa"/>
            <w:tcBorders>
              <w:top w:val="nil"/>
              <w:left w:val="nil"/>
              <w:bottom w:val="nil"/>
              <w:right w:val="nil"/>
            </w:tcBorders>
            <w:shd w:val="clear" w:color="auto" w:fill="auto"/>
            <w:noWrap/>
            <w:vAlign w:val="bottom"/>
          </w:tcPr>
          <w:p w14:paraId="2452DD06" w14:textId="77777777" w:rsidR="00115928" w:rsidRPr="005752B9" w:rsidRDefault="00115928" w:rsidP="00115928">
            <w:pPr>
              <w:spacing w:line="240" w:lineRule="auto"/>
              <w:rPr>
                <w:rFonts w:asciiTheme="minorHAnsi" w:hAnsiTheme="minorHAnsi"/>
                <w:color w:val="000000"/>
                <w:lang w:eastAsia="pl-PL"/>
              </w:rPr>
            </w:pPr>
          </w:p>
        </w:tc>
      </w:tr>
      <w:tr w:rsidR="00115928" w:rsidRPr="005752B9" w14:paraId="369039EA" w14:textId="77777777" w:rsidTr="00862697">
        <w:trPr>
          <w:trHeight w:val="420"/>
        </w:trPr>
        <w:tc>
          <w:tcPr>
            <w:tcW w:w="5548" w:type="dxa"/>
            <w:gridSpan w:val="2"/>
            <w:tcBorders>
              <w:top w:val="nil"/>
              <w:left w:val="nil"/>
              <w:bottom w:val="nil"/>
              <w:right w:val="nil"/>
            </w:tcBorders>
            <w:shd w:val="clear" w:color="auto" w:fill="auto"/>
            <w:noWrap/>
            <w:vAlign w:val="bottom"/>
          </w:tcPr>
          <w:p w14:paraId="25907E05" w14:textId="77777777" w:rsidR="005835EF" w:rsidRDefault="005835EF" w:rsidP="00115928">
            <w:pPr>
              <w:spacing w:line="240" w:lineRule="auto"/>
              <w:ind w:firstLine="2"/>
              <w:rPr>
                <w:rFonts w:asciiTheme="minorHAnsi" w:hAnsiTheme="minorHAnsi" w:cstheme="minorHAnsi"/>
                <w:sz w:val="22"/>
              </w:rPr>
            </w:pPr>
          </w:p>
          <w:p w14:paraId="09F68DD8" w14:textId="24BA991C" w:rsidR="00115928" w:rsidRPr="001C1718" w:rsidRDefault="00115928" w:rsidP="00115928">
            <w:pPr>
              <w:spacing w:line="240" w:lineRule="auto"/>
              <w:ind w:firstLine="2"/>
              <w:rPr>
                <w:rFonts w:asciiTheme="minorHAnsi" w:hAnsiTheme="minorHAnsi"/>
                <w:sz w:val="22"/>
                <w:lang w:eastAsia="pl-PL"/>
              </w:rPr>
            </w:pPr>
            <w:r w:rsidRPr="006B2CA8">
              <w:rPr>
                <w:rFonts w:asciiTheme="minorHAnsi" w:hAnsiTheme="minorHAnsi" w:cstheme="minorHAnsi"/>
                <w:sz w:val="22"/>
              </w:rPr>
              <w:t>Adres: …………………………………………………………………………………………………………………………………….</w:t>
            </w:r>
          </w:p>
        </w:tc>
        <w:tc>
          <w:tcPr>
            <w:tcW w:w="4660" w:type="dxa"/>
            <w:tcBorders>
              <w:top w:val="nil"/>
              <w:left w:val="nil"/>
              <w:bottom w:val="nil"/>
              <w:right w:val="nil"/>
            </w:tcBorders>
            <w:shd w:val="clear" w:color="auto" w:fill="auto"/>
            <w:noWrap/>
            <w:vAlign w:val="bottom"/>
          </w:tcPr>
          <w:p w14:paraId="52AC4998" w14:textId="77777777" w:rsidR="00115928" w:rsidRPr="005752B9" w:rsidRDefault="00115928" w:rsidP="00115928">
            <w:pPr>
              <w:spacing w:line="240" w:lineRule="auto"/>
              <w:ind w:firstLine="0"/>
              <w:rPr>
                <w:rFonts w:asciiTheme="minorHAnsi" w:hAnsiTheme="minorHAnsi"/>
                <w:color w:val="000000"/>
                <w:lang w:eastAsia="pl-PL"/>
              </w:rPr>
            </w:pPr>
          </w:p>
        </w:tc>
      </w:tr>
      <w:tr w:rsidR="00115928" w:rsidRPr="005752B9" w14:paraId="0115B7A1" w14:textId="77777777" w:rsidTr="00862697">
        <w:trPr>
          <w:trHeight w:val="210"/>
        </w:trPr>
        <w:tc>
          <w:tcPr>
            <w:tcW w:w="5548" w:type="dxa"/>
            <w:gridSpan w:val="2"/>
            <w:tcBorders>
              <w:top w:val="nil"/>
              <w:left w:val="nil"/>
              <w:bottom w:val="nil"/>
              <w:right w:val="nil"/>
            </w:tcBorders>
            <w:shd w:val="clear" w:color="auto" w:fill="auto"/>
            <w:noWrap/>
            <w:vAlign w:val="bottom"/>
          </w:tcPr>
          <w:p w14:paraId="560A9CD9" w14:textId="2E79BA54" w:rsidR="00115928" w:rsidRPr="001C1718" w:rsidRDefault="00115928" w:rsidP="00115928">
            <w:pPr>
              <w:spacing w:line="240" w:lineRule="auto"/>
              <w:ind w:firstLine="2"/>
              <w:rPr>
                <w:rFonts w:asciiTheme="minorHAnsi" w:hAnsiTheme="minorHAnsi"/>
                <w:sz w:val="22"/>
                <w:lang w:eastAsia="pl-PL"/>
              </w:rPr>
            </w:pPr>
            <w:r w:rsidRPr="006B2CA8">
              <w:rPr>
                <w:rFonts w:asciiTheme="minorHAnsi" w:hAnsiTheme="minorHAnsi" w:cstheme="minorHAnsi"/>
                <w:sz w:val="22"/>
              </w:rPr>
              <w:t>    </w:t>
            </w:r>
          </w:p>
        </w:tc>
        <w:tc>
          <w:tcPr>
            <w:tcW w:w="4660" w:type="dxa"/>
            <w:tcBorders>
              <w:top w:val="nil"/>
              <w:left w:val="nil"/>
              <w:bottom w:val="nil"/>
              <w:right w:val="nil"/>
            </w:tcBorders>
            <w:shd w:val="clear" w:color="auto" w:fill="auto"/>
            <w:noWrap/>
            <w:vAlign w:val="bottom"/>
          </w:tcPr>
          <w:p w14:paraId="70301EAD" w14:textId="77777777" w:rsidR="00115928" w:rsidRPr="005752B9" w:rsidRDefault="00115928" w:rsidP="00115928">
            <w:pPr>
              <w:spacing w:line="240" w:lineRule="auto"/>
              <w:rPr>
                <w:rFonts w:asciiTheme="minorHAnsi" w:hAnsiTheme="minorHAnsi"/>
                <w:color w:val="000000"/>
                <w:lang w:eastAsia="pl-PL"/>
              </w:rPr>
            </w:pPr>
          </w:p>
        </w:tc>
      </w:tr>
      <w:tr w:rsidR="00115928" w:rsidRPr="005752B9" w14:paraId="5BD256F8" w14:textId="77777777" w:rsidTr="00862697">
        <w:trPr>
          <w:trHeight w:val="220"/>
        </w:trPr>
        <w:tc>
          <w:tcPr>
            <w:tcW w:w="10209" w:type="dxa"/>
            <w:gridSpan w:val="3"/>
            <w:tcBorders>
              <w:top w:val="nil"/>
              <w:left w:val="nil"/>
              <w:bottom w:val="nil"/>
              <w:right w:val="nil"/>
            </w:tcBorders>
            <w:shd w:val="clear" w:color="auto" w:fill="auto"/>
            <w:noWrap/>
            <w:vAlign w:val="bottom"/>
          </w:tcPr>
          <w:p w14:paraId="210C044B" w14:textId="77777777" w:rsidR="005835EF" w:rsidRDefault="005835EF" w:rsidP="00115928">
            <w:pPr>
              <w:spacing w:line="240" w:lineRule="auto"/>
              <w:ind w:firstLine="2"/>
              <w:rPr>
                <w:rFonts w:asciiTheme="minorHAnsi" w:hAnsiTheme="minorHAnsi" w:cstheme="minorHAnsi"/>
                <w:sz w:val="22"/>
              </w:rPr>
            </w:pPr>
          </w:p>
          <w:p w14:paraId="39325ACE" w14:textId="333F5E28" w:rsidR="00115928" w:rsidRPr="001C1718" w:rsidRDefault="00115928" w:rsidP="00115928">
            <w:pPr>
              <w:spacing w:line="240" w:lineRule="auto"/>
              <w:ind w:firstLine="2"/>
              <w:rPr>
                <w:rFonts w:asciiTheme="minorHAnsi" w:hAnsiTheme="minorHAnsi"/>
                <w:sz w:val="22"/>
                <w:lang w:eastAsia="pl-PL"/>
              </w:rPr>
            </w:pPr>
            <w:r w:rsidRPr="006B2CA8">
              <w:rPr>
                <w:rFonts w:asciiTheme="minorHAnsi" w:hAnsiTheme="minorHAnsi" w:cstheme="minorHAnsi"/>
                <w:sz w:val="22"/>
              </w:rPr>
              <w:t>Telefon: ………………………………………………, </w:t>
            </w:r>
            <w:r w:rsidRPr="006B2CA8">
              <w:rPr>
                <w:rFonts w:asciiTheme="minorHAnsi" w:hAnsiTheme="minorHAnsi" w:cstheme="minorHAnsi"/>
                <w:b/>
                <w:bCs/>
                <w:sz w:val="22"/>
              </w:rPr>
              <w:t>Adres e-mail: </w:t>
            </w:r>
            <w:r w:rsidRPr="006B2CA8">
              <w:rPr>
                <w:rFonts w:asciiTheme="minorHAnsi" w:hAnsiTheme="minorHAnsi" w:cstheme="minorHAnsi"/>
                <w:sz w:val="22"/>
              </w:rPr>
              <w:t>…………………………………………………………. </w:t>
            </w:r>
          </w:p>
        </w:tc>
      </w:tr>
      <w:tr w:rsidR="00115928" w:rsidRPr="005752B9" w14:paraId="11E65CED" w14:textId="77777777" w:rsidTr="00862697">
        <w:trPr>
          <w:trHeight w:val="210"/>
        </w:trPr>
        <w:tc>
          <w:tcPr>
            <w:tcW w:w="5548" w:type="dxa"/>
            <w:gridSpan w:val="2"/>
            <w:tcBorders>
              <w:top w:val="nil"/>
              <w:left w:val="nil"/>
              <w:bottom w:val="nil"/>
              <w:right w:val="nil"/>
            </w:tcBorders>
            <w:shd w:val="clear" w:color="auto" w:fill="auto"/>
            <w:noWrap/>
            <w:vAlign w:val="bottom"/>
          </w:tcPr>
          <w:p w14:paraId="2F5F4DFF" w14:textId="4766CD2C" w:rsidR="00115928" w:rsidRPr="001C1718" w:rsidRDefault="00115928" w:rsidP="00115928">
            <w:pPr>
              <w:ind w:firstLine="2"/>
              <w:rPr>
                <w:rFonts w:asciiTheme="minorHAnsi" w:hAnsiTheme="minorHAnsi"/>
                <w:sz w:val="22"/>
                <w:lang w:eastAsia="pl-PL"/>
              </w:rPr>
            </w:pPr>
          </w:p>
        </w:tc>
        <w:tc>
          <w:tcPr>
            <w:tcW w:w="4660" w:type="dxa"/>
            <w:tcBorders>
              <w:top w:val="nil"/>
              <w:left w:val="nil"/>
              <w:bottom w:val="nil"/>
              <w:right w:val="nil"/>
            </w:tcBorders>
            <w:shd w:val="clear" w:color="auto" w:fill="auto"/>
            <w:noWrap/>
            <w:vAlign w:val="bottom"/>
          </w:tcPr>
          <w:p w14:paraId="76400AAC" w14:textId="77777777" w:rsidR="00115928" w:rsidRPr="005752B9" w:rsidRDefault="00115928" w:rsidP="00115928">
            <w:pPr>
              <w:spacing w:line="240" w:lineRule="auto"/>
              <w:rPr>
                <w:rFonts w:asciiTheme="minorHAnsi" w:hAnsiTheme="minorHAnsi"/>
                <w:color w:val="000000"/>
                <w:lang w:eastAsia="pl-PL"/>
              </w:rPr>
            </w:pPr>
          </w:p>
        </w:tc>
      </w:tr>
      <w:tr w:rsidR="00115928" w:rsidRPr="005752B9" w14:paraId="11466AFD" w14:textId="77777777" w:rsidTr="00862697">
        <w:trPr>
          <w:trHeight w:val="210"/>
        </w:trPr>
        <w:tc>
          <w:tcPr>
            <w:tcW w:w="5548" w:type="dxa"/>
            <w:gridSpan w:val="2"/>
            <w:tcBorders>
              <w:top w:val="nil"/>
              <w:left w:val="nil"/>
              <w:bottom w:val="nil"/>
              <w:right w:val="nil"/>
            </w:tcBorders>
            <w:shd w:val="clear" w:color="auto" w:fill="auto"/>
            <w:noWrap/>
            <w:vAlign w:val="bottom"/>
          </w:tcPr>
          <w:p w14:paraId="4D87AE10" w14:textId="77777777" w:rsidR="00115928" w:rsidRPr="001C1718" w:rsidRDefault="00115928" w:rsidP="00115928">
            <w:pPr>
              <w:ind w:firstLine="2"/>
              <w:rPr>
                <w:rFonts w:asciiTheme="minorHAnsi" w:hAnsiTheme="minorHAnsi"/>
                <w:sz w:val="22"/>
                <w:lang w:eastAsia="pl-PL"/>
              </w:rPr>
            </w:pPr>
          </w:p>
        </w:tc>
        <w:tc>
          <w:tcPr>
            <w:tcW w:w="4660" w:type="dxa"/>
            <w:tcBorders>
              <w:top w:val="nil"/>
              <w:left w:val="nil"/>
              <w:bottom w:val="nil"/>
              <w:right w:val="nil"/>
            </w:tcBorders>
            <w:shd w:val="clear" w:color="auto" w:fill="auto"/>
            <w:noWrap/>
            <w:vAlign w:val="bottom"/>
          </w:tcPr>
          <w:p w14:paraId="692D7DF7" w14:textId="77777777" w:rsidR="00115928" w:rsidRPr="005752B9" w:rsidRDefault="00115928" w:rsidP="00115928">
            <w:pPr>
              <w:spacing w:line="240" w:lineRule="auto"/>
              <w:rPr>
                <w:rFonts w:asciiTheme="minorHAnsi" w:hAnsiTheme="minorHAnsi"/>
                <w:color w:val="000000"/>
                <w:lang w:eastAsia="pl-PL"/>
              </w:rPr>
            </w:pPr>
          </w:p>
        </w:tc>
      </w:tr>
      <w:tr w:rsidR="00115928" w:rsidRPr="005752B9" w14:paraId="22B6C65F" w14:textId="77777777" w:rsidTr="00862697">
        <w:trPr>
          <w:trHeight w:val="104"/>
        </w:trPr>
        <w:tc>
          <w:tcPr>
            <w:tcW w:w="10209" w:type="dxa"/>
            <w:gridSpan w:val="3"/>
            <w:tcBorders>
              <w:top w:val="nil"/>
              <w:left w:val="nil"/>
              <w:bottom w:val="nil"/>
              <w:right w:val="nil"/>
            </w:tcBorders>
            <w:shd w:val="clear" w:color="auto" w:fill="auto"/>
            <w:noWrap/>
            <w:vAlign w:val="bottom"/>
          </w:tcPr>
          <w:p w14:paraId="558321DC" w14:textId="70E7ACE3" w:rsidR="00115928" w:rsidRPr="001C1718" w:rsidRDefault="00115928" w:rsidP="00115928">
            <w:pPr>
              <w:spacing w:line="240" w:lineRule="auto"/>
              <w:ind w:firstLine="2"/>
              <w:rPr>
                <w:rFonts w:asciiTheme="minorHAnsi" w:hAnsiTheme="minorHAnsi"/>
                <w:sz w:val="22"/>
                <w:lang w:eastAsia="pl-PL"/>
              </w:rPr>
            </w:pPr>
          </w:p>
        </w:tc>
      </w:tr>
      <w:tr w:rsidR="00D11036" w:rsidRPr="005752B9" w14:paraId="729D86B2" w14:textId="77777777" w:rsidTr="00862697">
        <w:trPr>
          <w:trHeight w:val="210"/>
        </w:trPr>
        <w:tc>
          <w:tcPr>
            <w:tcW w:w="5548" w:type="dxa"/>
            <w:gridSpan w:val="2"/>
            <w:tcBorders>
              <w:top w:val="nil"/>
              <w:left w:val="nil"/>
              <w:bottom w:val="nil"/>
              <w:right w:val="nil"/>
            </w:tcBorders>
            <w:shd w:val="clear" w:color="auto" w:fill="auto"/>
            <w:noWrap/>
            <w:vAlign w:val="bottom"/>
          </w:tcPr>
          <w:p w14:paraId="28C70A3F" w14:textId="77777777" w:rsidR="00862697" w:rsidRDefault="00862697" w:rsidP="00D11036">
            <w:pPr>
              <w:tabs>
                <w:tab w:val="left" w:pos="851"/>
              </w:tabs>
              <w:spacing w:after="120" w:line="276" w:lineRule="auto"/>
              <w:ind w:firstLine="0"/>
              <w:jc w:val="left"/>
              <w:rPr>
                <w:rFonts w:asciiTheme="minorHAnsi" w:hAnsiTheme="minorHAnsi" w:cstheme="minorHAnsi"/>
                <w:sz w:val="22"/>
              </w:rPr>
            </w:pPr>
          </w:p>
          <w:p w14:paraId="58E4EEFF" w14:textId="48B6D2F0" w:rsidR="00D11036" w:rsidRPr="00836EA5" w:rsidRDefault="00D11036" w:rsidP="00D11036">
            <w:pPr>
              <w:tabs>
                <w:tab w:val="left" w:pos="851"/>
              </w:tabs>
              <w:spacing w:after="120" w:line="276" w:lineRule="auto"/>
              <w:ind w:firstLine="0"/>
              <w:jc w:val="left"/>
              <w:rPr>
                <w:rFonts w:ascii="Calibri" w:eastAsia="Times New Roman" w:hAnsi="Calibri"/>
                <w:sz w:val="22"/>
              </w:rPr>
            </w:pPr>
            <w:r w:rsidRPr="006B2CA8">
              <w:rPr>
                <w:rFonts w:asciiTheme="minorHAnsi" w:hAnsiTheme="minorHAnsi" w:cstheme="minorHAnsi"/>
                <w:sz w:val="22"/>
              </w:rPr>
              <w:t>................................................................................................</w:t>
            </w:r>
          </w:p>
        </w:tc>
        <w:tc>
          <w:tcPr>
            <w:tcW w:w="4660" w:type="dxa"/>
            <w:tcBorders>
              <w:top w:val="nil"/>
              <w:left w:val="nil"/>
              <w:bottom w:val="nil"/>
              <w:right w:val="nil"/>
            </w:tcBorders>
            <w:shd w:val="clear" w:color="auto" w:fill="auto"/>
            <w:noWrap/>
            <w:vAlign w:val="bottom"/>
          </w:tcPr>
          <w:p w14:paraId="61B18739" w14:textId="77777777" w:rsidR="00D11036" w:rsidRPr="005752B9" w:rsidRDefault="00D11036" w:rsidP="00D11036">
            <w:pPr>
              <w:spacing w:line="240" w:lineRule="auto"/>
              <w:ind w:firstLine="89"/>
              <w:rPr>
                <w:rFonts w:asciiTheme="minorHAnsi" w:hAnsiTheme="minorHAnsi"/>
                <w:color w:val="000000"/>
                <w:lang w:eastAsia="pl-PL"/>
              </w:rPr>
            </w:pPr>
          </w:p>
        </w:tc>
      </w:tr>
      <w:tr w:rsidR="00D11036" w:rsidRPr="005752B9" w14:paraId="1F3D4E16" w14:textId="77777777" w:rsidTr="00862697">
        <w:trPr>
          <w:trHeight w:val="210"/>
        </w:trPr>
        <w:tc>
          <w:tcPr>
            <w:tcW w:w="10209" w:type="dxa"/>
            <w:gridSpan w:val="3"/>
            <w:tcBorders>
              <w:top w:val="nil"/>
              <w:left w:val="nil"/>
              <w:bottom w:val="nil"/>
              <w:right w:val="nil"/>
            </w:tcBorders>
            <w:shd w:val="clear" w:color="auto" w:fill="auto"/>
            <w:noWrap/>
            <w:vAlign w:val="bottom"/>
            <w:hideMark/>
          </w:tcPr>
          <w:p w14:paraId="20455792" w14:textId="757E7B08" w:rsidR="00D11036" w:rsidRPr="001C1718" w:rsidRDefault="00D11036" w:rsidP="006131B1">
            <w:pPr>
              <w:spacing w:line="240" w:lineRule="auto"/>
              <w:ind w:firstLine="0"/>
              <w:jc w:val="left"/>
              <w:rPr>
                <w:rFonts w:asciiTheme="minorHAnsi" w:hAnsiTheme="minorHAnsi"/>
                <w:color w:val="000000"/>
                <w:sz w:val="20"/>
                <w:lang w:eastAsia="pl-PL"/>
              </w:rPr>
            </w:pPr>
            <w:r w:rsidRPr="006B2CA8">
              <w:rPr>
                <w:rFonts w:asciiTheme="minorHAnsi" w:hAnsiTheme="minorHAnsi" w:cstheme="minorHAnsi"/>
                <w:sz w:val="22"/>
              </w:rPr>
              <w:t xml:space="preserve">                                 </w:t>
            </w:r>
            <w:r w:rsidRPr="006B2CA8">
              <w:rPr>
                <w:rFonts w:asciiTheme="minorHAnsi" w:hAnsiTheme="minorHAnsi" w:cstheme="minorHAnsi"/>
                <w:b/>
                <w:bCs/>
                <w:i/>
                <w:iCs/>
                <w:sz w:val="22"/>
              </w:rPr>
              <w:t>(data, miejscowość, podpis(y)</w:t>
            </w:r>
            <w:r>
              <w:rPr>
                <w:rFonts w:asciiTheme="minorHAnsi" w:hAnsiTheme="minorHAnsi" w:cstheme="minorHAnsi"/>
                <w:b/>
                <w:bCs/>
                <w:i/>
                <w:iCs/>
                <w:sz w:val="22"/>
              </w:rPr>
              <w:t>)</w:t>
            </w:r>
            <w:r>
              <w:rPr>
                <w:rStyle w:val="Odwoanieprzypisudolnego"/>
                <w:rFonts w:asciiTheme="minorHAnsi" w:hAnsiTheme="minorHAnsi" w:cstheme="minorHAnsi"/>
                <w:b/>
                <w:bCs/>
                <w:i/>
                <w:iCs/>
                <w:sz w:val="22"/>
              </w:rPr>
              <w:footnoteReference w:id="1"/>
            </w:r>
            <w:r w:rsidR="006131B1">
              <w:rPr>
                <w:rFonts w:asciiTheme="minorHAnsi" w:hAnsiTheme="minorHAnsi" w:cstheme="minorHAnsi"/>
                <w:b/>
                <w:bCs/>
                <w:i/>
                <w:iCs/>
                <w:sz w:val="22"/>
              </w:rPr>
              <w:t xml:space="preserve"> </w:t>
            </w:r>
          </w:p>
        </w:tc>
      </w:tr>
    </w:tbl>
    <w:p w14:paraId="50A812E8" w14:textId="77777777" w:rsidR="001C1718" w:rsidRDefault="001C1718">
      <w:pPr>
        <w:spacing w:line="240" w:lineRule="auto"/>
        <w:ind w:firstLine="0"/>
        <w:jc w:val="left"/>
        <w:rPr>
          <w:rFonts w:asciiTheme="minorHAnsi" w:hAnsiTheme="minorHAnsi" w:cs="Arial"/>
          <w:b/>
          <w:sz w:val="22"/>
        </w:rPr>
      </w:pPr>
    </w:p>
    <w:sectPr w:rsidR="001C1718" w:rsidSect="00B21DD6">
      <w:headerReference w:type="default"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F0052" w16cex:dateUtc="2021-09-17T09: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DB974" w14:textId="77777777" w:rsidR="00563A26" w:rsidRDefault="00563A26" w:rsidP="00577BFC">
      <w:pPr>
        <w:spacing w:line="240" w:lineRule="auto"/>
      </w:pPr>
      <w:r>
        <w:separator/>
      </w:r>
    </w:p>
  </w:endnote>
  <w:endnote w:type="continuationSeparator" w:id="0">
    <w:p w14:paraId="1BE15093" w14:textId="77777777" w:rsidR="00563A26" w:rsidRDefault="00563A26" w:rsidP="00577B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AAC5E" w14:textId="151E8C2B" w:rsidR="00AD2CE0" w:rsidRPr="008C2678" w:rsidRDefault="00621E2E">
    <w:pPr>
      <w:pStyle w:val="Stopka"/>
      <w:jc w:val="right"/>
      <w:rPr>
        <w:rFonts w:ascii="Calibri" w:hAnsi="Calibri" w:cs="Calibri"/>
      </w:rPr>
    </w:pPr>
    <w:r w:rsidRPr="008C2678">
      <w:rPr>
        <w:rFonts w:ascii="Calibri" w:hAnsi="Calibri" w:cs="Calibri"/>
      </w:rPr>
      <w:fldChar w:fldCharType="begin"/>
    </w:r>
    <w:r w:rsidR="003B4F35" w:rsidRPr="008C2678">
      <w:rPr>
        <w:rFonts w:ascii="Calibri" w:hAnsi="Calibri" w:cs="Calibri"/>
      </w:rPr>
      <w:instrText xml:space="preserve"> PAGE   \* MERGEFORMAT </w:instrText>
    </w:r>
    <w:r w:rsidRPr="008C2678">
      <w:rPr>
        <w:rFonts w:ascii="Calibri" w:hAnsi="Calibri" w:cs="Calibri"/>
      </w:rPr>
      <w:fldChar w:fldCharType="separate"/>
    </w:r>
    <w:r w:rsidR="00870E62">
      <w:rPr>
        <w:rFonts w:ascii="Calibri" w:hAnsi="Calibri" w:cs="Calibri"/>
        <w:noProof/>
      </w:rPr>
      <w:t>5</w:t>
    </w:r>
    <w:r w:rsidRPr="008C2678">
      <w:rPr>
        <w:rFonts w:ascii="Calibri" w:hAnsi="Calibri" w:cs="Calibri"/>
        <w:noProof/>
      </w:rPr>
      <w:fldChar w:fldCharType="end"/>
    </w:r>
  </w:p>
  <w:p w14:paraId="3AE39666" w14:textId="77777777" w:rsidR="00AD2CE0" w:rsidRDefault="00AD2CE0" w:rsidP="003B4804">
    <w:pPr>
      <w:pStyle w:val="Stopka"/>
      <w:ind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21D81" w14:textId="5C60A9D5" w:rsidR="00AD2CE0" w:rsidRPr="00046337" w:rsidRDefault="00621E2E">
    <w:pPr>
      <w:pStyle w:val="Stopka"/>
      <w:jc w:val="right"/>
      <w:rPr>
        <w:rFonts w:asciiTheme="minorHAnsi" w:hAnsiTheme="minorHAnsi"/>
      </w:rPr>
    </w:pPr>
    <w:r w:rsidRPr="00046337">
      <w:rPr>
        <w:rFonts w:asciiTheme="minorHAnsi" w:hAnsiTheme="minorHAnsi"/>
      </w:rPr>
      <w:fldChar w:fldCharType="begin"/>
    </w:r>
    <w:r w:rsidR="003B4F35" w:rsidRPr="00046337">
      <w:rPr>
        <w:rFonts w:asciiTheme="minorHAnsi" w:hAnsiTheme="minorHAnsi"/>
      </w:rPr>
      <w:instrText xml:space="preserve"> PAGE   \* MERGEFORMAT </w:instrText>
    </w:r>
    <w:r w:rsidRPr="00046337">
      <w:rPr>
        <w:rFonts w:asciiTheme="minorHAnsi" w:hAnsiTheme="minorHAnsi"/>
      </w:rPr>
      <w:fldChar w:fldCharType="separate"/>
    </w:r>
    <w:r w:rsidR="009203B1">
      <w:rPr>
        <w:rFonts w:asciiTheme="minorHAnsi" w:hAnsiTheme="minorHAnsi"/>
        <w:noProof/>
      </w:rPr>
      <w:t>1</w:t>
    </w:r>
    <w:r w:rsidRPr="00046337">
      <w:rPr>
        <w:rFonts w:asciiTheme="minorHAnsi" w:hAnsiTheme="minorHAnsi"/>
        <w:noProof/>
      </w:rPr>
      <w:fldChar w:fldCharType="end"/>
    </w:r>
  </w:p>
  <w:p w14:paraId="3F82BC33" w14:textId="77777777" w:rsidR="00AD2CE0" w:rsidRDefault="00AD2CE0" w:rsidP="00694EDE">
    <w:pPr>
      <w:pStyle w:val="Stopka"/>
      <w:tabs>
        <w:tab w:val="clear" w:pos="4536"/>
        <w:tab w:val="clear" w:pos="9072"/>
        <w:tab w:val="left" w:pos="836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FCF8E" w14:textId="77777777" w:rsidR="00563A26" w:rsidRDefault="00563A26" w:rsidP="00577BFC">
      <w:pPr>
        <w:spacing w:line="240" w:lineRule="auto"/>
      </w:pPr>
      <w:r>
        <w:separator/>
      </w:r>
    </w:p>
  </w:footnote>
  <w:footnote w:type="continuationSeparator" w:id="0">
    <w:p w14:paraId="12467445" w14:textId="77777777" w:rsidR="00563A26" w:rsidRDefault="00563A26" w:rsidP="00577BFC">
      <w:pPr>
        <w:spacing w:line="240" w:lineRule="auto"/>
      </w:pPr>
      <w:r>
        <w:continuationSeparator/>
      </w:r>
    </w:p>
  </w:footnote>
  <w:footnote w:id="1">
    <w:p w14:paraId="2AF2A30D" w14:textId="77777777" w:rsidR="00D11036" w:rsidRPr="006D1E85" w:rsidRDefault="00D11036" w:rsidP="006176F7">
      <w:pPr>
        <w:spacing w:line="240" w:lineRule="auto"/>
        <w:ind w:firstLine="0"/>
        <w:rPr>
          <w:rFonts w:asciiTheme="minorHAnsi" w:hAnsiTheme="minorHAnsi" w:cstheme="minorHAnsi"/>
          <w:i/>
          <w:iCs/>
          <w:sz w:val="22"/>
        </w:rPr>
      </w:pPr>
      <w:r w:rsidRPr="006D1E85">
        <w:rPr>
          <w:rStyle w:val="Odwoanieprzypisudolnego"/>
          <w:rFonts w:asciiTheme="minorHAnsi" w:hAnsiTheme="minorHAnsi" w:cstheme="minorHAnsi"/>
          <w:i/>
          <w:iCs/>
        </w:rPr>
        <w:footnoteRef/>
      </w:r>
      <w:r w:rsidRPr="006D1E85">
        <w:rPr>
          <w:rFonts w:asciiTheme="minorHAnsi" w:hAnsiTheme="minorHAnsi" w:cstheme="minorHAnsi"/>
          <w:i/>
          <w:iCs/>
        </w:rPr>
        <w:t xml:space="preserve"> </w:t>
      </w:r>
      <w:r w:rsidRPr="006D1E85">
        <w:rPr>
          <w:rFonts w:asciiTheme="minorHAnsi" w:hAnsiTheme="minorHAnsi" w:cstheme="minorHAnsi"/>
          <w:i/>
          <w:iCs/>
          <w:sz w:val="20"/>
          <w:szCs w:val="20"/>
        </w:rPr>
        <w:t>Podpis(y) własnoręczny(e) lub podpis(y) kwalifikowanym(i) podpisem(</w:t>
      </w:r>
      <w:proofErr w:type="spellStart"/>
      <w:r w:rsidRPr="006D1E85">
        <w:rPr>
          <w:rFonts w:asciiTheme="minorHAnsi" w:hAnsiTheme="minorHAnsi" w:cstheme="minorHAnsi"/>
          <w:i/>
          <w:iCs/>
          <w:sz w:val="20"/>
          <w:szCs w:val="20"/>
        </w:rPr>
        <w:t>ami</w:t>
      </w:r>
      <w:proofErr w:type="spellEnd"/>
      <w:r w:rsidRPr="006D1E85">
        <w:rPr>
          <w:rFonts w:asciiTheme="minorHAnsi" w:hAnsiTheme="minorHAnsi" w:cstheme="minorHAnsi"/>
          <w:i/>
          <w:iCs/>
          <w:sz w:val="20"/>
          <w:szCs w:val="20"/>
        </w:rPr>
        <w:t>) elektronicznym(i)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CF55C" w14:textId="77777777" w:rsidR="00B24C0F" w:rsidRPr="00F1289C" w:rsidRDefault="00B24C0F" w:rsidP="00B24C0F">
    <w:pPr>
      <w:tabs>
        <w:tab w:val="center" w:pos="4536"/>
        <w:tab w:val="right" w:pos="9072"/>
      </w:tabs>
      <w:spacing w:line="240" w:lineRule="auto"/>
      <w:ind w:firstLine="0"/>
      <w:jc w:val="left"/>
      <w:rPr>
        <w:rFonts w:ascii="Calibri" w:hAnsi="Calibri"/>
        <w:sz w:val="22"/>
      </w:rPr>
    </w:pPr>
    <w:r w:rsidRPr="00F1289C">
      <w:rPr>
        <w:rFonts w:ascii="Calibri" w:hAnsi="Calibri"/>
        <w:noProof/>
        <w:sz w:val="22"/>
        <w:lang w:eastAsia="pl-PL"/>
      </w:rPr>
      <w:drawing>
        <wp:inline distT="0" distB="0" distL="0" distR="0" wp14:anchorId="3C61CF5E" wp14:editId="0F5D0DF0">
          <wp:extent cx="5758180" cy="47688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8180" cy="476885"/>
                  </a:xfrm>
                  <a:prstGeom prst="rect">
                    <a:avLst/>
                  </a:prstGeom>
                  <a:noFill/>
                  <a:ln w="9525">
                    <a:noFill/>
                    <a:miter lim="800000"/>
                    <a:headEnd/>
                    <a:tailEnd/>
                  </a:ln>
                </pic:spPr>
              </pic:pic>
            </a:graphicData>
          </a:graphic>
        </wp:inline>
      </w:drawing>
    </w:r>
  </w:p>
  <w:p w14:paraId="2EBDA4A3" w14:textId="77777777" w:rsidR="00B24C0F" w:rsidRPr="00B24C0F" w:rsidRDefault="00B24C0F" w:rsidP="00B24C0F">
    <w:pPr>
      <w:autoSpaceDE w:val="0"/>
      <w:autoSpaceDN w:val="0"/>
      <w:adjustRightInd w:val="0"/>
      <w:spacing w:after="200" w:line="276" w:lineRule="auto"/>
      <w:ind w:firstLine="0"/>
      <w:jc w:val="center"/>
      <w:rPr>
        <w:rFonts w:ascii="Arial" w:hAnsi="Arial" w:cs="Arial"/>
        <w:i/>
        <w:iCs/>
        <w:sz w:val="14"/>
        <w:szCs w:val="14"/>
      </w:rPr>
    </w:pPr>
    <w:r w:rsidRPr="00F1289C">
      <w:rPr>
        <w:rFonts w:ascii="Arial" w:hAnsi="Arial" w:cs="Arial"/>
        <w:i/>
        <w:sz w:val="14"/>
        <w:szCs w:val="14"/>
      </w:rPr>
      <w:t xml:space="preserve">Projekt </w:t>
    </w:r>
    <w:r w:rsidRPr="00F1289C">
      <w:rPr>
        <w:rFonts w:ascii="Arial" w:hAnsi="Arial" w:cs="Arial"/>
        <w:i/>
        <w:iCs/>
        <w:sz w:val="14"/>
        <w:szCs w:val="14"/>
      </w:rPr>
      <w:t xml:space="preserve">jest współfinansowany przez Unię Europejską ze środków Europejskiego Funduszu Rozwoju Regionalnego oraz budżetu Państwa </w:t>
    </w:r>
    <w:r w:rsidRPr="00F1289C">
      <w:rPr>
        <w:rFonts w:ascii="Arial" w:hAnsi="Arial" w:cs="Arial"/>
        <w:i/>
        <w:iCs/>
        <w:sz w:val="14"/>
        <w:szCs w:val="14"/>
      </w:rPr>
      <w:br/>
      <w:t>w ramach Programu Operacyjnego Polska Cyfrowa, 2014-2020</w:t>
    </w:r>
  </w:p>
  <w:p w14:paraId="0AC5D414" w14:textId="77777777" w:rsidR="00B24C0F" w:rsidRDefault="00B24C0F" w:rsidP="00B24C0F">
    <w:pPr>
      <w:pStyle w:val="Nagwek"/>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A0C4E" w14:textId="6CDC5CDB" w:rsidR="00B24C0F" w:rsidRDefault="00B24C0F">
    <w:pPr>
      <w:pStyle w:val="Nagwek"/>
    </w:pPr>
  </w:p>
  <w:p w14:paraId="799FBAA3" w14:textId="0AEB42B1" w:rsidR="00F1289C" w:rsidRPr="00F1289C" w:rsidRDefault="00F1289C" w:rsidP="00F128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128" w:hanging="420"/>
      </w:pPr>
      <w:rPr>
        <w:rFonts w:hint="default"/>
        <w:sz w:val="22"/>
        <w:szCs w:val="22"/>
      </w:rPr>
    </w:lvl>
  </w:abstractNum>
  <w:abstractNum w:abstractNumId="1" w15:restartNumberingAfterBreak="0">
    <w:nsid w:val="00000003"/>
    <w:multiLevelType w:val="singleLevel"/>
    <w:tmpl w:val="00000003"/>
    <w:name w:val="WW8Num8"/>
    <w:lvl w:ilvl="0">
      <w:start w:val="1"/>
      <w:numFmt w:val="decimal"/>
      <w:lvlText w:val="%1)"/>
      <w:lvlJc w:val="left"/>
      <w:pPr>
        <w:tabs>
          <w:tab w:val="num" w:pos="0"/>
        </w:tabs>
        <w:ind w:left="1080" w:hanging="360"/>
      </w:pPr>
      <w:rPr>
        <w:sz w:val="22"/>
        <w:szCs w:val="22"/>
      </w:rPr>
    </w:lvl>
  </w:abstractNum>
  <w:abstractNum w:abstractNumId="2" w15:restartNumberingAfterBreak="0">
    <w:nsid w:val="00000004"/>
    <w:multiLevelType w:val="singleLevel"/>
    <w:tmpl w:val="00000004"/>
    <w:name w:val="WW8Num13"/>
    <w:lvl w:ilvl="0">
      <w:start w:val="1"/>
      <w:numFmt w:val="decimal"/>
      <w:lvlText w:val="%1)"/>
      <w:lvlJc w:val="left"/>
      <w:pPr>
        <w:tabs>
          <w:tab w:val="num" w:pos="0"/>
        </w:tabs>
        <w:ind w:left="1068" w:hanging="360"/>
      </w:pPr>
      <w:rPr>
        <w:rFonts w:ascii="Calibri" w:hAnsi="Calibri" w:cs="Calibri"/>
        <w:sz w:val="22"/>
        <w:szCs w:val="22"/>
        <w:lang w:val="pl-PL"/>
      </w:rPr>
    </w:lvl>
  </w:abstractNum>
  <w:abstractNum w:abstractNumId="3" w15:restartNumberingAfterBreak="0">
    <w:nsid w:val="00000006"/>
    <w:multiLevelType w:val="singleLevel"/>
    <w:tmpl w:val="00000006"/>
    <w:name w:val="WW8Num16"/>
    <w:lvl w:ilvl="0">
      <w:start w:val="1"/>
      <w:numFmt w:val="decimal"/>
      <w:lvlText w:val="%1)"/>
      <w:lvlJc w:val="left"/>
      <w:pPr>
        <w:tabs>
          <w:tab w:val="num" w:pos="0"/>
        </w:tabs>
        <w:ind w:left="1068"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720" w:hanging="360"/>
      </w:pPr>
      <w:rPr>
        <w:rFonts w:ascii="Calibri" w:eastAsia="Calibri" w:hAnsi="Calibri" w:cs="Calibri" w:hint="default"/>
        <w:bCs/>
        <w:color w:val="000000"/>
        <w:sz w:val="22"/>
        <w:szCs w:val="22"/>
        <w:lang w:eastAsia="en-US"/>
      </w:rPr>
    </w:lvl>
  </w:abstractNum>
  <w:abstractNum w:abstractNumId="5" w15:restartNumberingAfterBreak="0">
    <w:nsid w:val="03D07634"/>
    <w:multiLevelType w:val="hybridMultilevel"/>
    <w:tmpl w:val="AB2E951C"/>
    <w:lvl w:ilvl="0" w:tplc="16D0A28A">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103212"/>
    <w:multiLevelType w:val="hybridMultilevel"/>
    <w:tmpl w:val="1EB09F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520BBF"/>
    <w:multiLevelType w:val="hybridMultilevel"/>
    <w:tmpl w:val="48FC6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9A08D4"/>
    <w:multiLevelType w:val="hybridMultilevel"/>
    <w:tmpl w:val="775EC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D3174E"/>
    <w:multiLevelType w:val="hybridMultilevel"/>
    <w:tmpl w:val="60EEE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B476EA"/>
    <w:multiLevelType w:val="hybridMultilevel"/>
    <w:tmpl w:val="14EE37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9CB4703"/>
    <w:multiLevelType w:val="hybridMultilevel"/>
    <w:tmpl w:val="A858C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85116E"/>
    <w:multiLevelType w:val="hybridMultilevel"/>
    <w:tmpl w:val="A642E596"/>
    <w:lvl w:ilvl="0" w:tplc="04150001">
      <w:start w:val="1"/>
      <w:numFmt w:val="bullet"/>
      <w:lvlText w:val=""/>
      <w:lvlJc w:val="left"/>
      <w:pPr>
        <w:ind w:left="1377" w:hanging="360"/>
      </w:pPr>
      <w:rPr>
        <w:rFonts w:ascii="Symbol" w:hAnsi="Symbol" w:hint="default"/>
      </w:rPr>
    </w:lvl>
    <w:lvl w:ilvl="1" w:tplc="04150003" w:tentative="1">
      <w:start w:val="1"/>
      <w:numFmt w:val="bullet"/>
      <w:lvlText w:val="o"/>
      <w:lvlJc w:val="left"/>
      <w:pPr>
        <w:ind w:left="2097" w:hanging="360"/>
      </w:pPr>
      <w:rPr>
        <w:rFonts w:ascii="Courier New" w:hAnsi="Courier New" w:cs="Courier New" w:hint="default"/>
      </w:rPr>
    </w:lvl>
    <w:lvl w:ilvl="2" w:tplc="04150005" w:tentative="1">
      <w:start w:val="1"/>
      <w:numFmt w:val="bullet"/>
      <w:lvlText w:val=""/>
      <w:lvlJc w:val="left"/>
      <w:pPr>
        <w:ind w:left="2817" w:hanging="360"/>
      </w:pPr>
      <w:rPr>
        <w:rFonts w:ascii="Wingdings" w:hAnsi="Wingdings" w:hint="default"/>
      </w:rPr>
    </w:lvl>
    <w:lvl w:ilvl="3" w:tplc="04150001" w:tentative="1">
      <w:start w:val="1"/>
      <w:numFmt w:val="bullet"/>
      <w:lvlText w:val=""/>
      <w:lvlJc w:val="left"/>
      <w:pPr>
        <w:ind w:left="3537" w:hanging="360"/>
      </w:pPr>
      <w:rPr>
        <w:rFonts w:ascii="Symbol" w:hAnsi="Symbol" w:hint="default"/>
      </w:rPr>
    </w:lvl>
    <w:lvl w:ilvl="4" w:tplc="04150003" w:tentative="1">
      <w:start w:val="1"/>
      <w:numFmt w:val="bullet"/>
      <w:lvlText w:val="o"/>
      <w:lvlJc w:val="left"/>
      <w:pPr>
        <w:ind w:left="4257" w:hanging="360"/>
      </w:pPr>
      <w:rPr>
        <w:rFonts w:ascii="Courier New" w:hAnsi="Courier New" w:cs="Courier New" w:hint="default"/>
      </w:rPr>
    </w:lvl>
    <w:lvl w:ilvl="5" w:tplc="04150005" w:tentative="1">
      <w:start w:val="1"/>
      <w:numFmt w:val="bullet"/>
      <w:lvlText w:val=""/>
      <w:lvlJc w:val="left"/>
      <w:pPr>
        <w:ind w:left="4977" w:hanging="360"/>
      </w:pPr>
      <w:rPr>
        <w:rFonts w:ascii="Wingdings" w:hAnsi="Wingdings" w:hint="default"/>
      </w:rPr>
    </w:lvl>
    <w:lvl w:ilvl="6" w:tplc="04150001" w:tentative="1">
      <w:start w:val="1"/>
      <w:numFmt w:val="bullet"/>
      <w:lvlText w:val=""/>
      <w:lvlJc w:val="left"/>
      <w:pPr>
        <w:ind w:left="5697" w:hanging="360"/>
      </w:pPr>
      <w:rPr>
        <w:rFonts w:ascii="Symbol" w:hAnsi="Symbol" w:hint="default"/>
      </w:rPr>
    </w:lvl>
    <w:lvl w:ilvl="7" w:tplc="04150003" w:tentative="1">
      <w:start w:val="1"/>
      <w:numFmt w:val="bullet"/>
      <w:lvlText w:val="o"/>
      <w:lvlJc w:val="left"/>
      <w:pPr>
        <w:ind w:left="6417" w:hanging="360"/>
      </w:pPr>
      <w:rPr>
        <w:rFonts w:ascii="Courier New" w:hAnsi="Courier New" w:cs="Courier New" w:hint="default"/>
      </w:rPr>
    </w:lvl>
    <w:lvl w:ilvl="8" w:tplc="04150005" w:tentative="1">
      <w:start w:val="1"/>
      <w:numFmt w:val="bullet"/>
      <w:lvlText w:val=""/>
      <w:lvlJc w:val="left"/>
      <w:pPr>
        <w:ind w:left="7137" w:hanging="360"/>
      </w:pPr>
      <w:rPr>
        <w:rFonts w:ascii="Wingdings" w:hAnsi="Wingdings" w:hint="default"/>
      </w:rPr>
    </w:lvl>
  </w:abstractNum>
  <w:abstractNum w:abstractNumId="13" w15:restartNumberingAfterBreak="0">
    <w:nsid w:val="1E154081"/>
    <w:multiLevelType w:val="hybridMultilevel"/>
    <w:tmpl w:val="291EF266"/>
    <w:lvl w:ilvl="0" w:tplc="D56E62DA">
      <w:start w:val="1"/>
      <w:numFmt w:val="lowerLetter"/>
      <w:lvlText w:val="%1)"/>
      <w:lvlJc w:val="left"/>
      <w:pPr>
        <w:ind w:left="1724" w:hanging="360"/>
      </w:pPr>
      <w:rPr>
        <w:b w:val="0"/>
        <w:bCs w:val="0"/>
        <w:color w:val="000000" w:themeColor="text1"/>
      </w:r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14" w15:restartNumberingAfterBreak="0">
    <w:nsid w:val="24C42B57"/>
    <w:multiLevelType w:val="hybridMultilevel"/>
    <w:tmpl w:val="3E967410"/>
    <w:lvl w:ilvl="0" w:tplc="04150013">
      <w:start w:val="1"/>
      <w:numFmt w:val="upperRoman"/>
      <w:lvlText w:val="%1."/>
      <w:lvlJc w:val="righ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15:restartNumberingAfterBreak="0">
    <w:nsid w:val="296709F9"/>
    <w:multiLevelType w:val="hybridMultilevel"/>
    <w:tmpl w:val="E5A68FE6"/>
    <w:lvl w:ilvl="0" w:tplc="5E684CB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C3E131B"/>
    <w:multiLevelType w:val="hybridMultilevel"/>
    <w:tmpl w:val="2C62111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3B32652"/>
    <w:multiLevelType w:val="hybridMultilevel"/>
    <w:tmpl w:val="8F7023C4"/>
    <w:lvl w:ilvl="0" w:tplc="175475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23451A"/>
    <w:multiLevelType w:val="hybridMultilevel"/>
    <w:tmpl w:val="60EEE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5F551D"/>
    <w:multiLevelType w:val="hybridMultilevel"/>
    <w:tmpl w:val="DFBE0D70"/>
    <w:lvl w:ilvl="0" w:tplc="0415001B">
      <w:start w:val="1"/>
      <w:numFmt w:val="low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BD97EEE"/>
    <w:multiLevelType w:val="hybridMultilevel"/>
    <w:tmpl w:val="13E217B4"/>
    <w:lvl w:ilvl="0" w:tplc="7368E9E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CC56507"/>
    <w:multiLevelType w:val="hybridMultilevel"/>
    <w:tmpl w:val="F32EC7F8"/>
    <w:lvl w:ilvl="0" w:tplc="6E7C0A8A">
      <w:start w:val="1"/>
      <w:numFmt w:val="bullet"/>
      <w:pStyle w:val="Nagwek1"/>
      <w:lvlText w:val=""/>
      <w:lvlJc w:val="left"/>
      <w:pPr>
        <w:ind w:left="720" w:hanging="360"/>
      </w:pPr>
      <w:rPr>
        <w:rFonts w:ascii="Symbol" w:hAnsi="Symbol" w:hint="default"/>
        <w:color w:val="1199FF"/>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DA20614"/>
    <w:multiLevelType w:val="hybridMultilevel"/>
    <w:tmpl w:val="C0588EA6"/>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BC90150"/>
    <w:multiLevelType w:val="hybridMultilevel"/>
    <w:tmpl w:val="15ACD77E"/>
    <w:lvl w:ilvl="0" w:tplc="16D0A28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74628D"/>
    <w:multiLevelType w:val="hybridMultilevel"/>
    <w:tmpl w:val="EFDA3684"/>
    <w:lvl w:ilvl="0" w:tplc="CA64066C">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84580D"/>
    <w:multiLevelType w:val="multilevel"/>
    <w:tmpl w:val="5442D3F2"/>
    <w:lvl w:ilvl="0">
      <w:start w:val="1"/>
      <w:numFmt w:val="bullet"/>
      <w:pStyle w:val="Tekstpodstawowy3"/>
      <w:lvlText w:val=""/>
      <w:lvlJc w:val="left"/>
      <w:pPr>
        <w:tabs>
          <w:tab w:val="num" w:pos="1353"/>
        </w:tabs>
        <w:ind w:left="1353" w:hanging="360"/>
      </w:pPr>
      <w:rPr>
        <w:rFonts w:ascii="Symbol" w:hAnsi="Symbol"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70DD2F2F"/>
    <w:multiLevelType w:val="hybridMultilevel"/>
    <w:tmpl w:val="AB20555C"/>
    <w:lvl w:ilvl="0" w:tplc="175475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1516F8D"/>
    <w:multiLevelType w:val="hybridMultilevel"/>
    <w:tmpl w:val="A858C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9A0846"/>
    <w:multiLevelType w:val="hybridMultilevel"/>
    <w:tmpl w:val="30B62110"/>
    <w:lvl w:ilvl="0" w:tplc="C8D07F04">
      <w:start w:val="1"/>
      <w:numFmt w:val="upperRoman"/>
      <w:lvlText w:val="%1."/>
      <w:lvlJc w:val="left"/>
      <w:pPr>
        <w:ind w:left="720" w:hanging="360"/>
      </w:pPr>
      <w:rPr>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7D0E50"/>
    <w:multiLevelType w:val="hybridMultilevel"/>
    <w:tmpl w:val="FCD8918A"/>
    <w:lvl w:ilvl="0" w:tplc="BC92D9A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1"/>
  </w:num>
  <w:num w:numId="2">
    <w:abstractNumId w:val="25"/>
  </w:num>
  <w:num w:numId="3">
    <w:abstractNumId w:val="5"/>
  </w:num>
  <w:num w:numId="4">
    <w:abstractNumId w:val="6"/>
  </w:num>
  <w:num w:numId="5">
    <w:abstractNumId w:val="22"/>
  </w:num>
  <w:num w:numId="6">
    <w:abstractNumId w:val="12"/>
  </w:num>
  <w:num w:numId="7">
    <w:abstractNumId w:val="8"/>
  </w:num>
  <w:num w:numId="8">
    <w:abstractNumId w:val="26"/>
  </w:num>
  <w:num w:numId="9">
    <w:abstractNumId w:val="17"/>
  </w:num>
  <w:num w:numId="10">
    <w:abstractNumId w:val="27"/>
  </w:num>
  <w:num w:numId="11">
    <w:abstractNumId w:val="18"/>
  </w:num>
  <w:num w:numId="12">
    <w:abstractNumId w:val="9"/>
  </w:num>
  <w:num w:numId="13">
    <w:abstractNumId w:val="11"/>
  </w:num>
  <w:num w:numId="14">
    <w:abstractNumId w:val="19"/>
  </w:num>
  <w:num w:numId="15">
    <w:abstractNumId w:val="28"/>
  </w:num>
  <w:num w:numId="16">
    <w:abstractNumId w:val="23"/>
  </w:num>
  <w:num w:numId="17">
    <w:abstractNumId w:val="10"/>
  </w:num>
  <w:num w:numId="18">
    <w:abstractNumId w:val="16"/>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0"/>
  </w:num>
  <w:num w:numId="23">
    <w:abstractNumId w:val="29"/>
  </w:num>
  <w:num w:numId="24">
    <w:abstractNumId w:val="15"/>
  </w:num>
  <w:num w:numId="25">
    <w:abstractNumId w:val="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113"/>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3B"/>
    <w:rsid w:val="00000A57"/>
    <w:rsid w:val="00012D41"/>
    <w:rsid w:val="0001539A"/>
    <w:rsid w:val="000178A9"/>
    <w:rsid w:val="000220E6"/>
    <w:rsid w:val="00027EE2"/>
    <w:rsid w:val="00031242"/>
    <w:rsid w:val="000325D7"/>
    <w:rsid w:val="00035241"/>
    <w:rsid w:val="00035B54"/>
    <w:rsid w:val="00035FA9"/>
    <w:rsid w:val="000401C3"/>
    <w:rsid w:val="000425F5"/>
    <w:rsid w:val="000460FF"/>
    <w:rsid w:val="00046337"/>
    <w:rsid w:val="00053878"/>
    <w:rsid w:val="00054AEC"/>
    <w:rsid w:val="0006104A"/>
    <w:rsid w:val="000626E9"/>
    <w:rsid w:val="00062761"/>
    <w:rsid w:val="00082D1F"/>
    <w:rsid w:val="00084081"/>
    <w:rsid w:val="000843C1"/>
    <w:rsid w:val="00084647"/>
    <w:rsid w:val="00087627"/>
    <w:rsid w:val="00096A24"/>
    <w:rsid w:val="00097283"/>
    <w:rsid w:val="000A2BC5"/>
    <w:rsid w:val="000B2597"/>
    <w:rsid w:val="000B50C6"/>
    <w:rsid w:val="000C5B01"/>
    <w:rsid w:val="000E2304"/>
    <w:rsid w:val="000E3748"/>
    <w:rsid w:val="000E4A22"/>
    <w:rsid w:val="000E640F"/>
    <w:rsid w:val="000F01A1"/>
    <w:rsid w:val="000F0BBA"/>
    <w:rsid w:val="000F191A"/>
    <w:rsid w:val="000F41D9"/>
    <w:rsid w:val="000F5B38"/>
    <w:rsid w:val="000F6ADC"/>
    <w:rsid w:val="00100425"/>
    <w:rsid w:val="00104169"/>
    <w:rsid w:val="00104957"/>
    <w:rsid w:val="001076A3"/>
    <w:rsid w:val="00110098"/>
    <w:rsid w:val="00110C53"/>
    <w:rsid w:val="00111AA4"/>
    <w:rsid w:val="00113F4B"/>
    <w:rsid w:val="00115928"/>
    <w:rsid w:val="0011716D"/>
    <w:rsid w:val="00117A9F"/>
    <w:rsid w:val="001248CC"/>
    <w:rsid w:val="0013321B"/>
    <w:rsid w:val="001352F0"/>
    <w:rsid w:val="00143B8A"/>
    <w:rsid w:val="00146EF7"/>
    <w:rsid w:val="00147624"/>
    <w:rsid w:val="001513AC"/>
    <w:rsid w:val="00152FDE"/>
    <w:rsid w:val="00162431"/>
    <w:rsid w:val="00162C0B"/>
    <w:rsid w:val="001664F5"/>
    <w:rsid w:val="00166754"/>
    <w:rsid w:val="001703E3"/>
    <w:rsid w:val="0017419D"/>
    <w:rsid w:val="001765D1"/>
    <w:rsid w:val="00183A04"/>
    <w:rsid w:val="00184978"/>
    <w:rsid w:val="001861B6"/>
    <w:rsid w:val="00187E09"/>
    <w:rsid w:val="00193807"/>
    <w:rsid w:val="001A1269"/>
    <w:rsid w:val="001A3A9E"/>
    <w:rsid w:val="001B77D2"/>
    <w:rsid w:val="001C1718"/>
    <w:rsid w:val="001C18E4"/>
    <w:rsid w:val="001C1AD4"/>
    <w:rsid w:val="001C2722"/>
    <w:rsid w:val="001D18DB"/>
    <w:rsid w:val="001E4AB0"/>
    <w:rsid w:val="001E6A72"/>
    <w:rsid w:val="001E7605"/>
    <w:rsid w:val="001F494C"/>
    <w:rsid w:val="001F4C3B"/>
    <w:rsid w:val="00206D96"/>
    <w:rsid w:val="00207A6E"/>
    <w:rsid w:val="00213157"/>
    <w:rsid w:val="00213301"/>
    <w:rsid w:val="00213747"/>
    <w:rsid w:val="002161AE"/>
    <w:rsid w:val="002169F3"/>
    <w:rsid w:val="00221DDA"/>
    <w:rsid w:val="00222D2A"/>
    <w:rsid w:val="002259A1"/>
    <w:rsid w:val="00232C78"/>
    <w:rsid w:val="002333D9"/>
    <w:rsid w:val="00234EE0"/>
    <w:rsid w:val="002405AB"/>
    <w:rsid w:val="00241505"/>
    <w:rsid w:val="00241C2B"/>
    <w:rsid w:val="002423E5"/>
    <w:rsid w:val="002436E5"/>
    <w:rsid w:val="00246612"/>
    <w:rsid w:val="00246D54"/>
    <w:rsid w:val="0025043C"/>
    <w:rsid w:val="00253E35"/>
    <w:rsid w:val="00254067"/>
    <w:rsid w:val="00263955"/>
    <w:rsid w:val="002667BD"/>
    <w:rsid w:val="00267B01"/>
    <w:rsid w:val="00273E84"/>
    <w:rsid w:val="002747A6"/>
    <w:rsid w:val="002772B3"/>
    <w:rsid w:val="0028315A"/>
    <w:rsid w:val="00285EB4"/>
    <w:rsid w:val="00293AF5"/>
    <w:rsid w:val="002A0D44"/>
    <w:rsid w:val="002A4FCF"/>
    <w:rsid w:val="002A579B"/>
    <w:rsid w:val="002B13FD"/>
    <w:rsid w:val="002B36B9"/>
    <w:rsid w:val="002B455A"/>
    <w:rsid w:val="002B4A44"/>
    <w:rsid w:val="002B5981"/>
    <w:rsid w:val="002C0D38"/>
    <w:rsid w:val="002C6E58"/>
    <w:rsid w:val="002C72E7"/>
    <w:rsid w:val="002D13A4"/>
    <w:rsid w:val="002E1119"/>
    <w:rsid w:val="002E20F8"/>
    <w:rsid w:val="002E26BC"/>
    <w:rsid w:val="002E69CE"/>
    <w:rsid w:val="002E7932"/>
    <w:rsid w:val="002F1011"/>
    <w:rsid w:val="002F4283"/>
    <w:rsid w:val="002F56E5"/>
    <w:rsid w:val="0030311F"/>
    <w:rsid w:val="0030398F"/>
    <w:rsid w:val="00304B05"/>
    <w:rsid w:val="003058BC"/>
    <w:rsid w:val="00314755"/>
    <w:rsid w:val="003165E2"/>
    <w:rsid w:val="0031695A"/>
    <w:rsid w:val="00327FF8"/>
    <w:rsid w:val="0034029A"/>
    <w:rsid w:val="00342879"/>
    <w:rsid w:val="003441A1"/>
    <w:rsid w:val="00345247"/>
    <w:rsid w:val="00346E75"/>
    <w:rsid w:val="0035514E"/>
    <w:rsid w:val="0036363A"/>
    <w:rsid w:val="003673AE"/>
    <w:rsid w:val="00370038"/>
    <w:rsid w:val="00372B1E"/>
    <w:rsid w:val="003750F1"/>
    <w:rsid w:val="00380081"/>
    <w:rsid w:val="00381B8C"/>
    <w:rsid w:val="00382507"/>
    <w:rsid w:val="003851D0"/>
    <w:rsid w:val="003851FF"/>
    <w:rsid w:val="003952E9"/>
    <w:rsid w:val="003959A4"/>
    <w:rsid w:val="003A060D"/>
    <w:rsid w:val="003A2530"/>
    <w:rsid w:val="003A30F1"/>
    <w:rsid w:val="003A7168"/>
    <w:rsid w:val="003B20E2"/>
    <w:rsid w:val="003B2B6E"/>
    <w:rsid w:val="003B2DF2"/>
    <w:rsid w:val="003B3583"/>
    <w:rsid w:val="003B3F15"/>
    <w:rsid w:val="003B43E5"/>
    <w:rsid w:val="003B4804"/>
    <w:rsid w:val="003B4BA9"/>
    <w:rsid w:val="003B4F35"/>
    <w:rsid w:val="003B7A86"/>
    <w:rsid w:val="003C57D0"/>
    <w:rsid w:val="003D1807"/>
    <w:rsid w:val="003D40B6"/>
    <w:rsid w:val="003E4796"/>
    <w:rsid w:val="003E6E5E"/>
    <w:rsid w:val="003F1CA5"/>
    <w:rsid w:val="003F203D"/>
    <w:rsid w:val="003F35D8"/>
    <w:rsid w:val="003F3B34"/>
    <w:rsid w:val="003F5126"/>
    <w:rsid w:val="00412069"/>
    <w:rsid w:val="004127B4"/>
    <w:rsid w:val="0041562D"/>
    <w:rsid w:val="004206F0"/>
    <w:rsid w:val="00422B6D"/>
    <w:rsid w:val="00423729"/>
    <w:rsid w:val="00430342"/>
    <w:rsid w:val="00436012"/>
    <w:rsid w:val="0044242B"/>
    <w:rsid w:val="00447104"/>
    <w:rsid w:val="00452B9E"/>
    <w:rsid w:val="00454E64"/>
    <w:rsid w:val="00456169"/>
    <w:rsid w:val="00456518"/>
    <w:rsid w:val="00457C1A"/>
    <w:rsid w:val="00464293"/>
    <w:rsid w:val="00466C42"/>
    <w:rsid w:val="00466F1B"/>
    <w:rsid w:val="00473D2E"/>
    <w:rsid w:val="004742AE"/>
    <w:rsid w:val="00476DD2"/>
    <w:rsid w:val="004774C5"/>
    <w:rsid w:val="004842F8"/>
    <w:rsid w:val="00484C11"/>
    <w:rsid w:val="00486243"/>
    <w:rsid w:val="004A147F"/>
    <w:rsid w:val="004A24ED"/>
    <w:rsid w:val="004A5743"/>
    <w:rsid w:val="004B5706"/>
    <w:rsid w:val="004C14B9"/>
    <w:rsid w:val="004C1AC1"/>
    <w:rsid w:val="004C66D4"/>
    <w:rsid w:val="004D24DD"/>
    <w:rsid w:val="004D53F9"/>
    <w:rsid w:val="004E1510"/>
    <w:rsid w:val="004E4FC8"/>
    <w:rsid w:val="004E6D9E"/>
    <w:rsid w:val="004F1823"/>
    <w:rsid w:val="004F63BB"/>
    <w:rsid w:val="004F7729"/>
    <w:rsid w:val="00510BDD"/>
    <w:rsid w:val="00511DF7"/>
    <w:rsid w:val="00513374"/>
    <w:rsid w:val="00516710"/>
    <w:rsid w:val="00523F5F"/>
    <w:rsid w:val="00525649"/>
    <w:rsid w:val="005278DE"/>
    <w:rsid w:val="00535BFE"/>
    <w:rsid w:val="0054520F"/>
    <w:rsid w:val="00545BDC"/>
    <w:rsid w:val="0055454C"/>
    <w:rsid w:val="0055777F"/>
    <w:rsid w:val="00563A26"/>
    <w:rsid w:val="005654B9"/>
    <w:rsid w:val="0056600F"/>
    <w:rsid w:val="00570ACC"/>
    <w:rsid w:val="005744A4"/>
    <w:rsid w:val="005769C8"/>
    <w:rsid w:val="00577BFC"/>
    <w:rsid w:val="0058330A"/>
    <w:rsid w:val="005835EF"/>
    <w:rsid w:val="005843EC"/>
    <w:rsid w:val="00584B85"/>
    <w:rsid w:val="0058780B"/>
    <w:rsid w:val="00591339"/>
    <w:rsid w:val="005916AB"/>
    <w:rsid w:val="005A213F"/>
    <w:rsid w:val="005B4086"/>
    <w:rsid w:val="005B4F43"/>
    <w:rsid w:val="005C1FC0"/>
    <w:rsid w:val="005C2390"/>
    <w:rsid w:val="005C2543"/>
    <w:rsid w:val="005C450C"/>
    <w:rsid w:val="005C656F"/>
    <w:rsid w:val="005D0BD0"/>
    <w:rsid w:val="005D391C"/>
    <w:rsid w:val="005D572B"/>
    <w:rsid w:val="005D6AE7"/>
    <w:rsid w:val="005E0135"/>
    <w:rsid w:val="005E638A"/>
    <w:rsid w:val="005E7E1A"/>
    <w:rsid w:val="005F144B"/>
    <w:rsid w:val="005F2EA4"/>
    <w:rsid w:val="005F3BC0"/>
    <w:rsid w:val="00604FF8"/>
    <w:rsid w:val="006131B1"/>
    <w:rsid w:val="00614D5C"/>
    <w:rsid w:val="0061665E"/>
    <w:rsid w:val="00620086"/>
    <w:rsid w:val="00621E2E"/>
    <w:rsid w:val="00623E3F"/>
    <w:rsid w:val="00625BEF"/>
    <w:rsid w:val="0062659B"/>
    <w:rsid w:val="00626C79"/>
    <w:rsid w:val="006301E1"/>
    <w:rsid w:val="006315BE"/>
    <w:rsid w:val="006320EB"/>
    <w:rsid w:val="00635234"/>
    <w:rsid w:val="00636A10"/>
    <w:rsid w:val="0064046B"/>
    <w:rsid w:val="00641A9C"/>
    <w:rsid w:val="0065245F"/>
    <w:rsid w:val="006558B6"/>
    <w:rsid w:val="00657922"/>
    <w:rsid w:val="006600DC"/>
    <w:rsid w:val="006728AB"/>
    <w:rsid w:val="00681E27"/>
    <w:rsid w:val="00682D0E"/>
    <w:rsid w:val="00685A7D"/>
    <w:rsid w:val="00691BCA"/>
    <w:rsid w:val="00694EDE"/>
    <w:rsid w:val="00695065"/>
    <w:rsid w:val="00696A80"/>
    <w:rsid w:val="006977F4"/>
    <w:rsid w:val="00697D4F"/>
    <w:rsid w:val="006A1441"/>
    <w:rsid w:val="006A3DB6"/>
    <w:rsid w:val="006A3EDC"/>
    <w:rsid w:val="006B1FD7"/>
    <w:rsid w:val="006B203B"/>
    <w:rsid w:val="006B4D2D"/>
    <w:rsid w:val="006B4F77"/>
    <w:rsid w:val="006B5D7F"/>
    <w:rsid w:val="006B66A2"/>
    <w:rsid w:val="006C37B4"/>
    <w:rsid w:val="006C435E"/>
    <w:rsid w:val="006D1BA6"/>
    <w:rsid w:val="006D456C"/>
    <w:rsid w:val="006D65AD"/>
    <w:rsid w:val="006E1FD4"/>
    <w:rsid w:val="006E3794"/>
    <w:rsid w:val="006E7973"/>
    <w:rsid w:val="007015C4"/>
    <w:rsid w:val="00706D20"/>
    <w:rsid w:val="00707DFF"/>
    <w:rsid w:val="0071592D"/>
    <w:rsid w:val="00716170"/>
    <w:rsid w:val="007166F4"/>
    <w:rsid w:val="00716EDF"/>
    <w:rsid w:val="00730EB4"/>
    <w:rsid w:val="00734FD5"/>
    <w:rsid w:val="00736758"/>
    <w:rsid w:val="00740F3B"/>
    <w:rsid w:val="007416D7"/>
    <w:rsid w:val="00741A79"/>
    <w:rsid w:val="00747CC9"/>
    <w:rsid w:val="00752BDE"/>
    <w:rsid w:val="007554AC"/>
    <w:rsid w:val="00756E7E"/>
    <w:rsid w:val="00762737"/>
    <w:rsid w:val="007635D7"/>
    <w:rsid w:val="00773CC9"/>
    <w:rsid w:val="00773D20"/>
    <w:rsid w:val="00774165"/>
    <w:rsid w:val="00776E0F"/>
    <w:rsid w:val="00777B55"/>
    <w:rsid w:val="00780160"/>
    <w:rsid w:val="0078201D"/>
    <w:rsid w:val="00794571"/>
    <w:rsid w:val="00797BC4"/>
    <w:rsid w:val="007A0DF0"/>
    <w:rsid w:val="007A35EE"/>
    <w:rsid w:val="007B139E"/>
    <w:rsid w:val="007B2937"/>
    <w:rsid w:val="007B2EF2"/>
    <w:rsid w:val="007C3B5C"/>
    <w:rsid w:val="007C7075"/>
    <w:rsid w:val="007D40FF"/>
    <w:rsid w:val="007D4E3D"/>
    <w:rsid w:val="007D4FF8"/>
    <w:rsid w:val="007D63A4"/>
    <w:rsid w:val="007E0677"/>
    <w:rsid w:val="007E0E68"/>
    <w:rsid w:val="007E54E5"/>
    <w:rsid w:val="007E759E"/>
    <w:rsid w:val="007F53E4"/>
    <w:rsid w:val="00813305"/>
    <w:rsid w:val="0081370B"/>
    <w:rsid w:val="00813A5C"/>
    <w:rsid w:val="008158ED"/>
    <w:rsid w:val="00815E39"/>
    <w:rsid w:val="008208D7"/>
    <w:rsid w:val="0083320C"/>
    <w:rsid w:val="008334B4"/>
    <w:rsid w:val="008359EC"/>
    <w:rsid w:val="00836EA5"/>
    <w:rsid w:val="00841433"/>
    <w:rsid w:val="00844152"/>
    <w:rsid w:val="00844A01"/>
    <w:rsid w:val="00845E4A"/>
    <w:rsid w:val="00851726"/>
    <w:rsid w:val="00851C54"/>
    <w:rsid w:val="00853A33"/>
    <w:rsid w:val="00856728"/>
    <w:rsid w:val="00862697"/>
    <w:rsid w:val="008635BC"/>
    <w:rsid w:val="00863AD4"/>
    <w:rsid w:val="0086403C"/>
    <w:rsid w:val="00864A10"/>
    <w:rsid w:val="00870E62"/>
    <w:rsid w:val="00872B64"/>
    <w:rsid w:val="00875DC8"/>
    <w:rsid w:val="00876F9E"/>
    <w:rsid w:val="00882E53"/>
    <w:rsid w:val="0088332D"/>
    <w:rsid w:val="00883650"/>
    <w:rsid w:val="008841B1"/>
    <w:rsid w:val="0088520B"/>
    <w:rsid w:val="008879CD"/>
    <w:rsid w:val="00887B41"/>
    <w:rsid w:val="00893B9A"/>
    <w:rsid w:val="008A0409"/>
    <w:rsid w:val="008A0A94"/>
    <w:rsid w:val="008A285F"/>
    <w:rsid w:val="008A310A"/>
    <w:rsid w:val="008A3A02"/>
    <w:rsid w:val="008B5B81"/>
    <w:rsid w:val="008C0046"/>
    <w:rsid w:val="008C2678"/>
    <w:rsid w:val="008C60BB"/>
    <w:rsid w:val="008C63E5"/>
    <w:rsid w:val="008D3123"/>
    <w:rsid w:val="008D313D"/>
    <w:rsid w:val="008D50D7"/>
    <w:rsid w:val="008F0A90"/>
    <w:rsid w:val="008F43E2"/>
    <w:rsid w:val="008F63D7"/>
    <w:rsid w:val="008F7743"/>
    <w:rsid w:val="009055DB"/>
    <w:rsid w:val="00907D85"/>
    <w:rsid w:val="00913D89"/>
    <w:rsid w:val="00913E85"/>
    <w:rsid w:val="00915E80"/>
    <w:rsid w:val="009172C2"/>
    <w:rsid w:val="00917B7E"/>
    <w:rsid w:val="009203B1"/>
    <w:rsid w:val="009210C9"/>
    <w:rsid w:val="009219A6"/>
    <w:rsid w:val="0092240F"/>
    <w:rsid w:val="0092272A"/>
    <w:rsid w:val="009243F5"/>
    <w:rsid w:val="009251E7"/>
    <w:rsid w:val="00927A40"/>
    <w:rsid w:val="009308A7"/>
    <w:rsid w:val="0093734E"/>
    <w:rsid w:val="00941E0C"/>
    <w:rsid w:val="00950994"/>
    <w:rsid w:val="009509CD"/>
    <w:rsid w:val="009518F2"/>
    <w:rsid w:val="00954C5F"/>
    <w:rsid w:val="009552F0"/>
    <w:rsid w:val="00961ECD"/>
    <w:rsid w:val="00963163"/>
    <w:rsid w:val="0096367C"/>
    <w:rsid w:val="009645E7"/>
    <w:rsid w:val="00964602"/>
    <w:rsid w:val="00966090"/>
    <w:rsid w:val="00967300"/>
    <w:rsid w:val="00967FD5"/>
    <w:rsid w:val="009709C3"/>
    <w:rsid w:val="00980C75"/>
    <w:rsid w:val="00982D07"/>
    <w:rsid w:val="009836A4"/>
    <w:rsid w:val="00985BF4"/>
    <w:rsid w:val="0099577A"/>
    <w:rsid w:val="0099722E"/>
    <w:rsid w:val="00997DF6"/>
    <w:rsid w:val="009A2555"/>
    <w:rsid w:val="009A2DA2"/>
    <w:rsid w:val="009A4B49"/>
    <w:rsid w:val="009A4C06"/>
    <w:rsid w:val="009A5E29"/>
    <w:rsid w:val="009B3AB0"/>
    <w:rsid w:val="009B4C95"/>
    <w:rsid w:val="009B6C4A"/>
    <w:rsid w:val="009C0618"/>
    <w:rsid w:val="009C2667"/>
    <w:rsid w:val="009C2700"/>
    <w:rsid w:val="009C60CE"/>
    <w:rsid w:val="009C735D"/>
    <w:rsid w:val="009D039A"/>
    <w:rsid w:val="009D24AA"/>
    <w:rsid w:val="009D29AA"/>
    <w:rsid w:val="009E2BAA"/>
    <w:rsid w:val="009E45A0"/>
    <w:rsid w:val="009E4AC5"/>
    <w:rsid w:val="009E4E23"/>
    <w:rsid w:val="009E512D"/>
    <w:rsid w:val="009F2247"/>
    <w:rsid w:val="009F3FE4"/>
    <w:rsid w:val="009F5108"/>
    <w:rsid w:val="00A00012"/>
    <w:rsid w:val="00A05A78"/>
    <w:rsid w:val="00A067B6"/>
    <w:rsid w:val="00A07C9F"/>
    <w:rsid w:val="00A20B22"/>
    <w:rsid w:val="00A3537B"/>
    <w:rsid w:val="00A436DB"/>
    <w:rsid w:val="00A502A7"/>
    <w:rsid w:val="00A54B06"/>
    <w:rsid w:val="00A5515A"/>
    <w:rsid w:val="00A557E7"/>
    <w:rsid w:val="00A55DEF"/>
    <w:rsid w:val="00A56FEE"/>
    <w:rsid w:val="00A7399C"/>
    <w:rsid w:val="00A74880"/>
    <w:rsid w:val="00A7747A"/>
    <w:rsid w:val="00A77E5C"/>
    <w:rsid w:val="00A805F8"/>
    <w:rsid w:val="00A82D9F"/>
    <w:rsid w:val="00A85466"/>
    <w:rsid w:val="00A8601D"/>
    <w:rsid w:val="00A90681"/>
    <w:rsid w:val="00A90C32"/>
    <w:rsid w:val="00A9245B"/>
    <w:rsid w:val="00A92B13"/>
    <w:rsid w:val="00A95A50"/>
    <w:rsid w:val="00A95ED9"/>
    <w:rsid w:val="00A961A0"/>
    <w:rsid w:val="00AA10B6"/>
    <w:rsid w:val="00AB11EB"/>
    <w:rsid w:val="00AB2C72"/>
    <w:rsid w:val="00AB5F7B"/>
    <w:rsid w:val="00AC2A0F"/>
    <w:rsid w:val="00AC3107"/>
    <w:rsid w:val="00AC4399"/>
    <w:rsid w:val="00AD1228"/>
    <w:rsid w:val="00AD2CE0"/>
    <w:rsid w:val="00AD3CC4"/>
    <w:rsid w:val="00AE4D4F"/>
    <w:rsid w:val="00AE6017"/>
    <w:rsid w:val="00AF1A42"/>
    <w:rsid w:val="00AF36D2"/>
    <w:rsid w:val="00AF7D5B"/>
    <w:rsid w:val="00B03DDE"/>
    <w:rsid w:val="00B04BC7"/>
    <w:rsid w:val="00B05441"/>
    <w:rsid w:val="00B10D21"/>
    <w:rsid w:val="00B11CCE"/>
    <w:rsid w:val="00B1355E"/>
    <w:rsid w:val="00B13CEF"/>
    <w:rsid w:val="00B210DA"/>
    <w:rsid w:val="00B21DD6"/>
    <w:rsid w:val="00B24C0F"/>
    <w:rsid w:val="00B264DA"/>
    <w:rsid w:val="00B31BD5"/>
    <w:rsid w:val="00B33A39"/>
    <w:rsid w:val="00B33ADA"/>
    <w:rsid w:val="00B3486A"/>
    <w:rsid w:val="00B40996"/>
    <w:rsid w:val="00B42696"/>
    <w:rsid w:val="00B45DFA"/>
    <w:rsid w:val="00B4790E"/>
    <w:rsid w:val="00B50096"/>
    <w:rsid w:val="00B51C3D"/>
    <w:rsid w:val="00B55C30"/>
    <w:rsid w:val="00B64943"/>
    <w:rsid w:val="00B64E05"/>
    <w:rsid w:val="00B6686F"/>
    <w:rsid w:val="00B731D2"/>
    <w:rsid w:val="00B75115"/>
    <w:rsid w:val="00B75BA4"/>
    <w:rsid w:val="00B77339"/>
    <w:rsid w:val="00B800EE"/>
    <w:rsid w:val="00B81E0E"/>
    <w:rsid w:val="00B84F4B"/>
    <w:rsid w:val="00B90DEB"/>
    <w:rsid w:val="00B9272B"/>
    <w:rsid w:val="00B944F9"/>
    <w:rsid w:val="00B95931"/>
    <w:rsid w:val="00BA3053"/>
    <w:rsid w:val="00BA337C"/>
    <w:rsid w:val="00BA33CF"/>
    <w:rsid w:val="00BB0CD6"/>
    <w:rsid w:val="00BB16EB"/>
    <w:rsid w:val="00BB7AFA"/>
    <w:rsid w:val="00BC19F5"/>
    <w:rsid w:val="00BD1FB0"/>
    <w:rsid w:val="00BD33CF"/>
    <w:rsid w:val="00BD40BD"/>
    <w:rsid w:val="00BD6AED"/>
    <w:rsid w:val="00BE1F47"/>
    <w:rsid w:val="00BE28D2"/>
    <w:rsid w:val="00BE76A2"/>
    <w:rsid w:val="00BE7BD6"/>
    <w:rsid w:val="00BF11FD"/>
    <w:rsid w:val="00BF4C64"/>
    <w:rsid w:val="00BF59D7"/>
    <w:rsid w:val="00C041B9"/>
    <w:rsid w:val="00C06524"/>
    <w:rsid w:val="00C06673"/>
    <w:rsid w:val="00C111C5"/>
    <w:rsid w:val="00C124AF"/>
    <w:rsid w:val="00C20EA6"/>
    <w:rsid w:val="00C25698"/>
    <w:rsid w:val="00C33BC5"/>
    <w:rsid w:val="00C34165"/>
    <w:rsid w:val="00C35A8C"/>
    <w:rsid w:val="00C40842"/>
    <w:rsid w:val="00C42F8D"/>
    <w:rsid w:val="00C4545B"/>
    <w:rsid w:val="00C51D82"/>
    <w:rsid w:val="00C53ED8"/>
    <w:rsid w:val="00C55783"/>
    <w:rsid w:val="00C56162"/>
    <w:rsid w:val="00C56975"/>
    <w:rsid w:val="00C61CB1"/>
    <w:rsid w:val="00C62E00"/>
    <w:rsid w:val="00C65DCE"/>
    <w:rsid w:val="00C74C20"/>
    <w:rsid w:val="00C75014"/>
    <w:rsid w:val="00C80E17"/>
    <w:rsid w:val="00C817B8"/>
    <w:rsid w:val="00C82F1A"/>
    <w:rsid w:val="00C84550"/>
    <w:rsid w:val="00C85503"/>
    <w:rsid w:val="00C91810"/>
    <w:rsid w:val="00C921D2"/>
    <w:rsid w:val="00C92AE4"/>
    <w:rsid w:val="00CA0B65"/>
    <w:rsid w:val="00CA1F8E"/>
    <w:rsid w:val="00CA257C"/>
    <w:rsid w:val="00CA6ED0"/>
    <w:rsid w:val="00CA6ED9"/>
    <w:rsid w:val="00CA7F00"/>
    <w:rsid w:val="00CB026A"/>
    <w:rsid w:val="00CB74D4"/>
    <w:rsid w:val="00CB7D61"/>
    <w:rsid w:val="00CC1D8E"/>
    <w:rsid w:val="00CC4FDA"/>
    <w:rsid w:val="00CC69F9"/>
    <w:rsid w:val="00CC78FB"/>
    <w:rsid w:val="00CD18C9"/>
    <w:rsid w:val="00CD49AF"/>
    <w:rsid w:val="00CF08A3"/>
    <w:rsid w:val="00CF1C6D"/>
    <w:rsid w:val="00CF796B"/>
    <w:rsid w:val="00D012DB"/>
    <w:rsid w:val="00D013F5"/>
    <w:rsid w:val="00D02FB1"/>
    <w:rsid w:val="00D06D6C"/>
    <w:rsid w:val="00D11036"/>
    <w:rsid w:val="00D145DA"/>
    <w:rsid w:val="00D2050E"/>
    <w:rsid w:val="00D21952"/>
    <w:rsid w:val="00D229EF"/>
    <w:rsid w:val="00D2603D"/>
    <w:rsid w:val="00D26C0B"/>
    <w:rsid w:val="00D26F2B"/>
    <w:rsid w:val="00D31CDF"/>
    <w:rsid w:val="00D36061"/>
    <w:rsid w:val="00D42338"/>
    <w:rsid w:val="00D4549B"/>
    <w:rsid w:val="00D4658C"/>
    <w:rsid w:val="00D50CFC"/>
    <w:rsid w:val="00D51ED7"/>
    <w:rsid w:val="00D55544"/>
    <w:rsid w:val="00D565FC"/>
    <w:rsid w:val="00D57146"/>
    <w:rsid w:val="00D5769E"/>
    <w:rsid w:val="00D672CD"/>
    <w:rsid w:val="00D70931"/>
    <w:rsid w:val="00D71D1F"/>
    <w:rsid w:val="00D73F81"/>
    <w:rsid w:val="00D7625E"/>
    <w:rsid w:val="00D7795D"/>
    <w:rsid w:val="00D8260A"/>
    <w:rsid w:val="00D83A97"/>
    <w:rsid w:val="00D83D0B"/>
    <w:rsid w:val="00D93938"/>
    <w:rsid w:val="00DA2DF9"/>
    <w:rsid w:val="00DA5430"/>
    <w:rsid w:val="00DA71CE"/>
    <w:rsid w:val="00DB03ED"/>
    <w:rsid w:val="00DB330D"/>
    <w:rsid w:val="00DB34FC"/>
    <w:rsid w:val="00DB7AD9"/>
    <w:rsid w:val="00DB7C4C"/>
    <w:rsid w:val="00DC33BF"/>
    <w:rsid w:val="00DC5B68"/>
    <w:rsid w:val="00DC693B"/>
    <w:rsid w:val="00DD177F"/>
    <w:rsid w:val="00DD1DEC"/>
    <w:rsid w:val="00DE2508"/>
    <w:rsid w:val="00DE3EA0"/>
    <w:rsid w:val="00DE43FA"/>
    <w:rsid w:val="00DF4B01"/>
    <w:rsid w:val="00E00F1E"/>
    <w:rsid w:val="00E01601"/>
    <w:rsid w:val="00E05477"/>
    <w:rsid w:val="00E065D3"/>
    <w:rsid w:val="00E1360B"/>
    <w:rsid w:val="00E16CB4"/>
    <w:rsid w:val="00E20E60"/>
    <w:rsid w:val="00E341B9"/>
    <w:rsid w:val="00E37455"/>
    <w:rsid w:val="00E42F4E"/>
    <w:rsid w:val="00E43518"/>
    <w:rsid w:val="00E43F7F"/>
    <w:rsid w:val="00E51023"/>
    <w:rsid w:val="00E5198D"/>
    <w:rsid w:val="00E54A90"/>
    <w:rsid w:val="00E558B2"/>
    <w:rsid w:val="00E613C6"/>
    <w:rsid w:val="00E71684"/>
    <w:rsid w:val="00E72D4B"/>
    <w:rsid w:val="00E73875"/>
    <w:rsid w:val="00E7747B"/>
    <w:rsid w:val="00E77AF6"/>
    <w:rsid w:val="00E81CAA"/>
    <w:rsid w:val="00E82E2B"/>
    <w:rsid w:val="00E83205"/>
    <w:rsid w:val="00E83470"/>
    <w:rsid w:val="00E90B7A"/>
    <w:rsid w:val="00E90DC4"/>
    <w:rsid w:val="00E91238"/>
    <w:rsid w:val="00E94A42"/>
    <w:rsid w:val="00E97872"/>
    <w:rsid w:val="00EA2F97"/>
    <w:rsid w:val="00EB129C"/>
    <w:rsid w:val="00EB5177"/>
    <w:rsid w:val="00EC05D4"/>
    <w:rsid w:val="00EC3D25"/>
    <w:rsid w:val="00EC77AD"/>
    <w:rsid w:val="00ED25A1"/>
    <w:rsid w:val="00ED2C3E"/>
    <w:rsid w:val="00ED75CE"/>
    <w:rsid w:val="00EE1303"/>
    <w:rsid w:val="00EE1543"/>
    <w:rsid w:val="00EE28A2"/>
    <w:rsid w:val="00EF0F72"/>
    <w:rsid w:val="00EF119B"/>
    <w:rsid w:val="00EF280F"/>
    <w:rsid w:val="00EF28B8"/>
    <w:rsid w:val="00EF3517"/>
    <w:rsid w:val="00F002A4"/>
    <w:rsid w:val="00F005C0"/>
    <w:rsid w:val="00F0351A"/>
    <w:rsid w:val="00F04B17"/>
    <w:rsid w:val="00F05020"/>
    <w:rsid w:val="00F1289C"/>
    <w:rsid w:val="00F337B5"/>
    <w:rsid w:val="00F3420F"/>
    <w:rsid w:val="00F361D9"/>
    <w:rsid w:val="00F36B8A"/>
    <w:rsid w:val="00F36F33"/>
    <w:rsid w:val="00F400E2"/>
    <w:rsid w:val="00F4051E"/>
    <w:rsid w:val="00F422BA"/>
    <w:rsid w:val="00F455F0"/>
    <w:rsid w:val="00F500DA"/>
    <w:rsid w:val="00F51837"/>
    <w:rsid w:val="00F51A6E"/>
    <w:rsid w:val="00F52C11"/>
    <w:rsid w:val="00F556C3"/>
    <w:rsid w:val="00F60ED1"/>
    <w:rsid w:val="00F63CEE"/>
    <w:rsid w:val="00F648D0"/>
    <w:rsid w:val="00F66B84"/>
    <w:rsid w:val="00F71FD2"/>
    <w:rsid w:val="00F736AD"/>
    <w:rsid w:val="00F820A9"/>
    <w:rsid w:val="00F83060"/>
    <w:rsid w:val="00F87C0B"/>
    <w:rsid w:val="00F9348A"/>
    <w:rsid w:val="00FA0A08"/>
    <w:rsid w:val="00FA5CAC"/>
    <w:rsid w:val="00FB0CF2"/>
    <w:rsid w:val="00FB105E"/>
    <w:rsid w:val="00FB19D8"/>
    <w:rsid w:val="00FB4D2D"/>
    <w:rsid w:val="00FC0B24"/>
    <w:rsid w:val="00FC0EFA"/>
    <w:rsid w:val="00FC2993"/>
    <w:rsid w:val="00FC30CA"/>
    <w:rsid w:val="00FC5BD0"/>
    <w:rsid w:val="00FC5D78"/>
    <w:rsid w:val="00FD44F6"/>
    <w:rsid w:val="00FD6E7E"/>
    <w:rsid w:val="00FD7D70"/>
    <w:rsid w:val="00FE2C2B"/>
    <w:rsid w:val="00FE4D7F"/>
    <w:rsid w:val="00FF0722"/>
    <w:rsid w:val="00FF08FD"/>
    <w:rsid w:val="00FF0A31"/>
    <w:rsid w:val="00FF448A"/>
    <w:rsid w:val="00FF4538"/>
    <w:rsid w:val="00FF6545"/>
    <w:rsid w:val="00FF6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282ECA"/>
  <w15:docId w15:val="{017764A5-7FDC-4248-BC97-C5BF4F4F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572B"/>
    <w:pPr>
      <w:spacing w:line="360" w:lineRule="auto"/>
      <w:ind w:firstLine="709"/>
      <w:jc w:val="both"/>
    </w:pPr>
    <w:rPr>
      <w:rFonts w:ascii="Times New Roman" w:hAnsi="Times New Roman"/>
      <w:sz w:val="24"/>
      <w:szCs w:val="22"/>
      <w:lang w:eastAsia="en-US"/>
    </w:rPr>
  </w:style>
  <w:style w:type="paragraph" w:styleId="Nagwek1">
    <w:name w:val="heading 1"/>
    <w:basedOn w:val="Normalny"/>
    <w:next w:val="Normalny"/>
    <w:link w:val="Nagwek1Znak"/>
    <w:qFormat/>
    <w:rsid w:val="005D572B"/>
    <w:pPr>
      <w:keepNext/>
      <w:widowControl w:val="0"/>
      <w:numPr>
        <w:numId w:val="1"/>
      </w:numPr>
      <w:suppressAutoHyphens/>
      <w:autoSpaceDE w:val="0"/>
      <w:spacing w:line="240" w:lineRule="auto"/>
      <w:outlineLvl w:val="0"/>
    </w:pPr>
    <w:rPr>
      <w:rFonts w:eastAsia="Arial"/>
      <w:b/>
      <w:bCs/>
      <w:kern w:val="2"/>
      <w:sz w:val="23"/>
      <w:szCs w:val="24"/>
      <w:lang w:val="lv-LV" w:eastAsia="ar-SA"/>
    </w:rPr>
  </w:style>
  <w:style w:type="paragraph" w:styleId="Nagwek2">
    <w:name w:val="heading 2"/>
    <w:basedOn w:val="Normalny"/>
    <w:next w:val="Normalny"/>
    <w:link w:val="Nagwek2Znak"/>
    <w:uiPriority w:val="9"/>
    <w:semiHidden/>
    <w:unhideWhenUsed/>
    <w:qFormat/>
    <w:rsid w:val="00253E3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577BFC"/>
    <w:pPr>
      <w:keepNext/>
      <w:keepLines/>
      <w:spacing w:before="200"/>
      <w:outlineLvl w:val="2"/>
    </w:pPr>
    <w:rPr>
      <w:rFonts w:ascii="Cambria" w:eastAsia="Times New Roman" w:hAnsi="Cambria"/>
      <w:b/>
      <w:bCs/>
      <w:color w:val="4F81BD"/>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D572B"/>
    <w:rPr>
      <w:rFonts w:ascii="Times New Roman" w:eastAsia="Arial" w:hAnsi="Times New Roman"/>
      <w:b/>
      <w:bCs/>
      <w:kern w:val="2"/>
      <w:sz w:val="23"/>
      <w:szCs w:val="24"/>
      <w:lang w:val="lv-LV" w:eastAsia="ar-SA"/>
    </w:rPr>
  </w:style>
  <w:style w:type="character" w:customStyle="1" w:styleId="AkapitzlistZnak">
    <w:name w:val="Akapit z listą Znak"/>
    <w:aliases w:val="L1 Znak,Numerowanie Znak,List Paragraph Znak,normalny tekst Znak,BulletC Znak,Wyliczanie Znak,Obiekt Znak,Akapit z listą31 Znak,Bullets Znak,Preambuła Znak,Wypunktowanie Znak,CW_Lista Znak"/>
    <w:link w:val="Akapitzlist"/>
    <w:uiPriority w:val="34"/>
    <w:locked/>
    <w:rsid w:val="005D572B"/>
    <w:rPr>
      <w:rFonts w:ascii="Times New Roman" w:eastAsia="Calibri" w:hAnsi="Times New Roman" w:cs="Times New Roman"/>
      <w:sz w:val="24"/>
    </w:rPr>
  </w:style>
  <w:style w:type="paragraph" w:styleId="Akapitzlist">
    <w:name w:val="List Paragraph"/>
    <w:aliases w:val="L1,Numerowanie,List Paragraph,normalny tekst,BulletC,Wyliczanie,Obiekt,Akapit z listą31,Bullets,Preambuła,Wypunktowanie,CW_Lista"/>
    <w:basedOn w:val="Normalny"/>
    <w:link w:val="AkapitzlistZnak"/>
    <w:uiPriority w:val="34"/>
    <w:qFormat/>
    <w:rsid w:val="005D572B"/>
    <w:pPr>
      <w:ind w:left="720"/>
      <w:contextualSpacing/>
    </w:pPr>
    <w:rPr>
      <w:szCs w:val="20"/>
    </w:rPr>
  </w:style>
  <w:style w:type="paragraph" w:customStyle="1" w:styleId="Style15">
    <w:name w:val="Style15"/>
    <w:basedOn w:val="Normalny"/>
    <w:uiPriority w:val="99"/>
    <w:rsid w:val="005D572B"/>
    <w:pPr>
      <w:widowControl w:val="0"/>
      <w:autoSpaceDE w:val="0"/>
      <w:autoSpaceDN w:val="0"/>
      <w:adjustRightInd w:val="0"/>
      <w:spacing w:line="252" w:lineRule="exact"/>
      <w:ind w:hanging="324"/>
    </w:pPr>
    <w:rPr>
      <w:rFonts w:eastAsia="Times New Roman"/>
      <w:szCs w:val="24"/>
      <w:lang w:eastAsia="pl-PL"/>
    </w:rPr>
  </w:style>
  <w:style w:type="paragraph" w:customStyle="1" w:styleId="TekstPodst">
    <w:name w:val="TekstPodst"/>
    <w:basedOn w:val="Normalny"/>
    <w:uiPriority w:val="99"/>
    <w:rsid w:val="005D572B"/>
    <w:pPr>
      <w:spacing w:after="120" w:line="240" w:lineRule="auto"/>
      <w:ind w:firstLine="0"/>
      <w:jc w:val="left"/>
    </w:pPr>
    <w:rPr>
      <w:rFonts w:eastAsia="Times New Roman"/>
      <w:szCs w:val="20"/>
      <w:lang w:eastAsia="pl-PL"/>
    </w:rPr>
  </w:style>
  <w:style w:type="character" w:customStyle="1" w:styleId="FontStyle54">
    <w:name w:val="Font Style54"/>
    <w:uiPriority w:val="99"/>
    <w:rsid w:val="005D572B"/>
    <w:rPr>
      <w:rFonts w:ascii="Times New Roman" w:hAnsi="Times New Roman" w:cs="Times New Roman" w:hint="default"/>
      <w:sz w:val="20"/>
      <w:szCs w:val="20"/>
    </w:rPr>
  </w:style>
  <w:style w:type="paragraph" w:customStyle="1" w:styleId="Default">
    <w:name w:val="Default"/>
    <w:rsid w:val="00682D0E"/>
    <w:pPr>
      <w:autoSpaceDE w:val="0"/>
      <w:autoSpaceDN w:val="0"/>
      <w:adjustRightInd w:val="0"/>
    </w:pPr>
    <w:rPr>
      <w:rFonts w:ascii="Times New Roman" w:hAnsi="Times New Roman"/>
      <w:color w:val="000000"/>
      <w:sz w:val="24"/>
      <w:szCs w:val="24"/>
      <w:lang w:eastAsia="en-US"/>
    </w:rPr>
  </w:style>
  <w:style w:type="paragraph" w:customStyle="1" w:styleId="numeryreferencyjne">
    <w:name w:val="numery referencyjne"/>
    <w:basedOn w:val="Normalny"/>
    <w:uiPriority w:val="99"/>
    <w:rsid w:val="00682D0E"/>
    <w:pPr>
      <w:widowControl w:val="0"/>
      <w:adjustRightInd w:val="0"/>
      <w:spacing w:line="360" w:lineRule="atLeast"/>
      <w:ind w:firstLine="0"/>
      <w:textAlignment w:val="baseline"/>
    </w:pPr>
    <w:rPr>
      <w:rFonts w:eastAsia="Times New Roman"/>
      <w:szCs w:val="24"/>
      <w:lang w:eastAsia="pl-PL"/>
    </w:rPr>
  </w:style>
  <w:style w:type="character" w:styleId="Hipercze">
    <w:name w:val="Hyperlink"/>
    <w:uiPriority w:val="99"/>
    <w:unhideWhenUsed/>
    <w:rsid w:val="00CD49AF"/>
    <w:rPr>
      <w:color w:val="0000FF"/>
      <w:u w:val="single"/>
    </w:rPr>
  </w:style>
  <w:style w:type="paragraph" w:styleId="Tekstdymka">
    <w:name w:val="Balloon Text"/>
    <w:basedOn w:val="Normalny"/>
    <w:link w:val="TekstdymkaZnak"/>
    <w:uiPriority w:val="99"/>
    <w:semiHidden/>
    <w:unhideWhenUsed/>
    <w:rsid w:val="00BF59D7"/>
    <w:pPr>
      <w:spacing w:line="240" w:lineRule="auto"/>
    </w:pPr>
    <w:rPr>
      <w:rFonts w:ascii="Tahoma" w:hAnsi="Tahoma"/>
      <w:sz w:val="16"/>
      <w:szCs w:val="16"/>
    </w:rPr>
  </w:style>
  <w:style w:type="character" w:customStyle="1" w:styleId="TekstdymkaZnak">
    <w:name w:val="Tekst dymka Znak"/>
    <w:link w:val="Tekstdymka"/>
    <w:uiPriority w:val="99"/>
    <w:semiHidden/>
    <w:rsid w:val="00BF59D7"/>
    <w:rPr>
      <w:rFonts w:ascii="Tahoma" w:eastAsia="Calibri" w:hAnsi="Tahoma" w:cs="Tahoma"/>
      <w:sz w:val="16"/>
      <w:szCs w:val="16"/>
    </w:rPr>
  </w:style>
  <w:style w:type="character" w:styleId="Odwoaniedokomentarza">
    <w:name w:val="annotation reference"/>
    <w:uiPriority w:val="99"/>
    <w:unhideWhenUsed/>
    <w:rsid w:val="00841433"/>
    <w:rPr>
      <w:sz w:val="16"/>
      <w:szCs w:val="16"/>
    </w:rPr>
  </w:style>
  <w:style w:type="paragraph" w:styleId="Tekstkomentarza">
    <w:name w:val="annotation text"/>
    <w:aliases w:val="Tekst komentarza Znak Znak,Znak3 Znak Znak"/>
    <w:basedOn w:val="Normalny"/>
    <w:link w:val="TekstkomentarzaZnak"/>
    <w:uiPriority w:val="99"/>
    <w:unhideWhenUsed/>
    <w:rsid w:val="00841433"/>
    <w:pPr>
      <w:spacing w:line="240" w:lineRule="auto"/>
    </w:pPr>
    <w:rPr>
      <w:sz w:val="20"/>
      <w:szCs w:val="20"/>
    </w:rPr>
  </w:style>
  <w:style w:type="character" w:customStyle="1" w:styleId="TekstkomentarzaZnak">
    <w:name w:val="Tekst komentarza Znak"/>
    <w:aliases w:val="Tekst komentarza Znak Znak Znak,Znak3 Znak Znak Znak"/>
    <w:link w:val="Tekstkomentarza"/>
    <w:uiPriority w:val="99"/>
    <w:rsid w:val="00841433"/>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841433"/>
    <w:rPr>
      <w:b/>
      <w:bCs/>
    </w:rPr>
  </w:style>
  <w:style w:type="character" w:customStyle="1" w:styleId="TematkomentarzaZnak">
    <w:name w:val="Temat komentarza Znak"/>
    <w:link w:val="Tematkomentarza"/>
    <w:uiPriority w:val="99"/>
    <w:semiHidden/>
    <w:rsid w:val="00841433"/>
    <w:rPr>
      <w:rFonts w:ascii="Times New Roman" w:eastAsia="Calibri" w:hAnsi="Times New Roman" w:cs="Times New Roman"/>
      <w:b/>
      <w:bCs/>
      <w:sz w:val="20"/>
      <w:szCs w:val="20"/>
    </w:rPr>
  </w:style>
  <w:style w:type="character" w:styleId="Pogrubienie">
    <w:name w:val="Strong"/>
    <w:uiPriority w:val="22"/>
    <w:qFormat/>
    <w:rsid w:val="0028315A"/>
    <w:rPr>
      <w:b/>
      <w:bCs/>
    </w:rPr>
  </w:style>
  <w:style w:type="paragraph" w:styleId="NormalnyWeb">
    <w:name w:val="Normal (Web)"/>
    <w:basedOn w:val="Normalny"/>
    <w:uiPriority w:val="99"/>
    <w:rsid w:val="005C2543"/>
    <w:pPr>
      <w:spacing w:before="100" w:beforeAutospacing="1" w:after="100" w:afterAutospacing="1" w:line="240" w:lineRule="auto"/>
      <w:ind w:firstLine="0"/>
    </w:pPr>
    <w:rPr>
      <w:rFonts w:eastAsia="Times New Roman"/>
      <w:sz w:val="20"/>
      <w:szCs w:val="20"/>
      <w:lang w:eastAsia="pl-PL"/>
    </w:rPr>
  </w:style>
  <w:style w:type="paragraph" w:styleId="Tekstpodstawowy3">
    <w:name w:val="Body Text 3"/>
    <w:basedOn w:val="Normalny"/>
    <w:link w:val="Tekstpodstawowy3Znak"/>
    <w:rsid w:val="005C2543"/>
    <w:pPr>
      <w:numPr>
        <w:numId w:val="2"/>
      </w:numPr>
      <w:overflowPunct w:val="0"/>
      <w:autoSpaceDE w:val="0"/>
      <w:autoSpaceDN w:val="0"/>
      <w:adjustRightInd w:val="0"/>
      <w:spacing w:line="240" w:lineRule="auto"/>
      <w:textAlignment w:val="baseline"/>
    </w:pPr>
    <w:rPr>
      <w:rFonts w:eastAsia="Times New Roman"/>
      <w:sz w:val="20"/>
      <w:szCs w:val="20"/>
      <w:lang w:eastAsia="pl-PL"/>
    </w:rPr>
  </w:style>
  <w:style w:type="character" w:customStyle="1" w:styleId="Tekstpodstawowy3Znak">
    <w:name w:val="Tekst podstawowy 3 Znak"/>
    <w:link w:val="Tekstpodstawowy3"/>
    <w:rsid w:val="005C2543"/>
    <w:rPr>
      <w:rFonts w:ascii="Times New Roman" w:eastAsia="Times New Roman" w:hAnsi="Times New Roman"/>
    </w:rPr>
  </w:style>
  <w:style w:type="paragraph" w:styleId="Zwykytekst">
    <w:name w:val="Plain Text"/>
    <w:basedOn w:val="Normalny"/>
    <w:link w:val="ZwykytekstZnak"/>
    <w:rsid w:val="005C2543"/>
    <w:pPr>
      <w:spacing w:line="240" w:lineRule="auto"/>
      <w:ind w:firstLine="0"/>
      <w:jc w:val="left"/>
    </w:pPr>
    <w:rPr>
      <w:rFonts w:ascii="Courier New" w:eastAsia="Times New Roman" w:hAnsi="Courier New"/>
      <w:sz w:val="20"/>
      <w:szCs w:val="20"/>
      <w:lang w:eastAsia="pl-PL"/>
    </w:rPr>
  </w:style>
  <w:style w:type="character" w:customStyle="1" w:styleId="ZwykytekstZnak">
    <w:name w:val="Zwykły tekst Znak"/>
    <w:link w:val="Zwykytekst"/>
    <w:rsid w:val="005C2543"/>
    <w:rPr>
      <w:rFonts w:ascii="Courier New" w:eastAsia="Times New Roman" w:hAnsi="Courier New" w:cs="Courier New"/>
      <w:sz w:val="20"/>
      <w:szCs w:val="20"/>
      <w:lang w:eastAsia="pl-PL"/>
    </w:rPr>
  </w:style>
  <w:style w:type="character" w:customStyle="1" w:styleId="Nagwek3Znak">
    <w:name w:val="Nagłówek 3 Znak"/>
    <w:link w:val="Nagwek3"/>
    <w:uiPriority w:val="9"/>
    <w:semiHidden/>
    <w:rsid w:val="00577BFC"/>
    <w:rPr>
      <w:rFonts w:ascii="Cambria" w:eastAsia="Times New Roman" w:hAnsi="Cambria" w:cs="Times New Roman"/>
      <w:b/>
      <w:bCs/>
      <w:color w:val="4F81BD"/>
      <w:sz w:val="24"/>
    </w:rPr>
  </w:style>
  <w:style w:type="paragraph" w:styleId="Tekstprzypisudolnego">
    <w:name w:val="footnote text"/>
    <w:aliases w:val="Tekst przypisu,tekst przypisu,tekst przypisu1,tekst przypisu2,tekst przypisu3,tekst przypisu4,tekst przypisu5,tekst przypisu11,tekst przypisu21,tekst przypisu31,tekst przypisu41,tekst przypisu6,tekst przypisu12,tekst przypisu22"/>
    <w:basedOn w:val="Normalny"/>
    <w:link w:val="TekstprzypisudolnegoZnak"/>
    <w:unhideWhenUsed/>
    <w:rsid w:val="00577BFC"/>
    <w:pPr>
      <w:spacing w:line="240" w:lineRule="auto"/>
      <w:ind w:firstLine="0"/>
      <w:jc w:val="left"/>
    </w:pPr>
    <w:rPr>
      <w:rFonts w:ascii="Calibri" w:eastAsia="Times New Roman" w:hAnsi="Calibri"/>
      <w:sz w:val="12"/>
      <w:szCs w:val="24"/>
    </w:rPr>
  </w:style>
  <w:style w:type="character" w:customStyle="1" w:styleId="TekstprzypisudolnegoZnak">
    <w:name w:val="Tekst przypisu dolnego Znak"/>
    <w:aliases w:val="Tekst przypisu Znak,tekst przypisu Znak,tekst przypisu1 Znak,tekst przypisu2 Znak,tekst przypisu3 Znak,tekst przypisu4 Znak,tekst przypisu5 Znak,tekst przypisu11 Znak,tekst przypisu21 Znak,tekst przypisu31 Znak"/>
    <w:link w:val="Tekstprzypisudolnego"/>
    <w:rsid w:val="00577BFC"/>
    <w:rPr>
      <w:rFonts w:eastAsia="Times New Roman"/>
      <w:sz w:val="12"/>
      <w:szCs w:val="24"/>
    </w:rPr>
  </w:style>
  <w:style w:type="character" w:styleId="Odwoanieprzypisudolnego">
    <w:name w:val="footnote reference"/>
    <w:aliases w:val="Odwołanie przypisu,Footnote Reference Number,Footnote symbol,Footnote,Nota,Appel note de bas de p,BVI fnr,SUPERS"/>
    <w:uiPriority w:val="99"/>
    <w:unhideWhenUsed/>
    <w:rsid w:val="00577BFC"/>
    <w:rPr>
      <w:vertAlign w:val="superscript"/>
    </w:rPr>
  </w:style>
  <w:style w:type="paragraph" w:styleId="Nagwek">
    <w:name w:val="header"/>
    <w:basedOn w:val="Normalny"/>
    <w:link w:val="NagwekZnak"/>
    <w:uiPriority w:val="99"/>
    <w:unhideWhenUsed/>
    <w:rsid w:val="003B4804"/>
    <w:pPr>
      <w:tabs>
        <w:tab w:val="center" w:pos="4536"/>
        <w:tab w:val="right" w:pos="9072"/>
      </w:tabs>
      <w:spacing w:line="240" w:lineRule="auto"/>
    </w:pPr>
    <w:rPr>
      <w:szCs w:val="20"/>
    </w:rPr>
  </w:style>
  <w:style w:type="character" w:customStyle="1" w:styleId="NagwekZnak">
    <w:name w:val="Nagłówek Znak"/>
    <w:link w:val="Nagwek"/>
    <w:uiPriority w:val="99"/>
    <w:rsid w:val="003B4804"/>
    <w:rPr>
      <w:rFonts w:ascii="Times New Roman" w:eastAsia="Calibri" w:hAnsi="Times New Roman" w:cs="Times New Roman"/>
      <w:sz w:val="24"/>
    </w:rPr>
  </w:style>
  <w:style w:type="paragraph" w:styleId="Stopka">
    <w:name w:val="footer"/>
    <w:basedOn w:val="Normalny"/>
    <w:link w:val="StopkaZnak"/>
    <w:uiPriority w:val="99"/>
    <w:unhideWhenUsed/>
    <w:rsid w:val="003B4804"/>
    <w:pPr>
      <w:tabs>
        <w:tab w:val="center" w:pos="4536"/>
        <w:tab w:val="right" w:pos="9072"/>
      </w:tabs>
      <w:spacing w:line="240" w:lineRule="auto"/>
    </w:pPr>
    <w:rPr>
      <w:szCs w:val="20"/>
    </w:rPr>
  </w:style>
  <w:style w:type="character" w:customStyle="1" w:styleId="StopkaZnak">
    <w:name w:val="Stopka Znak"/>
    <w:link w:val="Stopka"/>
    <w:uiPriority w:val="99"/>
    <w:rsid w:val="003B4804"/>
    <w:rPr>
      <w:rFonts w:ascii="Times New Roman" w:eastAsia="Calibri" w:hAnsi="Times New Roman" w:cs="Times New Roman"/>
      <w:sz w:val="24"/>
    </w:rPr>
  </w:style>
  <w:style w:type="character" w:customStyle="1" w:styleId="Teksttreci">
    <w:name w:val="Tekst treści"/>
    <w:uiPriority w:val="99"/>
    <w:rsid w:val="003D40B6"/>
  </w:style>
  <w:style w:type="paragraph" w:styleId="Tekstprzypisukocowego">
    <w:name w:val="endnote text"/>
    <w:basedOn w:val="Normalny"/>
    <w:link w:val="TekstprzypisukocowegoZnak"/>
    <w:uiPriority w:val="99"/>
    <w:semiHidden/>
    <w:unhideWhenUsed/>
    <w:rsid w:val="003851FF"/>
    <w:rPr>
      <w:sz w:val="20"/>
      <w:szCs w:val="20"/>
    </w:rPr>
  </w:style>
  <w:style w:type="character" w:customStyle="1" w:styleId="TekstprzypisukocowegoZnak">
    <w:name w:val="Tekst przypisu końcowego Znak"/>
    <w:basedOn w:val="Domylnaczcionkaakapitu"/>
    <w:link w:val="Tekstprzypisukocowego"/>
    <w:uiPriority w:val="99"/>
    <w:semiHidden/>
    <w:rsid w:val="003851FF"/>
    <w:rPr>
      <w:rFonts w:ascii="Times New Roman" w:hAnsi="Times New Roman"/>
      <w:lang w:eastAsia="en-US"/>
    </w:rPr>
  </w:style>
  <w:style w:type="character" w:styleId="Odwoanieprzypisukocowego">
    <w:name w:val="endnote reference"/>
    <w:basedOn w:val="Domylnaczcionkaakapitu"/>
    <w:uiPriority w:val="99"/>
    <w:semiHidden/>
    <w:unhideWhenUsed/>
    <w:rsid w:val="003851FF"/>
    <w:rPr>
      <w:vertAlign w:val="superscript"/>
    </w:rPr>
  </w:style>
  <w:style w:type="paragraph" w:styleId="Poprawka">
    <w:name w:val="Revision"/>
    <w:hidden/>
    <w:uiPriority w:val="99"/>
    <w:semiHidden/>
    <w:rsid w:val="003B2B6E"/>
    <w:rPr>
      <w:rFonts w:ascii="Times New Roman" w:hAnsi="Times New Roman"/>
      <w:sz w:val="24"/>
      <w:szCs w:val="22"/>
      <w:lang w:eastAsia="en-US"/>
    </w:rPr>
  </w:style>
  <w:style w:type="paragraph" w:customStyle="1" w:styleId="Tekstpodstawowy32">
    <w:name w:val="Tekst podstawowy 32"/>
    <w:basedOn w:val="Normalny"/>
    <w:rsid w:val="00963163"/>
    <w:pPr>
      <w:widowControl w:val="0"/>
      <w:suppressAutoHyphens/>
      <w:overflowPunct w:val="0"/>
      <w:autoSpaceDE w:val="0"/>
      <w:autoSpaceDN w:val="0"/>
      <w:adjustRightInd w:val="0"/>
      <w:spacing w:line="240" w:lineRule="auto"/>
      <w:ind w:firstLine="0"/>
      <w:textAlignment w:val="baseline"/>
    </w:pPr>
    <w:rPr>
      <w:rFonts w:eastAsia="Times New Roman"/>
      <w:color w:val="000000"/>
      <w:sz w:val="22"/>
      <w:szCs w:val="20"/>
      <w:lang w:eastAsia="ar-SA"/>
    </w:rPr>
  </w:style>
  <w:style w:type="character" w:customStyle="1" w:styleId="Nagwek2Znak">
    <w:name w:val="Nagłówek 2 Znak"/>
    <w:basedOn w:val="Domylnaczcionkaakapitu"/>
    <w:link w:val="Nagwek2"/>
    <w:uiPriority w:val="9"/>
    <w:rsid w:val="00253E35"/>
    <w:rPr>
      <w:rFonts w:asciiTheme="majorHAnsi" w:eastAsiaTheme="majorEastAsia" w:hAnsiTheme="majorHAnsi" w:cstheme="majorBidi"/>
      <w:color w:val="365F91" w:themeColor="accent1" w:themeShade="BF"/>
      <w:sz w:val="26"/>
      <w:szCs w:val="26"/>
      <w:lang w:eastAsia="en-US"/>
    </w:rPr>
  </w:style>
  <w:style w:type="paragraph" w:customStyle="1" w:styleId="Tekstpodstawowy23">
    <w:name w:val="Tekst podstawowy 23"/>
    <w:basedOn w:val="Normalny"/>
    <w:rsid w:val="00253E35"/>
    <w:pPr>
      <w:overflowPunct w:val="0"/>
      <w:autoSpaceDE w:val="0"/>
      <w:autoSpaceDN w:val="0"/>
      <w:adjustRightInd w:val="0"/>
      <w:spacing w:line="240" w:lineRule="auto"/>
      <w:ind w:left="1080" w:firstLine="0"/>
      <w:textAlignment w:val="baseline"/>
    </w:pPr>
    <w:rPr>
      <w:rFonts w:eastAsia="Times New Roman"/>
      <w:sz w:val="22"/>
      <w:szCs w:val="20"/>
      <w:lang w:eastAsia="pl-PL"/>
    </w:rPr>
  </w:style>
  <w:style w:type="paragraph" w:customStyle="1" w:styleId="Tekstpodstawowy24">
    <w:name w:val="Tekst podstawowy 24"/>
    <w:basedOn w:val="Normalny"/>
    <w:rsid w:val="00253E35"/>
    <w:pPr>
      <w:overflowPunct w:val="0"/>
      <w:autoSpaceDE w:val="0"/>
      <w:autoSpaceDN w:val="0"/>
      <w:adjustRightInd w:val="0"/>
      <w:spacing w:line="240" w:lineRule="auto"/>
      <w:ind w:left="1080" w:firstLine="0"/>
      <w:textAlignment w:val="baseline"/>
    </w:pPr>
    <w:rPr>
      <w:rFonts w:eastAsia="Times New Roman"/>
      <w:sz w:val="22"/>
      <w:szCs w:val="20"/>
      <w:lang w:eastAsia="pl-PL"/>
    </w:rPr>
  </w:style>
  <w:style w:type="character" w:customStyle="1" w:styleId="TekstkomentarzaZnak1">
    <w:name w:val="Tekst komentarza Znak1"/>
    <w:uiPriority w:val="99"/>
    <w:semiHidden/>
    <w:rsid w:val="003B3583"/>
    <w:rPr>
      <w:lang w:eastAsia="zh-CN"/>
    </w:rPr>
  </w:style>
  <w:style w:type="paragraph" w:styleId="Bezodstpw">
    <w:name w:val="No Spacing"/>
    <w:uiPriority w:val="1"/>
    <w:qFormat/>
    <w:rsid w:val="00AF1A42"/>
    <w:pPr>
      <w:ind w:firstLine="709"/>
      <w:jc w:val="both"/>
    </w:pPr>
    <w:rPr>
      <w:rFonts w:ascii="Times New Roman" w:hAnsi="Times New Roman"/>
      <w:sz w:val="24"/>
      <w:szCs w:val="22"/>
      <w:lang w:eastAsia="en-US"/>
    </w:rPr>
  </w:style>
  <w:style w:type="paragraph" w:customStyle="1" w:styleId="Standard">
    <w:name w:val="Standard"/>
    <w:uiPriority w:val="99"/>
    <w:rsid w:val="00B55C30"/>
    <w:pPr>
      <w:widowControl w:val="0"/>
      <w:autoSpaceDE w:val="0"/>
      <w:autoSpaceDN w:val="0"/>
      <w:adjustRightInd w:val="0"/>
    </w:pPr>
    <w:rPr>
      <w:rFonts w:ascii="Times New Roman" w:eastAsia="Times New Roman" w:hAnsi="Times New Roman"/>
      <w:sz w:val="24"/>
      <w:szCs w:val="24"/>
    </w:rPr>
  </w:style>
  <w:style w:type="character" w:customStyle="1" w:styleId="Nagwek10">
    <w:name w:val="Nagłówek #1_"/>
    <w:link w:val="Nagwek11"/>
    <w:uiPriority w:val="99"/>
    <w:locked/>
    <w:rsid w:val="00F4051E"/>
    <w:rPr>
      <w:b/>
      <w:shd w:val="clear" w:color="auto" w:fill="FFFFFF"/>
    </w:rPr>
  </w:style>
  <w:style w:type="paragraph" w:customStyle="1" w:styleId="Nagwek11">
    <w:name w:val="Nagłówek #11"/>
    <w:basedOn w:val="Normalny"/>
    <w:link w:val="Nagwek10"/>
    <w:uiPriority w:val="99"/>
    <w:rsid w:val="00F4051E"/>
    <w:pPr>
      <w:shd w:val="clear" w:color="auto" w:fill="FFFFFF"/>
      <w:spacing w:before="240" w:after="360" w:line="240" w:lineRule="atLeast"/>
      <w:ind w:hanging="500"/>
      <w:outlineLvl w:val="0"/>
    </w:pPr>
    <w:rPr>
      <w:rFonts w:ascii="Calibri" w:hAnsi="Calibri"/>
      <w:b/>
      <w:sz w:val="20"/>
      <w:szCs w:val="20"/>
      <w:lang w:eastAsia="pl-PL"/>
    </w:rPr>
  </w:style>
  <w:style w:type="character" w:customStyle="1" w:styleId="Nagwek12">
    <w:name w:val="Nagłówek #1"/>
    <w:uiPriority w:val="99"/>
    <w:rsid w:val="00F4051E"/>
    <w:rPr>
      <w:b/>
      <w:bCs w:val="0"/>
    </w:rPr>
  </w:style>
  <w:style w:type="character" w:customStyle="1" w:styleId="Nierozpoznanawzmianka1">
    <w:name w:val="Nierozpoznana wzmianka1"/>
    <w:basedOn w:val="Domylnaczcionkaakapitu"/>
    <w:uiPriority w:val="99"/>
    <w:semiHidden/>
    <w:unhideWhenUsed/>
    <w:rsid w:val="00EF3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587">
      <w:bodyDiv w:val="1"/>
      <w:marLeft w:val="0"/>
      <w:marRight w:val="0"/>
      <w:marTop w:val="0"/>
      <w:marBottom w:val="0"/>
      <w:divBdr>
        <w:top w:val="none" w:sz="0" w:space="0" w:color="auto"/>
        <w:left w:val="none" w:sz="0" w:space="0" w:color="auto"/>
        <w:bottom w:val="none" w:sz="0" w:space="0" w:color="auto"/>
        <w:right w:val="none" w:sz="0" w:space="0" w:color="auto"/>
      </w:divBdr>
    </w:div>
    <w:div w:id="143740779">
      <w:bodyDiv w:val="1"/>
      <w:marLeft w:val="0"/>
      <w:marRight w:val="0"/>
      <w:marTop w:val="0"/>
      <w:marBottom w:val="0"/>
      <w:divBdr>
        <w:top w:val="none" w:sz="0" w:space="0" w:color="auto"/>
        <w:left w:val="none" w:sz="0" w:space="0" w:color="auto"/>
        <w:bottom w:val="none" w:sz="0" w:space="0" w:color="auto"/>
        <w:right w:val="none" w:sz="0" w:space="0" w:color="auto"/>
      </w:divBdr>
    </w:div>
    <w:div w:id="270741610">
      <w:bodyDiv w:val="1"/>
      <w:marLeft w:val="0"/>
      <w:marRight w:val="0"/>
      <w:marTop w:val="0"/>
      <w:marBottom w:val="0"/>
      <w:divBdr>
        <w:top w:val="none" w:sz="0" w:space="0" w:color="auto"/>
        <w:left w:val="none" w:sz="0" w:space="0" w:color="auto"/>
        <w:bottom w:val="none" w:sz="0" w:space="0" w:color="auto"/>
        <w:right w:val="none" w:sz="0" w:space="0" w:color="auto"/>
      </w:divBdr>
    </w:div>
    <w:div w:id="274597599">
      <w:bodyDiv w:val="1"/>
      <w:marLeft w:val="0"/>
      <w:marRight w:val="0"/>
      <w:marTop w:val="0"/>
      <w:marBottom w:val="0"/>
      <w:divBdr>
        <w:top w:val="none" w:sz="0" w:space="0" w:color="auto"/>
        <w:left w:val="none" w:sz="0" w:space="0" w:color="auto"/>
        <w:bottom w:val="none" w:sz="0" w:space="0" w:color="auto"/>
        <w:right w:val="none" w:sz="0" w:space="0" w:color="auto"/>
      </w:divBdr>
    </w:div>
    <w:div w:id="348996278">
      <w:bodyDiv w:val="1"/>
      <w:marLeft w:val="0"/>
      <w:marRight w:val="0"/>
      <w:marTop w:val="0"/>
      <w:marBottom w:val="0"/>
      <w:divBdr>
        <w:top w:val="none" w:sz="0" w:space="0" w:color="auto"/>
        <w:left w:val="none" w:sz="0" w:space="0" w:color="auto"/>
        <w:bottom w:val="none" w:sz="0" w:space="0" w:color="auto"/>
        <w:right w:val="none" w:sz="0" w:space="0" w:color="auto"/>
      </w:divBdr>
    </w:div>
    <w:div w:id="563373364">
      <w:bodyDiv w:val="1"/>
      <w:marLeft w:val="0"/>
      <w:marRight w:val="0"/>
      <w:marTop w:val="0"/>
      <w:marBottom w:val="0"/>
      <w:divBdr>
        <w:top w:val="none" w:sz="0" w:space="0" w:color="auto"/>
        <w:left w:val="none" w:sz="0" w:space="0" w:color="auto"/>
        <w:bottom w:val="none" w:sz="0" w:space="0" w:color="auto"/>
        <w:right w:val="none" w:sz="0" w:space="0" w:color="auto"/>
      </w:divBdr>
    </w:div>
    <w:div w:id="777944500">
      <w:bodyDiv w:val="1"/>
      <w:marLeft w:val="0"/>
      <w:marRight w:val="0"/>
      <w:marTop w:val="0"/>
      <w:marBottom w:val="0"/>
      <w:divBdr>
        <w:top w:val="none" w:sz="0" w:space="0" w:color="auto"/>
        <w:left w:val="none" w:sz="0" w:space="0" w:color="auto"/>
        <w:bottom w:val="none" w:sz="0" w:space="0" w:color="auto"/>
        <w:right w:val="none" w:sz="0" w:space="0" w:color="auto"/>
      </w:divBdr>
    </w:div>
    <w:div w:id="796989458">
      <w:bodyDiv w:val="1"/>
      <w:marLeft w:val="0"/>
      <w:marRight w:val="0"/>
      <w:marTop w:val="0"/>
      <w:marBottom w:val="0"/>
      <w:divBdr>
        <w:top w:val="none" w:sz="0" w:space="0" w:color="auto"/>
        <w:left w:val="none" w:sz="0" w:space="0" w:color="auto"/>
        <w:bottom w:val="none" w:sz="0" w:space="0" w:color="auto"/>
        <w:right w:val="none" w:sz="0" w:space="0" w:color="auto"/>
      </w:divBdr>
    </w:div>
    <w:div w:id="1062558528">
      <w:bodyDiv w:val="1"/>
      <w:marLeft w:val="0"/>
      <w:marRight w:val="0"/>
      <w:marTop w:val="0"/>
      <w:marBottom w:val="0"/>
      <w:divBdr>
        <w:top w:val="none" w:sz="0" w:space="0" w:color="auto"/>
        <w:left w:val="none" w:sz="0" w:space="0" w:color="auto"/>
        <w:bottom w:val="none" w:sz="0" w:space="0" w:color="auto"/>
        <w:right w:val="none" w:sz="0" w:space="0" w:color="auto"/>
      </w:divBdr>
    </w:div>
    <w:div w:id="1205171445">
      <w:bodyDiv w:val="1"/>
      <w:marLeft w:val="0"/>
      <w:marRight w:val="0"/>
      <w:marTop w:val="0"/>
      <w:marBottom w:val="0"/>
      <w:divBdr>
        <w:top w:val="none" w:sz="0" w:space="0" w:color="auto"/>
        <w:left w:val="none" w:sz="0" w:space="0" w:color="auto"/>
        <w:bottom w:val="none" w:sz="0" w:space="0" w:color="auto"/>
        <w:right w:val="none" w:sz="0" w:space="0" w:color="auto"/>
      </w:divBdr>
    </w:div>
    <w:div w:id="1421415275">
      <w:bodyDiv w:val="1"/>
      <w:marLeft w:val="0"/>
      <w:marRight w:val="0"/>
      <w:marTop w:val="0"/>
      <w:marBottom w:val="0"/>
      <w:divBdr>
        <w:top w:val="none" w:sz="0" w:space="0" w:color="auto"/>
        <w:left w:val="none" w:sz="0" w:space="0" w:color="auto"/>
        <w:bottom w:val="none" w:sz="0" w:space="0" w:color="auto"/>
        <w:right w:val="none" w:sz="0" w:space="0" w:color="auto"/>
      </w:divBdr>
    </w:div>
    <w:div w:id="1545023460">
      <w:bodyDiv w:val="1"/>
      <w:marLeft w:val="0"/>
      <w:marRight w:val="0"/>
      <w:marTop w:val="0"/>
      <w:marBottom w:val="0"/>
      <w:divBdr>
        <w:top w:val="none" w:sz="0" w:space="0" w:color="auto"/>
        <w:left w:val="none" w:sz="0" w:space="0" w:color="auto"/>
        <w:bottom w:val="none" w:sz="0" w:space="0" w:color="auto"/>
        <w:right w:val="none" w:sz="0" w:space="0" w:color="auto"/>
      </w:divBdr>
    </w:div>
    <w:div w:id="1667857287">
      <w:bodyDiv w:val="1"/>
      <w:marLeft w:val="0"/>
      <w:marRight w:val="0"/>
      <w:marTop w:val="0"/>
      <w:marBottom w:val="0"/>
      <w:divBdr>
        <w:top w:val="none" w:sz="0" w:space="0" w:color="auto"/>
        <w:left w:val="none" w:sz="0" w:space="0" w:color="auto"/>
        <w:bottom w:val="none" w:sz="0" w:space="0" w:color="auto"/>
        <w:right w:val="none" w:sz="0" w:space="0" w:color="auto"/>
      </w:divBdr>
    </w:div>
    <w:div w:id="1682466195">
      <w:bodyDiv w:val="1"/>
      <w:marLeft w:val="0"/>
      <w:marRight w:val="0"/>
      <w:marTop w:val="0"/>
      <w:marBottom w:val="0"/>
      <w:divBdr>
        <w:top w:val="none" w:sz="0" w:space="0" w:color="auto"/>
        <w:left w:val="none" w:sz="0" w:space="0" w:color="auto"/>
        <w:bottom w:val="none" w:sz="0" w:space="0" w:color="auto"/>
        <w:right w:val="none" w:sz="0" w:space="0" w:color="auto"/>
      </w:divBdr>
    </w:div>
    <w:div w:id="1705867562">
      <w:bodyDiv w:val="1"/>
      <w:marLeft w:val="0"/>
      <w:marRight w:val="0"/>
      <w:marTop w:val="0"/>
      <w:marBottom w:val="0"/>
      <w:divBdr>
        <w:top w:val="none" w:sz="0" w:space="0" w:color="auto"/>
        <w:left w:val="none" w:sz="0" w:space="0" w:color="auto"/>
        <w:bottom w:val="none" w:sz="0" w:space="0" w:color="auto"/>
        <w:right w:val="none" w:sz="0" w:space="0" w:color="auto"/>
      </w:divBdr>
      <w:divsChild>
        <w:div w:id="1377386103">
          <w:marLeft w:val="0"/>
          <w:marRight w:val="0"/>
          <w:marTop w:val="0"/>
          <w:marBottom w:val="0"/>
          <w:divBdr>
            <w:top w:val="none" w:sz="0" w:space="0" w:color="auto"/>
            <w:left w:val="none" w:sz="0" w:space="0" w:color="auto"/>
            <w:bottom w:val="none" w:sz="0" w:space="0" w:color="auto"/>
            <w:right w:val="none" w:sz="0" w:space="0" w:color="auto"/>
          </w:divBdr>
          <w:divsChild>
            <w:div w:id="1856192975">
              <w:marLeft w:val="0"/>
              <w:marRight w:val="0"/>
              <w:marTop w:val="0"/>
              <w:marBottom w:val="0"/>
              <w:divBdr>
                <w:top w:val="none" w:sz="0" w:space="0" w:color="auto"/>
                <w:left w:val="none" w:sz="0" w:space="0" w:color="auto"/>
                <w:bottom w:val="none" w:sz="0" w:space="0" w:color="auto"/>
                <w:right w:val="none" w:sz="0" w:space="0" w:color="auto"/>
              </w:divBdr>
              <w:divsChild>
                <w:div w:id="963005061">
                  <w:marLeft w:val="0"/>
                  <w:marRight w:val="0"/>
                  <w:marTop w:val="0"/>
                  <w:marBottom w:val="0"/>
                  <w:divBdr>
                    <w:top w:val="none" w:sz="0" w:space="0" w:color="auto"/>
                    <w:left w:val="none" w:sz="0" w:space="0" w:color="auto"/>
                    <w:bottom w:val="none" w:sz="0" w:space="0" w:color="auto"/>
                    <w:right w:val="none" w:sz="0" w:space="0" w:color="auto"/>
                  </w:divBdr>
                </w:div>
                <w:div w:id="17818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134">
      <w:bodyDiv w:val="1"/>
      <w:marLeft w:val="0"/>
      <w:marRight w:val="0"/>
      <w:marTop w:val="0"/>
      <w:marBottom w:val="0"/>
      <w:divBdr>
        <w:top w:val="none" w:sz="0" w:space="0" w:color="auto"/>
        <w:left w:val="none" w:sz="0" w:space="0" w:color="auto"/>
        <w:bottom w:val="none" w:sz="0" w:space="0" w:color="auto"/>
        <w:right w:val="none" w:sz="0" w:space="0" w:color="auto"/>
      </w:divBdr>
    </w:div>
    <w:div w:id="1727021009">
      <w:bodyDiv w:val="1"/>
      <w:marLeft w:val="0"/>
      <w:marRight w:val="0"/>
      <w:marTop w:val="0"/>
      <w:marBottom w:val="0"/>
      <w:divBdr>
        <w:top w:val="none" w:sz="0" w:space="0" w:color="auto"/>
        <w:left w:val="none" w:sz="0" w:space="0" w:color="auto"/>
        <w:bottom w:val="none" w:sz="0" w:space="0" w:color="auto"/>
        <w:right w:val="none" w:sz="0" w:space="0" w:color="auto"/>
      </w:divBdr>
    </w:div>
    <w:div w:id="1829514433">
      <w:bodyDiv w:val="1"/>
      <w:marLeft w:val="0"/>
      <w:marRight w:val="0"/>
      <w:marTop w:val="0"/>
      <w:marBottom w:val="0"/>
      <w:divBdr>
        <w:top w:val="none" w:sz="0" w:space="0" w:color="auto"/>
        <w:left w:val="none" w:sz="0" w:space="0" w:color="auto"/>
        <w:bottom w:val="none" w:sz="0" w:space="0" w:color="auto"/>
        <w:right w:val="none" w:sz="0" w:space="0" w:color="auto"/>
      </w:divBdr>
    </w:div>
    <w:div w:id="2104839409">
      <w:bodyDiv w:val="1"/>
      <w:marLeft w:val="0"/>
      <w:marRight w:val="0"/>
      <w:marTop w:val="0"/>
      <w:marBottom w:val="0"/>
      <w:divBdr>
        <w:top w:val="none" w:sz="0" w:space="0" w:color="auto"/>
        <w:left w:val="none" w:sz="0" w:space="0" w:color="auto"/>
        <w:bottom w:val="none" w:sz="0" w:space="0" w:color="auto"/>
        <w:right w:val="none" w:sz="0" w:space="0" w:color="auto"/>
      </w:divBdr>
    </w:div>
    <w:div w:id="21096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e.gov.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teusz.gladki@uke.gov.pl" TargetMode="External"/><Relationship Id="rId4" Type="http://schemas.openxmlformats.org/officeDocument/2006/relationships/settings" Target="settings.xml"/><Relationship Id="rId9" Type="http://schemas.openxmlformats.org/officeDocument/2006/relationships/hyperlink" Target="mailto:joanna.antczak@uke.gov.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86FC5-6839-4BD6-A936-A41124BC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1359</Words>
  <Characters>8158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9499</CharactersWithSpaces>
  <SharedDoc>false</SharedDoc>
  <HLinks>
    <vt:vector size="6" baseType="variant">
      <vt:variant>
        <vt:i4>6488071</vt:i4>
      </vt:variant>
      <vt:variant>
        <vt:i4>0</vt:i4>
      </vt:variant>
      <vt:variant>
        <vt:i4>0</vt:i4>
      </vt:variant>
      <vt:variant>
        <vt:i4>5</vt:i4>
      </vt:variant>
      <vt:variant>
        <vt:lpwstr>mailto:aneta.marchewka-kulis@uke.gov.pl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Antczak</dc:creator>
  <cp:lastModifiedBy>Niewęgłowska Ilona</cp:lastModifiedBy>
  <cp:revision>3</cp:revision>
  <cp:lastPrinted>2018-02-28T08:59:00Z</cp:lastPrinted>
  <dcterms:created xsi:type="dcterms:W3CDTF">2021-09-20T08:49:00Z</dcterms:created>
  <dcterms:modified xsi:type="dcterms:W3CDTF">2021-09-20T08:52:00Z</dcterms:modified>
</cp:coreProperties>
</file>