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13" w:rsidRPr="0053588E" w:rsidRDefault="00E70C13" w:rsidP="00E70C13">
      <w:pPr>
        <w:autoSpaceDE w:val="0"/>
        <w:autoSpaceDN w:val="0"/>
        <w:adjustRightInd w:val="0"/>
        <w:spacing w:after="0" w:line="240" w:lineRule="auto"/>
        <w:rPr>
          <w:b/>
          <w:color w:val="000000"/>
          <w:sz w:val="28"/>
          <w:szCs w:val="28"/>
          <w:u w:val="single"/>
        </w:rPr>
      </w:pPr>
      <w:r w:rsidRPr="007F6084">
        <w:rPr>
          <w:b/>
          <w:color w:val="000000"/>
          <w:sz w:val="28"/>
          <w:szCs w:val="28"/>
          <w:u w:val="single"/>
        </w:rPr>
        <w:t xml:space="preserve">Sprawa numer: </w:t>
      </w:r>
      <w:r w:rsidR="0053588E" w:rsidRPr="007F6084">
        <w:rPr>
          <w:b/>
          <w:bCs/>
          <w:color w:val="000000"/>
          <w:sz w:val="28"/>
          <w:szCs w:val="28"/>
          <w:u w:val="single"/>
        </w:rPr>
        <w:t>BA.WZP.</w:t>
      </w:r>
      <w:r w:rsidR="007F6084" w:rsidRPr="007F6084">
        <w:rPr>
          <w:b/>
          <w:bCs/>
          <w:color w:val="000000"/>
          <w:sz w:val="28"/>
          <w:szCs w:val="28"/>
          <w:u w:val="single"/>
        </w:rPr>
        <w:t>26.5.56</w:t>
      </w:r>
      <w:r w:rsidR="0053588E" w:rsidRPr="007F6084">
        <w:rPr>
          <w:b/>
          <w:bCs/>
          <w:color w:val="000000"/>
          <w:sz w:val="28"/>
          <w:szCs w:val="28"/>
          <w:u w:val="single"/>
        </w:rPr>
        <w:t>.2020</w:t>
      </w:r>
    </w:p>
    <w:p w:rsidR="00E70C13" w:rsidRPr="00BB4943" w:rsidRDefault="00E70C13" w:rsidP="00E70C13">
      <w:pPr>
        <w:autoSpaceDE w:val="0"/>
        <w:autoSpaceDN w:val="0"/>
        <w:adjustRightInd w:val="0"/>
        <w:spacing w:after="0" w:line="240" w:lineRule="auto"/>
        <w:rPr>
          <w:color w:val="000000"/>
          <w:sz w:val="24"/>
          <w:szCs w:val="24"/>
          <w:highlight w:val="yellow"/>
        </w:rPr>
      </w:pPr>
    </w:p>
    <w:p w:rsidR="00DC6C3B" w:rsidRPr="005C5388" w:rsidRDefault="00DC6C3B" w:rsidP="00DC6C3B">
      <w:pPr>
        <w:autoSpaceDE w:val="0"/>
        <w:autoSpaceDN w:val="0"/>
        <w:adjustRightInd w:val="0"/>
        <w:spacing w:after="0" w:line="240" w:lineRule="auto"/>
        <w:jc w:val="right"/>
        <w:rPr>
          <w:color w:val="000000"/>
          <w:sz w:val="24"/>
          <w:szCs w:val="24"/>
        </w:rPr>
      </w:pPr>
      <w:r w:rsidRPr="00234883">
        <w:rPr>
          <w:color w:val="000000"/>
          <w:sz w:val="24"/>
          <w:szCs w:val="24"/>
        </w:rPr>
        <w:t>Warszawa, dnia</w:t>
      </w:r>
      <w:r w:rsidR="00B83811">
        <w:rPr>
          <w:color w:val="000000"/>
          <w:sz w:val="24"/>
          <w:szCs w:val="24"/>
        </w:rPr>
        <w:t xml:space="preserve"> </w:t>
      </w:r>
      <w:r w:rsidR="007E21CE">
        <w:rPr>
          <w:color w:val="000000"/>
          <w:sz w:val="24"/>
          <w:szCs w:val="24"/>
        </w:rPr>
        <w:t>2</w:t>
      </w:r>
      <w:r w:rsidR="00802EBB">
        <w:rPr>
          <w:color w:val="000000"/>
          <w:sz w:val="24"/>
          <w:szCs w:val="24"/>
        </w:rPr>
        <w:t>1</w:t>
      </w:r>
      <w:r w:rsidR="00893393" w:rsidRPr="00234883">
        <w:rPr>
          <w:color w:val="000000"/>
          <w:sz w:val="24"/>
          <w:szCs w:val="24"/>
        </w:rPr>
        <w:t xml:space="preserve"> </w:t>
      </w:r>
      <w:r w:rsidR="007E21CE">
        <w:rPr>
          <w:color w:val="000000"/>
          <w:sz w:val="24"/>
          <w:szCs w:val="24"/>
        </w:rPr>
        <w:t>października</w:t>
      </w:r>
      <w:r w:rsidR="00E62807" w:rsidRPr="00234883">
        <w:rPr>
          <w:color w:val="000000"/>
          <w:sz w:val="24"/>
          <w:szCs w:val="24"/>
        </w:rPr>
        <w:t xml:space="preserve"> </w:t>
      </w:r>
      <w:r w:rsidR="00841476" w:rsidRPr="00234883">
        <w:rPr>
          <w:color w:val="000000"/>
          <w:sz w:val="24"/>
          <w:szCs w:val="24"/>
        </w:rPr>
        <w:t>20</w:t>
      </w:r>
      <w:r w:rsidR="00CB346B" w:rsidRPr="00234883">
        <w:rPr>
          <w:color w:val="000000"/>
          <w:sz w:val="24"/>
          <w:szCs w:val="24"/>
        </w:rPr>
        <w:t>20</w:t>
      </w:r>
      <w:r w:rsidR="00841476" w:rsidRPr="00234883">
        <w:rPr>
          <w:color w:val="000000"/>
          <w:sz w:val="24"/>
          <w:szCs w:val="24"/>
        </w:rPr>
        <w:t xml:space="preserve"> </w:t>
      </w:r>
      <w:r w:rsidRPr="00234883">
        <w:rPr>
          <w:color w:val="000000"/>
          <w:sz w:val="24"/>
          <w:szCs w:val="24"/>
        </w:rPr>
        <w:t>r.</w:t>
      </w:r>
    </w:p>
    <w:p w:rsidR="00DC6C3B" w:rsidRPr="005C5388" w:rsidRDefault="00DC6C3B" w:rsidP="00DC6C3B">
      <w:pPr>
        <w:autoSpaceDE w:val="0"/>
        <w:autoSpaceDN w:val="0"/>
        <w:adjustRightInd w:val="0"/>
        <w:spacing w:after="0" w:line="240" w:lineRule="auto"/>
        <w:rPr>
          <w:b/>
          <w:bCs/>
          <w:color w:val="000000"/>
          <w:sz w:val="28"/>
          <w:szCs w:val="28"/>
        </w:rPr>
      </w:pPr>
    </w:p>
    <w:p w:rsidR="00DC6C3B" w:rsidRPr="005C5388" w:rsidRDefault="00DC6C3B" w:rsidP="00DC6C3B">
      <w:pPr>
        <w:autoSpaceDE w:val="0"/>
        <w:autoSpaceDN w:val="0"/>
        <w:adjustRightInd w:val="0"/>
        <w:spacing w:after="0" w:line="240" w:lineRule="auto"/>
        <w:rPr>
          <w:b/>
          <w:bCs/>
          <w:color w:val="000000"/>
          <w:sz w:val="28"/>
          <w:szCs w:val="28"/>
        </w:rPr>
      </w:pPr>
    </w:p>
    <w:p w:rsidR="00DC6C3B" w:rsidRPr="005C5388" w:rsidRDefault="00DC6C3B" w:rsidP="00DC6C3B">
      <w:pPr>
        <w:autoSpaceDE w:val="0"/>
        <w:autoSpaceDN w:val="0"/>
        <w:adjustRightInd w:val="0"/>
        <w:spacing w:after="0" w:line="240" w:lineRule="auto"/>
        <w:jc w:val="center"/>
        <w:rPr>
          <w:b/>
          <w:bCs/>
          <w:color w:val="000000"/>
          <w:sz w:val="28"/>
          <w:szCs w:val="28"/>
        </w:rPr>
      </w:pPr>
      <w:r w:rsidRPr="005C5388">
        <w:rPr>
          <w:b/>
          <w:bCs/>
          <w:color w:val="000000"/>
          <w:sz w:val="28"/>
          <w:szCs w:val="28"/>
        </w:rPr>
        <w:t>ZAP</w:t>
      </w:r>
      <w:r w:rsidR="0076387F" w:rsidRPr="005C5388">
        <w:rPr>
          <w:b/>
          <w:bCs/>
          <w:color w:val="000000"/>
          <w:sz w:val="28"/>
          <w:szCs w:val="28"/>
        </w:rPr>
        <w:t xml:space="preserve">ROSZENIE DO </w:t>
      </w:r>
      <w:r w:rsidR="006B06DD" w:rsidRPr="005C5388">
        <w:rPr>
          <w:b/>
          <w:bCs/>
          <w:color w:val="000000"/>
          <w:sz w:val="28"/>
          <w:szCs w:val="28"/>
        </w:rPr>
        <w:t>SKŁADANIA</w:t>
      </w:r>
      <w:r w:rsidR="0076387F" w:rsidRPr="005C5388">
        <w:rPr>
          <w:b/>
          <w:bCs/>
          <w:color w:val="000000"/>
          <w:sz w:val="28"/>
          <w:szCs w:val="28"/>
        </w:rPr>
        <w:t xml:space="preserve"> OFERT</w:t>
      </w:r>
      <w:r w:rsidR="00E17CCC" w:rsidRPr="005C5388">
        <w:rPr>
          <w:b/>
          <w:bCs/>
          <w:color w:val="000000"/>
          <w:sz w:val="28"/>
          <w:szCs w:val="28"/>
        </w:rPr>
        <w:t xml:space="preserve"> </w:t>
      </w:r>
    </w:p>
    <w:p w:rsidR="00DC6C3B" w:rsidRPr="005C5388" w:rsidRDefault="00DC6C3B" w:rsidP="00DC6C3B">
      <w:pPr>
        <w:autoSpaceDE w:val="0"/>
        <w:autoSpaceDN w:val="0"/>
        <w:adjustRightInd w:val="0"/>
        <w:spacing w:after="0" w:line="240" w:lineRule="auto"/>
        <w:jc w:val="center"/>
        <w:rPr>
          <w:b/>
          <w:bCs/>
          <w:color w:val="000000"/>
          <w:sz w:val="28"/>
          <w:szCs w:val="28"/>
        </w:rPr>
      </w:pPr>
    </w:p>
    <w:p w:rsidR="00DC6C3B" w:rsidRPr="005C5388" w:rsidRDefault="00DC6C3B" w:rsidP="005C5388">
      <w:pPr>
        <w:pStyle w:val="Akapitzlist"/>
        <w:numPr>
          <w:ilvl w:val="0"/>
          <w:numId w:val="10"/>
        </w:numPr>
        <w:autoSpaceDE w:val="0"/>
        <w:autoSpaceDN w:val="0"/>
        <w:adjustRightInd w:val="0"/>
        <w:spacing w:after="0" w:line="240" w:lineRule="auto"/>
        <w:ind w:left="426" w:hanging="426"/>
        <w:rPr>
          <w:b/>
          <w:bCs/>
          <w:color w:val="000000"/>
          <w:sz w:val="24"/>
          <w:szCs w:val="24"/>
        </w:rPr>
      </w:pPr>
      <w:r w:rsidRPr="005C5388">
        <w:rPr>
          <w:b/>
          <w:bCs/>
          <w:color w:val="000000"/>
          <w:sz w:val="24"/>
          <w:szCs w:val="24"/>
        </w:rPr>
        <w:t>Zamawiający</w:t>
      </w:r>
    </w:p>
    <w:p w:rsidR="00DC6C3B" w:rsidRPr="005C5388" w:rsidRDefault="001E5A4B" w:rsidP="005C5388">
      <w:pPr>
        <w:autoSpaceDE w:val="0"/>
        <w:autoSpaceDN w:val="0"/>
        <w:adjustRightInd w:val="0"/>
        <w:spacing w:before="120" w:after="0" w:line="240" w:lineRule="auto"/>
        <w:rPr>
          <w:color w:val="000000"/>
          <w:sz w:val="24"/>
          <w:szCs w:val="24"/>
        </w:rPr>
      </w:pPr>
      <w:r w:rsidRPr="005C5388">
        <w:rPr>
          <w:color w:val="000000"/>
          <w:sz w:val="24"/>
          <w:szCs w:val="24"/>
        </w:rPr>
        <w:t xml:space="preserve">Skarb Państwa - </w:t>
      </w:r>
      <w:r w:rsidR="00DC6C3B" w:rsidRPr="005C5388">
        <w:rPr>
          <w:color w:val="000000"/>
          <w:sz w:val="24"/>
          <w:szCs w:val="24"/>
        </w:rPr>
        <w:t>Urząd Komunikacji Elektronicznej zwany dalej Zamawiającym, z siedzibą przy</w:t>
      </w:r>
      <w:r w:rsidR="00FA474B" w:rsidRPr="005C5388">
        <w:rPr>
          <w:color w:val="000000"/>
          <w:sz w:val="24"/>
          <w:szCs w:val="24"/>
        </w:rPr>
        <w:t xml:space="preserve"> </w:t>
      </w:r>
      <w:r w:rsidR="00DC6C3B" w:rsidRPr="005C5388">
        <w:rPr>
          <w:color w:val="000000"/>
          <w:sz w:val="24"/>
          <w:szCs w:val="24"/>
        </w:rPr>
        <w:t xml:space="preserve">ul. </w:t>
      </w:r>
      <w:r w:rsidR="00537475" w:rsidRPr="005C5388">
        <w:rPr>
          <w:color w:val="000000"/>
          <w:sz w:val="24"/>
          <w:szCs w:val="24"/>
        </w:rPr>
        <w:t xml:space="preserve">Giełdowej </w:t>
      </w:r>
      <w:r w:rsidR="002670EE" w:rsidRPr="005C5388">
        <w:rPr>
          <w:color w:val="000000"/>
          <w:sz w:val="24"/>
          <w:szCs w:val="24"/>
        </w:rPr>
        <w:t>7/9</w:t>
      </w:r>
      <w:r w:rsidR="00DC6C3B" w:rsidRPr="005C5388">
        <w:rPr>
          <w:color w:val="000000"/>
          <w:sz w:val="24"/>
          <w:szCs w:val="24"/>
        </w:rPr>
        <w:t>, 01‐211 Warszawa.</w:t>
      </w:r>
    </w:p>
    <w:p w:rsidR="00DC6C3B" w:rsidRPr="005C5388" w:rsidRDefault="00DC6C3B" w:rsidP="005C5388">
      <w:pPr>
        <w:pStyle w:val="Akapitzlist"/>
        <w:numPr>
          <w:ilvl w:val="0"/>
          <w:numId w:val="10"/>
        </w:numPr>
        <w:autoSpaceDE w:val="0"/>
        <w:autoSpaceDN w:val="0"/>
        <w:adjustRightInd w:val="0"/>
        <w:spacing w:before="120" w:after="0" w:line="240" w:lineRule="auto"/>
        <w:ind w:left="425" w:hanging="425"/>
        <w:rPr>
          <w:b/>
          <w:bCs/>
          <w:color w:val="000000"/>
          <w:sz w:val="24"/>
          <w:szCs w:val="24"/>
        </w:rPr>
      </w:pPr>
      <w:r w:rsidRPr="005C5388">
        <w:rPr>
          <w:b/>
          <w:bCs/>
          <w:color w:val="000000"/>
          <w:sz w:val="24"/>
          <w:szCs w:val="24"/>
        </w:rPr>
        <w:t xml:space="preserve">Przedmiot </w:t>
      </w:r>
      <w:r w:rsidR="00683D1F" w:rsidRPr="005C5388">
        <w:rPr>
          <w:b/>
          <w:bCs/>
          <w:color w:val="000000"/>
          <w:sz w:val="24"/>
          <w:szCs w:val="24"/>
        </w:rPr>
        <w:t>zam</w:t>
      </w:r>
      <w:r w:rsidR="000A5FD6" w:rsidRPr="005C5388">
        <w:rPr>
          <w:b/>
          <w:bCs/>
          <w:color w:val="000000"/>
          <w:sz w:val="24"/>
          <w:szCs w:val="24"/>
        </w:rPr>
        <w:t>ó</w:t>
      </w:r>
      <w:r w:rsidR="00683D1F" w:rsidRPr="005C5388">
        <w:rPr>
          <w:b/>
          <w:bCs/>
          <w:color w:val="000000"/>
          <w:sz w:val="24"/>
          <w:szCs w:val="24"/>
        </w:rPr>
        <w:t>wienia</w:t>
      </w:r>
    </w:p>
    <w:p w:rsidR="00CB346B" w:rsidRDefault="006B06DD" w:rsidP="005C5388">
      <w:pPr>
        <w:pStyle w:val="Akapitzlist2"/>
        <w:spacing w:before="120" w:after="0" w:line="264" w:lineRule="auto"/>
        <w:ind w:left="0"/>
        <w:rPr>
          <w:sz w:val="24"/>
          <w:szCs w:val="24"/>
        </w:rPr>
      </w:pPr>
      <w:r w:rsidRPr="005C5388">
        <w:rPr>
          <w:sz w:val="24"/>
          <w:szCs w:val="24"/>
        </w:rPr>
        <w:t>Przedmiotem zamówienia jest</w:t>
      </w:r>
      <w:r w:rsidR="00C23798" w:rsidRPr="005C5388">
        <w:rPr>
          <w:sz w:val="24"/>
          <w:szCs w:val="24"/>
        </w:rPr>
        <w:t xml:space="preserve"> wykonanie przeglądu</w:t>
      </w:r>
      <w:r w:rsidR="00BB4943">
        <w:rPr>
          <w:sz w:val="24"/>
          <w:szCs w:val="24"/>
        </w:rPr>
        <w:t xml:space="preserve"> </w:t>
      </w:r>
      <w:r w:rsidR="00CB346B">
        <w:rPr>
          <w:sz w:val="24"/>
          <w:szCs w:val="24"/>
        </w:rPr>
        <w:t>zabudowy</w:t>
      </w:r>
      <w:r w:rsidR="00A961F1">
        <w:rPr>
          <w:sz w:val="24"/>
          <w:szCs w:val="24"/>
        </w:rPr>
        <w:t>:</w:t>
      </w:r>
    </w:p>
    <w:p w:rsidR="00CB346B" w:rsidRDefault="00CB346B" w:rsidP="00CB346B">
      <w:pPr>
        <w:pStyle w:val="Akapitzlist2"/>
        <w:numPr>
          <w:ilvl w:val="0"/>
          <w:numId w:val="44"/>
        </w:numPr>
        <w:spacing w:before="120" w:after="0" w:line="264" w:lineRule="auto"/>
        <w:rPr>
          <w:sz w:val="24"/>
          <w:szCs w:val="24"/>
        </w:rPr>
      </w:pPr>
      <w:r>
        <w:rPr>
          <w:sz w:val="24"/>
          <w:szCs w:val="24"/>
        </w:rPr>
        <w:t>17 szt. Ruchomych</w:t>
      </w:r>
      <w:r w:rsidR="00BB4943">
        <w:rPr>
          <w:sz w:val="24"/>
          <w:szCs w:val="24"/>
        </w:rPr>
        <w:t xml:space="preserve"> Stacji Pomiarowych</w:t>
      </w:r>
      <w:r w:rsidR="00A961F1">
        <w:rPr>
          <w:sz w:val="24"/>
          <w:szCs w:val="24"/>
        </w:rPr>
        <w:t>,</w:t>
      </w:r>
      <w:r w:rsidR="00BB4943">
        <w:rPr>
          <w:sz w:val="24"/>
          <w:szCs w:val="24"/>
        </w:rPr>
        <w:t xml:space="preserve"> </w:t>
      </w:r>
      <w:r>
        <w:rPr>
          <w:sz w:val="24"/>
          <w:szCs w:val="24"/>
        </w:rPr>
        <w:t>zabudowanych n</w:t>
      </w:r>
      <w:r w:rsidR="00205DB3">
        <w:rPr>
          <w:sz w:val="24"/>
          <w:szCs w:val="24"/>
        </w:rPr>
        <w:t>a samochodach Mercedes Sprinter;</w:t>
      </w:r>
    </w:p>
    <w:p w:rsidR="00CB346B" w:rsidRDefault="00CB346B" w:rsidP="00CB346B">
      <w:pPr>
        <w:pStyle w:val="Akapitzlist2"/>
        <w:numPr>
          <w:ilvl w:val="0"/>
          <w:numId w:val="44"/>
        </w:numPr>
        <w:spacing w:before="120" w:after="0" w:line="264" w:lineRule="auto"/>
        <w:rPr>
          <w:sz w:val="24"/>
          <w:szCs w:val="24"/>
        </w:rPr>
      </w:pPr>
      <w:r>
        <w:rPr>
          <w:sz w:val="24"/>
          <w:szCs w:val="24"/>
        </w:rPr>
        <w:t xml:space="preserve">6 szt. </w:t>
      </w:r>
      <w:r w:rsidR="00BB4943">
        <w:rPr>
          <w:sz w:val="24"/>
          <w:szCs w:val="24"/>
        </w:rPr>
        <w:t>Ruchomych Stacji Monitoringowych</w:t>
      </w:r>
      <w:r w:rsidR="00A961F1">
        <w:rPr>
          <w:sz w:val="24"/>
          <w:szCs w:val="24"/>
        </w:rPr>
        <w:t>,</w:t>
      </w:r>
      <w:r w:rsidR="00BB4943">
        <w:rPr>
          <w:sz w:val="24"/>
          <w:szCs w:val="24"/>
        </w:rPr>
        <w:t xml:space="preserve"> </w:t>
      </w:r>
      <w:r>
        <w:rPr>
          <w:sz w:val="24"/>
          <w:szCs w:val="24"/>
        </w:rPr>
        <w:t xml:space="preserve">zabudowanych na samochodach Toyota </w:t>
      </w:r>
      <w:proofErr w:type="spellStart"/>
      <w:r>
        <w:rPr>
          <w:sz w:val="24"/>
          <w:szCs w:val="24"/>
        </w:rPr>
        <w:t>Hilux</w:t>
      </w:r>
      <w:proofErr w:type="spellEnd"/>
      <w:r w:rsidR="00205DB3">
        <w:rPr>
          <w:sz w:val="24"/>
          <w:szCs w:val="24"/>
        </w:rPr>
        <w:t>.</w:t>
      </w:r>
      <w:r>
        <w:rPr>
          <w:sz w:val="24"/>
          <w:szCs w:val="24"/>
        </w:rPr>
        <w:t xml:space="preserve"> </w:t>
      </w:r>
    </w:p>
    <w:p w:rsidR="00CB4676" w:rsidRPr="00CB346B" w:rsidRDefault="00CB346B" w:rsidP="00325C67">
      <w:pPr>
        <w:pStyle w:val="Akapitzlist2"/>
        <w:spacing w:before="120" w:after="0" w:line="264" w:lineRule="auto"/>
        <w:ind w:left="0"/>
        <w:rPr>
          <w:sz w:val="24"/>
          <w:szCs w:val="24"/>
        </w:rPr>
      </w:pPr>
      <w:r>
        <w:rPr>
          <w:sz w:val="24"/>
          <w:szCs w:val="24"/>
        </w:rPr>
        <w:t xml:space="preserve">Przegląd samochodów RSP i RSM </w:t>
      </w:r>
      <w:r w:rsidR="00BB4943" w:rsidRPr="00CB346B">
        <w:rPr>
          <w:sz w:val="24"/>
          <w:szCs w:val="24"/>
        </w:rPr>
        <w:t xml:space="preserve">eksploatowanych w </w:t>
      </w:r>
      <w:r w:rsidR="00C23798" w:rsidRPr="00CB346B">
        <w:rPr>
          <w:sz w:val="24"/>
          <w:szCs w:val="24"/>
        </w:rPr>
        <w:t>Urzęd</w:t>
      </w:r>
      <w:r w:rsidR="00BB4943" w:rsidRPr="00CB346B">
        <w:rPr>
          <w:sz w:val="24"/>
          <w:szCs w:val="24"/>
        </w:rPr>
        <w:t>zie</w:t>
      </w:r>
      <w:r w:rsidR="00C23798" w:rsidRPr="00CB346B">
        <w:rPr>
          <w:sz w:val="24"/>
          <w:szCs w:val="24"/>
        </w:rPr>
        <w:t xml:space="preserve"> Komunikacji Elektronicznej </w:t>
      </w:r>
      <w:r>
        <w:rPr>
          <w:sz w:val="24"/>
          <w:szCs w:val="24"/>
        </w:rPr>
        <w:t>należy wykonać</w:t>
      </w:r>
      <w:r w:rsidR="00C23798" w:rsidRPr="00CB346B">
        <w:rPr>
          <w:sz w:val="24"/>
          <w:szCs w:val="24"/>
        </w:rPr>
        <w:t xml:space="preserve"> w</w:t>
      </w:r>
      <w:r w:rsidR="00BB4943" w:rsidRPr="00CB346B">
        <w:rPr>
          <w:sz w:val="24"/>
          <w:szCs w:val="24"/>
        </w:rPr>
        <w:t xml:space="preserve">edług </w:t>
      </w:r>
      <w:r w:rsidR="00A961F1" w:rsidRPr="00CB346B">
        <w:rPr>
          <w:sz w:val="24"/>
          <w:szCs w:val="24"/>
        </w:rPr>
        <w:t>poniż</w:t>
      </w:r>
      <w:r w:rsidR="00A961F1">
        <w:rPr>
          <w:sz w:val="24"/>
          <w:szCs w:val="24"/>
        </w:rPr>
        <w:t>sz</w:t>
      </w:r>
      <w:r w:rsidR="00A961F1" w:rsidRPr="00CB346B">
        <w:rPr>
          <w:sz w:val="24"/>
          <w:szCs w:val="24"/>
        </w:rPr>
        <w:t xml:space="preserve">ej </w:t>
      </w:r>
      <w:r w:rsidR="00BB4943" w:rsidRPr="00CB346B">
        <w:rPr>
          <w:sz w:val="24"/>
          <w:szCs w:val="24"/>
        </w:rPr>
        <w:t>specyfikacji.</w:t>
      </w:r>
    </w:p>
    <w:p w:rsidR="00EE3D96" w:rsidRPr="003C3131" w:rsidRDefault="00EE3D96" w:rsidP="00EE3D96">
      <w:pPr>
        <w:spacing w:before="240" w:after="120"/>
        <w:rPr>
          <w:b/>
          <w:bCs/>
          <w:spacing w:val="4"/>
          <w:szCs w:val="24"/>
        </w:rPr>
      </w:pPr>
      <w:r w:rsidRPr="003C3131">
        <w:rPr>
          <w:b/>
          <w:bCs/>
          <w:spacing w:val="4"/>
          <w:szCs w:val="24"/>
        </w:rPr>
        <w:t>Wymagany zakres przeglądu dla RSP</w:t>
      </w:r>
    </w:p>
    <w:tbl>
      <w:tblPr>
        <w:tblW w:w="11643" w:type="dxa"/>
        <w:tblInd w:w="-356" w:type="dxa"/>
        <w:tblLayout w:type="fixed"/>
        <w:tblCellMar>
          <w:left w:w="70" w:type="dxa"/>
          <w:right w:w="70" w:type="dxa"/>
        </w:tblCellMar>
        <w:tblLook w:val="04A0" w:firstRow="1" w:lastRow="0" w:firstColumn="1" w:lastColumn="0" w:noHBand="0" w:noVBand="1"/>
      </w:tblPr>
      <w:tblGrid>
        <w:gridCol w:w="567"/>
        <w:gridCol w:w="152"/>
        <w:gridCol w:w="1405"/>
        <w:gridCol w:w="195"/>
        <w:gridCol w:w="6300"/>
        <w:gridCol w:w="25"/>
        <w:gridCol w:w="1134"/>
        <w:gridCol w:w="1865"/>
      </w:tblGrid>
      <w:tr w:rsidR="00EE3D96" w:rsidRPr="003C3131" w:rsidTr="00FB4146">
        <w:trPr>
          <w:trHeight w:val="315"/>
        </w:trPr>
        <w:tc>
          <w:tcPr>
            <w:tcW w:w="11643" w:type="dxa"/>
            <w:gridSpan w:val="8"/>
            <w:tcBorders>
              <w:top w:val="nil"/>
              <w:left w:val="nil"/>
              <w:bottom w:val="nil"/>
              <w:right w:val="nil"/>
            </w:tcBorders>
            <w:shd w:val="clear" w:color="auto" w:fill="auto"/>
            <w:noWrap/>
            <w:vAlign w:val="center"/>
            <w:hideMark/>
          </w:tcPr>
          <w:p w:rsidR="00EE3D96" w:rsidRPr="003C3131" w:rsidRDefault="00EE3D96" w:rsidP="00FB4146">
            <w:pPr>
              <w:spacing w:line="240" w:lineRule="auto"/>
              <w:jc w:val="center"/>
              <w:rPr>
                <w:i/>
                <w:iCs/>
                <w:color w:val="000000"/>
                <w:szCs w:val="24"/>
              </w:rPr>
            </w:pPr>
            <w:r w:rsidRPr="003C3131">
              <w:rPr>
                <w:i/>
                <w:iCs/>
                <w:color w:val="000000"/>
                <w:szCs w:val="24"/>
              </w:rPr>
              <w:t>Zakres przeglądu RSP Sprinter - Pojazd bazowy Mercedes-Benz Sprinter.</w:t>
            </w:r>
          </w:p>
        </w:tc>
      </w:tr>
      <w:tr w:rsidR="00E175D3" w:rsidRPr="003C3131" w:rsidTr="00CC22A2">
        <w:trPr>
          <w:gridAfter w:val="1"/>
          <w:wAfter w:w="1865" w:type="dxa"/>
          <w:trHeight w:val="330"/>
        </w:trPr>
        <w:tc>
          <w:tcPr>
            <w:tcW w:w="567" w:type="dxa"/>
            <w:tcBorders>
              <w:top w:val="single" w:sz="8" w:space="0" w:color="auto"/>
              <w:left w:val="single" w:sz="8" w:space="0" w:color="auto"/>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Lp.</w:t>
            </w:r>
          </w:p>
        </w:tc>
        <w:tc>
          <w:tcPr>
            <w:tcW w:w="1557" w:type="dxa"/>
            <w:gridSpan w:val="2"/>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Podzespół</w:t>
            </w:r>
          </w:p>
        </w:tc>
        <w:tc>
          <w:tcPr>
            <w:tcW w:w="6520" w:type="dxa"/>
            <w:gridSpan w:val="3"/>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Zakres czynności</w:t>
            </w:r>
          </w:p>
        </w:tc>
        <w:tc>
          <w:tcPr>
            <w:tcW w:w="1134" w:type="dxa"/>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Uwagi</w:t>
            </w:r>
          </w:p>
        </w:tc>
      </w:tr>
      <w:tr w:rsidR="00E175D3" w:rsidRPr="003C3131" w:rsidTr="00CC22A2">
        <w:trPr>
          <w:gridAfter w:val="1"/>
          <w:wAfter w:w="1865" w:type="dxa"/>
          <w:trHeight w:val="3261"/>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Agregat</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Wymiana wszystkich filtrów i oleju, regulacji zaworów, sprawdzenia połączeń, (w tym do wentylatora),  sprawdzenie połączeń i stanu przewodów paliwowych i układu chłodzenia agregatu, sprawdzenie stanu chłodnicy oraz wentylatora kontrola stanu przekaźników i gniazd oraz ich ewentualna wymiana,  sprawdzenie stanu tłumika, sprawdzenie pojemności akumulatora</w:t>
            </w:r>
            <w:r>
              <w:rPr>
                <w:color w:val="000000"/>
              </w:rPr>
              <w:t>.</w:t>
            </w:r>
            <w:r w:rsidRPr="003C3131">
              <w:rPr>
                <w:color w:val="000000"/>
              </w:rPr>
              <w:t xml:space="preserve"> W przypadku agregatu benzynowego: wymiana świecy zapłonowej, ustawienie odpowiedniego odstępu elektrody, czyszczenie zbiornika paliwa. W przypadku agregatu na olej napędowy dodatkowo regulacja pompy wtryskowej. </w:t>
            </w:r>
            <w:r>
              <w:rPr>
                <w:color w:val="000000"/>
              </w:rPr>
              <w:t>W przypadku sprawności wszystkich elementów składowych agregatu s</w:t>
            </w:r>
            <w:r w:rsidRPr="003C3131">
              <w:rPr>
                <w:color w:val="000000"/>
              </w:rPr>
              <w:t>prawdzeni</w:t>
            </w:r>
            <w:r>
              <w:rPr>
                <w:color w:val="000000"/>
              </w:rPr>
              <w:t>e</w:t>
            </w:r>
            <w:r w:rsidRPr="003C3131">
              <w:rPr>
                <w:color w:val="000000"/>
              </w:rPr>
              <w:t xml:space="preserve"> stabilności </w:t>
            </w:r>
            <w:r>
              <w:rPr>
                <w:color w:val="000000"/>
              </w:rPr>
              <w:t xml:space="preserve">jego </w:t>
            </w:r>
            <w:r w:rsidRPr="003C3131">
              <w:rPr>
                <w:color w:val="000000"/>
              </w:rPr>
              <w:t>pracy</w:t>
            </w:r>
            <w:r>
              <w:rPr>
                <w:color w:val="000000"/>
              </w:rPr>
              <w:t xml:space="preserve"> po odpowiednim wygrzaniu.</w:t>
            </w:r>
            <w:r w:rsidRPr="003C3131">
              <w:rPr>
                <w:color w:val="000000"/>
              </w:rPr>
              <w:t xml:space="preserve"> Zakres czynności serwisowych będzie zgodny z zaleceniami producenta</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828"/>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Anteny</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xml:space="preserve">Sprawdzenie </w:t>
            </w:r>
            <w:r>
              <w:rPr>
                <w:color w:val="000000"/>
              </w:rPr>
              <w:t xml:space="preserve">i ewentualna wymiana </w:t>
            </w:r>
            <w:r w:rsidRPr="003C3131">
              <w:rPr>
                <w:color w:val="000000"/>
              </w:rPr>
              <w:t>mocowania anten, mocowania przeciwwagi</w:t>
            </w:r>
            <w:r>
              <w:rPr>
                <w:color w:val="000000"/>
              </w:rPr>
              <w:t>.</w:t>
            </w:r>
            <w:r w:rsidRPr="003C3131">
              <w:rPr>
                <w:color w:val="000000"/>
              </w:rPr>
              <w:t xml:space="preserve"> </w:t>
            </w:r>
            <w:r>
              <w:rPr>
                <w:color w:val="000000"/>
              </w:rPr>
              <w:t>S</w:t>
            </w:r>
            <w:r w:rsidRPr="003C3131">
              <w:rPr>
                <w:color w:val="000000"/>
              </w:rPr>
              <w:t>prawdzenie mocowania anteny namiernikowej i podestu pod anteną</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452"/>
        </w:trPr>
        <w:tc>
          <w:tcPr>
            <w:tcW w:w="567" w:type="dxa"/>
            <w:tcBorders>
              <w:top w:val="nil"/>
              <w:left w:val="single" w:sz="8" w:space="0" w:color="auto"/>
              <w:bottom w:val="single" w:sz="4"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3</w:t>
            </w:r>
          </w:p>
        </w:tc>
        <w:tc>
          <w:tcPr>
            <w:tcW w:w="1557" w:type="dxa"/>
            <w:gridSpan w:val="2"/>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Akumulator</w:t>
            </w:r>
          </w:p>
        </w:tc>
        <w:tc>
          <w:tcPr>
            <w:tcW w:w="6520" w:type="dxa"/>
            <w:gridSpan w:val="3"/>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w:t>
            </w:r>
            <w:r>
              <w:rPr>
                <w:color w:val="000000"/>
              </w:rPr>
              <w:t xml:space="preserve"> oraz mocowania</w:t>
            </w:r>
            <w:r w:rsidRPr="003C3131">
              <w:rPr>
                <w:color w:val="000000"/>
              </w:rPr>
              <w:t xml:space="preserve"> obudowy, </w:t>
            </w:r>
            <w:r>
              <w:rPr>
                <w:color w:val="000000"/>
              </w:rPr>
              <w:t>określenie</w:t>
            </w:r>
            <w:r w:rsidRPr="003C3131">
              <w:rPr>
                <w:color w:val="000000"/>
              </w:rPr>
              <w:t xml:space="preserve"> stopnia zużycia </w:t>
            </w:r>
            <w:r>
              <w:rPr>
                <w:color w:val="000000"/>
              </w:rPr>
              <w:t xml:space="preserve">akumulatora, </w:t>
            </w:r>
            <w:r w:rsidRPr="003C3131">
              <w:rPr>
                <w:color w:val="000000"/>
              </w:rPr>
              <w:t>sprawdzenie poprawn</w:t>
            </w:r>
            <w:r>
              <w:rPr>
                <w:color w:val="000000"/>
              </w:rPr>
              <w:t xml:space="preserve">ości działania układu ładowania, </w:t>
            </w:r>
            <w:r w:rsidRPr="003C3131">
              <w:rPr>
                <w:color w:val="000000"/>
              </w:rPr>
              <w:t>sprawdzenia stanu i konserwacja</w:t>
            </w:r>
            <w:r>
              <w:rPr>
                <w:color w:val="000000"/>
              </w:rPr>
              <w:t xml:space="preserve"> </w:t>
            </w:r>
            <w:r w:rsidRPr="003C3131">
              <w:rPr>
                <w:color w:val="000000"/>
              </w:rPr>
              <w:t>klem</w:t>
            </w:r>
            <w:r>
              <w:rPr>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690"/>
        </w:trPr>
        <w:tc>
          <w:tcPr>
            <w:tcW w:w="567" w:type="dxa"/>
            <w:tcBorders>
              <w:top w:val="single" w:sz="4" w:space="0" w:color="auto"/>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lastRenderedPageBreak/>
              <w:t>4</w:t>
            </w:r>
          </w:p>
        </w:tc>
        <w:tc>
          <w:tcPr>
            <w:tcW w:w="1557" w:type="dxa"/>
            <w:gridSpan w:val="2"/>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Skrzynka AC</w:t>
            </w:r>
          </w:p>
        </w:tc>
        <w:tc>
          <w:tcPr>
            <w:tcW w:w="6520" w:type="dxa"/>
            <w:gridSpan w:val="3"/>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xml:space="preserve">Sprawdzenie stanu mocowania, sprawdzenia stanu technicznego zewnętrznego, kontroli wskazań kontrolera baterii (reset), kontroli połączeń elektrycznych, kontroli stanu okablowania, kontroli stanu oznaczenia przewodów, kontroli działania urządzeń modułowych w szczególności wyłączników różnicowoprądowych, </w:t>
            </w:r>
            <w:r>
              <w:rPr>
                <w:color w:val="000000"/>
              </w:rPr>
              <w:t>sprawdzenie i</w:t>
            </w:r>
            <w:r w:rsidRPr="0061659C">
              <w:rPr>
                <w:rFonts w:cs="Calibri"/>
              </w:rPr>
              <w:t>nstalacji 230VAC  pod kontem ochrony przeciwporażeniowej.</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841"/>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5</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Skrzynka DC</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sprawdzenia stanu technicznego zewnętrznego, kontroli połączeń elektrycznych, kontroli stanu okablowania, kontroli stanu oznaczenia przewodów, kontroli działania urządzeń modułowych, kontroli pracy sterownika PLC, kontroli pracy wskaźnika temperatury, sprawdzenia przycisków wyboru zasilania, sprawdzenia kontrolek dostępnego zasilania, sprawdzenie termika agregatu</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2430"/>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6</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System wentylacji i klimatyzacji</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poprawności działania, oględzin stanu obudowy, sprawdzenia mocowania, sprawdzenia szczelności, czyszczenia klimatyzacji i przewodów wentylacyjnych, wymiany filtrów, sprawdzenie poziomu czynnika chłodzącego (ewentualne uzupełnienie), sprawdzenia instalacji odprowadzającej wodę, sprawdzenia stanu instalacji zasilającej, kontroli parametrów elektrycznych</w:t>
            </w:r>
            <w:r>
              <w:rPr>
                <w:color w:val="000000"/>
              </w:rPr>
              <w:t xml:space="preserve">. </w:t>
            </w:r>
            <w:r w:rsidRPr="003C3131">
              <w:rPr>
                <w:color w:val="000000"/>
              </w:rPr>
              <w:t xml:space="preserve">Zakres czynności serwisowych będzie zgodny z zaleceniami producenta. </w:t>
            </w:r>
            <w:r w:rsidRPr="003C3131">
              <w:rPr>
                <w:color w:val="000000"/>
              </w:rPr>
              <w:br/>
              <w:t>Sprawdzenie klimatyzacji powinno d</w:t>
            </w:r>
            <w:r>
              <w:rPr>
                <w:color w:val="000000"/>
              </w:rPr>
              <w:t>otyczyć klimatyzacji dodatkowej.</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33"/>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7</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Ogrzewanie postojowe</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technicznego, poprawności działania, regulacji, wyczyszczenia. Zakres czynności serwisowych będzie zgodny z zaleceniami producenta</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3087"/>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8</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Komora ładowarek</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Pr>
                <w:color w:val="000000"/>
              </w:rPr>
              <w:t>S</w:t>
            </w:r>
            <w:r w:rsidRPr="003C3131">
              <w:rPr>
                <w:color w:val="000000"/>
              </w:rPr>
              <w:t>prawdzeni</w:t>
            </w:r>
            <w:r>
              <w:rPr>
                <w:color w:val="000000"/>
              </w:rPr>
              <w:t>e</w:t>
            </w:r>
            <w:r w:rsidRPr="003C3131">
              <w:rPr>
                <w:color w:val="000000"/>
              </w:rPr>
              <w:t xml:space="preserve"> stanu obudowy, sprawdzenia stanu mocowania obudowy, sprawdzenia mocowania urządzeń, sprawdzenia przetwornicy 24V lub 12V( stan okablowania, stan połączeń, kontrola poprawności działania, czyszczenie), sprawdzenia ładowarki 24V (stan okablowania, stan połączeń, kontrola poprawności działania, czyszczenie), sprawdzenia ładowarki 12V(stan okablowania, stan połączeń, kontrola poprawności działania, czyszczenie), sprawdzenia rezystora pomiarowego (stan połączeń), sprawdzenia bezpieczników (stan połączeń, pomiar prądów). </w:t>
            </w:r>
            <w:r>
              <w:rPr>
                <w:color w:val="000000"/>
              </w:rPr>
              <w:t>S</w:t>
            </w:r>
            <w:r w:rsidRPr="003C3131">
              <w:rPr>
                <w:color w:val="000000"/>
              </w:rPr>
              <w:t>prawdzenie działania alternatora dodatkowego, sprawdzenie mocowania oraz okablowania alternatora dodatkowego w szczególności głównego kabla +24V</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402"/>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9</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Szafy 19”</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do podłogi, sprawdzenia stanu zabezpieczenia antykorozyjnego, sprawdzenia mocowania monitora, sprawdzenia mocowań półek, kontroli połączeń sygnałowych, ogólnego czyszczenia, sprawdzenia mocowania UPS oraz przeprowadzenia testu działania UPS. Test akumulatorów, oszacowanie stopnia zużycia.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827"/>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10</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Zabudowa meblowa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Przegląd zabudowy meblowej wymaga sprawdzenia jej stanu połączeń, uchwytów zakończeń narożników i krawędzi</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82"/>
        </w:trPr>
        <w:tc>
          <w:tcPr>
            <w:tcW w:w="567" w:type="dxa"/>
            <w:tcBorders>
              <w:top w:val="nil"/>
              <w:left w:val="single" w:sz="8" w:space="0" w:color="auto"/>
              <w:bottom w:val="single" w:sz="4"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lastRenderedPageBreak/>
              <w:t>11</w:t>
            </w:r>
          </w:p>
        </w:tc>
        <w:tc>
          <w:tcPr>
            <w:tcW w:w="1557" w:type="dxa"/>
            <w:gridSpan w:val="2"/>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Tablica przyłączeniowa</w:t>
            </w:r>
          </w:p>
        </w:tc>
        <w:tc>
          <w:tcPr>
            <w:tcW w:w="6520" w:type="dxa"/>
            <w:gridSpan w:val="3"/>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kontroli połączeń, stanu gniazd, przełączników</w:t>
            </w:r>
            <w:r>
              <w:rPr>
                <w:color w:val="000000"/>
              </w:rPr>
              <w:t>.</w:t>
            </w:r>
          </w:p>
        </w:tc>
        <w:tc>
          <w:tcPr>
            <w:tcW w:w="1134"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82"/>
        </w:trPr>
        <w:tc>
          <w:tcPr>
            <w:tcW w:w="567" w:type="dxa"/>
            <w:tcBorders>
              <w:top w:val="single" w:sz="4" w:space="0" w:color="auto"/>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12</w:t>
            </w:r>
          </w:p>
        </w:tc>
        <w:tc>
          <w:tcPr>
            <w:tcW w:w="1557" w:type="dxa"/>
            <w:gridSpan w:val="2"/>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Fotel operatora</w:t>
            </w:r>
          </w:p>
        </w:tc>
        <w:tc>
          <w:tcPr>
            <w:tcW w:w="6520" w:type="dxa"/>
            <w:gridSpan w:val="3"/>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ogólnego, sprawdzenia poprawność mocowania, sprawdzenia i uzupełnienia zabezpieczenia antykorozyjnego, kontroli pasów bezpieczeństwa, kontroli poprawności działania.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699"/>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13</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Tapicerka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stopnia zużycia, kontroli pod kątem uszkodzeń mechanicznych.</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835"/>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14</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Wyciągarka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 ile jest na wyposażeniu wymaga sprawdzenia połączeń, zamocowania, stanu liny, przewinięcia liny, przesmarowania</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61"/>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15</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System PC</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mocowania i stanu drukarki oraz stacji dokującej komputera. Dla RSP z komputerem przemysłowym odkurzenie płyty głównej. Przeprowadzić test komputera.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88"/>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16</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Ścianka działowa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ścianki, wymiana nie trzymających zamocowań, stanu uchwytów antenowych, stanu uchwytów kablowych (w sytuacji złego stanu poprawa mocowania uchwytów).</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75"/>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17</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Zabezpieczenia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xml:space="preserve">Sprawdzenie stanu folii antywłamaniowej, działania centralnego zamka, działania alarmu, </w:t>
            </w:r>
            <w:r>
              <w:rPr>
                <w:color w:val="000000"/>
              </w:rPr>
              <w:t>wymiana</w:t>
            </w:r>
            <w:r w:rsidRPr="003C3131">
              <w:rPr>
                <w:color w:val="000000"/>
              </w:rPr>
              <w:t xml:space="preserve"> czujnika</w:t>
            </w:r>
            <w:r>
              <w:rPr>
                <w:color w:val="000000"/>
              </w:rPr>
              <w:t xml:space="preserve"> </w:t>
            </w:r>
            <w:r w:rsidRPr="003C3131">
              <w:rPr>
                <w:color w:val="000000"/>
              </w:rPr>
              <w:t>tlenku węgla</w:t>
            </w:r>
            <w:r>
              <w:rPr>
                <w:color w:val="000000"/>
              </w:rPr>
              <w:t xml:space="preserve"> dostarczonego przez zamawiającego</w:t>
            </w:r>
            <w:r w:rsidRPr="003C3131">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528"/>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18</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Karoseria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karoserii, usunięcia odprysków lakieru, usunięcia uszkodzeń mechanicznych lakieru, sprawdzenia i uzupełnienia zabezpieczenia antykorozyjnego dachu, sprawdzenia i uzupełnienia zabezpieczenia antykorozyjnego podłogi. Sprawdzenie i uzupełnienie powłok malarskich mocowania anteny radionamiernika.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544"/>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19</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Drabina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stopnia zużycia</w:t>
            </w:r>
            <w:r>
              <w:rPr>
                <w:color w:val="000000"/>
              </w:rPr>
              <w:t>,</w:t>
            </w:r>
            <w:r w:rsidRPr="003C3131">
              <w:rPr>
                <w:color w:val="000000"/>
              </w:rPr>
              <w:t xml:space="preserve"> stanu mocowania</w:t>
            </w:r>
            <w:r>
              <w:rPr>
                <w:color w:val="000000"/>
              </w:rPr>
              <w:t xml:space="preserve"> i ewentualna wymiana.</w:t>
            </w:r>
            <w:r w:rsidRPr="003C3131">
              <w:rPr>
                <w:color w:val="00000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1105"/>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20</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Maszt</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kontrola działania masztu, wyczyszczenie powierzchni masztu, nasmarowanie wg wskazań producenta, kontrola i regulacja linek prowadzących, kontrola silnika i przekładni napędzającej maszt. Kontrola lampki sygnalizacyjnej.</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411"/>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21</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Platforma dachowa</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stopnia zużycia</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86"/>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22</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Rotory</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technicznego, mocowań</w:t>
            </w:r>
            <w:r>
              <w:rPr>
                <w:color w:val="000000"/>
              </w:rPr>
              <w:t xml:space="preserve"> (ewentualna wymiana)</w:t>
            </w:r>
            <w:r w:rsidRPr="003C3131">
              <w:rPr>
                <w:color w:val="000000"/>
              </w:rPr>
              <w:t>, sprawdzenia działania, regulacji luzów rotora, sprawdzenie gniazd przyłączeniowych i wtyków oraz kalibracji rotora. W razie potrzeby wykonać smarowanie.</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973"/>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23</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Paski klinowe</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rPr>
                <w:color w:val="000000"/>
              </w:rPr>
            </w:pPr>
            <w:r w:rsidRPr="003C3131">
              <w:rPr>
                <w:color w:val="000000"/>
              </w:rPr>
              <w:t>Przegląd pasków klinowych wymaga przeprowadzenia kontroli ich stanu w przypadku zużycia ich wymiany.  Sprawdzenie mocowania dodatkowego alternatora o ile występuje.</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689"/>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24</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Okablowanie antenowe</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rPr>
                <w:color w:val="000000"/>
              </w:rPr>
            </w:pPr>
            <w:r w:rsidRPr="003C3131">
              <w:rPr>
                <w:color w:val="000000"/>
              </w:rPr>
              <w:t>Przegląd okablowania antenowego wymaga przeprowadzenia kontroli stanu fiderów i przewodów sterujących oraz wtyczek.</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699"/>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lastRenderedPageBreak/>
              <w:t>25</w:t>
            </w:r>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Oświetlenie</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żarówek, okablowania, połączeń, działania światła ostrzegawczego, wymiana przepalonych żarówek.</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823"/>
        </w:trPr>
        <w:tc>
          <w:tcPr>
            <w:tcW w:w="567" w:type="dxa"/>
            <w:tcBorders>
              <w:top w:val="nil"/>
              <w:left w:val="single" w:sz="8" w:space="0" w:color="auto"/>
              <w:bottom w:val="single" w:sz="4"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26</w:t>
            </w:r>
          </w:p>
        </w:tc>
        <w:tc>
          <w:tcPr>
            <w:tcW w:w="1557" w:type="dxa"/>
            <w:gridSpan w:val="2"/>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Uziemienie</w:t>
            </w:r>
          </w:p>
        </w:tc>
        <w:tc>
          <w:tcPr>
            <w:tcW w:w="6520" w:type="dxa"/>
            <w:gridSpan w:val="3"/>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szpilki i śruby uziemiającej, stanu uziemienia platformy, stanu uziemienia anteny namiernika, stanu punktów zbiorczych masy (-).</w:t>
            </w:r>
          </w:p>
        </w:tc>
        <w:tc>
          <w:tcPr>
            <w:tcW w:w="1134"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556"/>
        </w:trPr>
        <w:tc>
          <w:tcPr>
            <w:tcW w:w="567" w:type="dxa"/>
            <w:tcBorders>
              <w:top w:val="single" w:sz="4" w:space="0" w:color="auto"/>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27</w:t>
            </w:r>
          </w:p>
        </w:tc>
        <w:tc>
          <w:tcPr>
            <w:tcW w:w="1557" w:type="dxa"/>
            <w:gridSpan w:val="2"/>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ind w:left="-498"/>
              <w:jc w:val="center"/>
              <w:rPr>
                <w:color w:val="000000"/>
              </w:rPr>
            </w:pPr>
            <w:r w:rsidRPr="003C3131">
              <w:rPr>
                <w:color w:val="000000"/>
              </w:rPr>
              <w:t>         Okablowanie</w:t>
            </w:r>
          </w:p>
        </w:tc>
        <w:tc>
          <w:tcPr>
            <w:tcW w:w="6520" w:type="dxa"/>
            <w:gridSpan w:val="3"/>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okablowania w korytach i rurach, stanu okablowania w przepustach, stanu okablowania w komorze silnika.</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gridAfter w:val="1"/>
          <w:wAfter w:w="1865" w:type="dxa"/>
          <w:trHeight w:val="692"/>
        </w:trPr>
        <w:tc>
          <w:tcPr>
            <w:tcW w:w="567"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bookmarkStart w:id="0" w:name="_GoBack"/>
            <w:r w:rsidRPr="003C3131">
              <w:rPr>
                <w:color w:val="000000"/>
              </w:rPr>
              <w:t>28</w:t>
            </w:r>
            <w:bookmarkEnd w:id="0"/>
          </w:p>
        </w:tc>
        <w:tc>
          <w:tcPr>
            <w:tcW w:w="1557" w:type="dxa"/>
            <w:gridSpan w:val="2"/>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GPS, Kompas</w:t>
            </w:r>
          </w:p>
        </w:tc>
        <w:tc>
          <w:tcPr>
            <w:tcW w:w="6520" w:type="dxa"/>
            <w:gridSpan w:val="3"/>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poprawności działania. sprawdzenie wodoszczelności anten oraz stanu zawilgocenia kompasu.</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ind w:right="-212"/>
              <w:jc w:val="center"/>
              <w:rPr>
                <w:color w:val="000000"/>
              </w:rPr>
            </w:pPr>
            <w:r w:rsidRPr="003C3131">
              <w:rPr>
                <w:color w:val="000000"/>
              </w:rPr>
              <w:t> </w:t>
            </w:r>
          </w:p>
        </w:tc>
      </w:tr>
      <w:tr w:rsidR="00EE3D96" w:rsidRPr="003C3131" w:rsidTr="00FB4146">
        <w:trPr>
          <w:trHeight w:val="315"/>
        </w:trPr>
        <w:tc>
          <w:tcPr>
            <w:tcW w:w="719" w:type="dxa"/>
            <w:gridSpan w:val="2"/>
            <w:tcBorders>
              <w:top w:val="nil"/>
              <w:left w:val="nil"/>
              <w:bottom w:val="nil"/>
              <w:right w:val="nil"/>
            </w:tcBorders>
            <w:shd w:val="clear" w:color="auto" w:fill="auto"/>
            <w:noWrap/>
            <w:vAlign w:val="bottom"/>
            <w:hideMark/>
          </w:tcPr>
          <w:p w:rsidR="00EE3D96" w:rsidRPr="003C3131" w:rsidRDefault="00EE3D96" w:rsidP="00FB4146">
            <w:pPr>
              <w:spacing w:line="240" w:lineRule="auto"/>
              <w:jc w:val="center"/>
              <w:rPr>
                <w:i/>
                <w:iCs/>
                <w:color w:val="000000"/>
                <w:szCs w:val="24"/>
              </w:rPr>
            </w:pPr>
          </w:p>
        </w:tc>
        <w:tc>
          <w:tcPr>
            <w:tcW w:w="1600" w:type="dxa"/>
            <w:gridSpan w:val="2"/>
            <w:tcBorders>
              <w:top w:val="nil"/>
              <w:left w:val="nil"/>
              <w:bottom w:val="nil"/>
              <w:right w:val="nil"/>
            </w:tcBorders>
            <w:shd w:val="clear" w:color="auto" w:fill="auto"/>
            <w:noWrap/>
            <w:vAlign w:val="bottom"/>
            <w:hideMark/>
          </w:tcPr>
          <w:p w:rsidR="00EE3D96" w:rsidRPr="003C3131" w:rsidRDefault="00EE3D96" w:rsidP="00FB4146">
            <w:pPr>
              <w:spacing w:line="240" w:lineRule="auto"/>
              <w:rPr>
                <w:sz w:val="20"/>
                <w:szCs w:val="20"/>
              </w:rPr>
            </w:pPr>
          </w:p>
        </w:tc>
        <w:tc>
          <w:tcPr>
            <w:tcW w:w="6300"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sz w:val="20"/>
                <w:szCs w:val="20"/>
              </w:rPr>
            </w:pPr>
          </w:p>
        </w:tc>
        <w:tc>
          <w:tcPr>
            <w:tcW w:w="3024" w:type="dxa"/>
            <w:gridSpan w:val="3"/>
            <w:tcBorders>
              <w:top w:val="nil"/>
              <w:left w:val="nil"/>
              <w:bottom w:val="nil"/>
              <w:right w:val="nil"/>
            </w:tcBorders>
            <w:shd w:val="clear" w:color="auto" w:fill="auto"/>
            <w:noWrap/>
            <w:vAlign w:val="bottom"/>
            <w:hideMark/>
          </w:tcPr>
          <w:p w:rsidR="00EE3D96" w:rsidRPr="003C3131" w:rsidRDefault="00EE3D96" w:rsidP="00FB4146">
            <w:pPr>
              <w:spacing w:line="240" w:lineRule="auto"/>
              <w:rPr>
                <w:sz w:val="20"/>
                <w:szCs w:val="20"/>
              </w:rPr>
            </w:pPr>
          </w:p>
        </w:tc>
      </w:tr>
      <w:tr w:rsidR="00EE3D96" w:rsidRPr="003C3131" w:rsidTr="00FB4146">
        <w:trPr>
          <w:trHeight w:val="1365"/>
        </w:trPr>
        <w:tc>
          <w:tcPr>
            <w:tcW w:w="8619" w:type="dxa"/>
            <w:gridSpan w:val="5"/>
            <w:tcBorders>
              <w:top w:val="nil"/>
              <w:left w:val="nil"/>
              <w:bottom w:val="nil"/>
              <w:right w:val="nil"/>
            </w:tcBorders>
            <w:shd w:val="clear" w:color="auto" w:fill="auto"/>
            <w:vAlign w:val="center"/>
            <w:hideMark/>
          </w:tcPr>
          <w:p w:rsidR="00EE3D96" w:rsidRPr="003C3131" w:rsidRDefault="00EE3D96" w:rsidP="00FB4146">
            <w:pPr>
              <w:spacing w:line="240" w:lineRule="auto"/>
              <w:ind w:left="360" w:right="50" w:hanging="360"/>
              <w:rPr>
                <w:color w:val="000000"/>
              </w:rPr>
            </w:pPr>
            <w:r w:rsidRPr="003C3131">
              <w:rPr>
                <w:color w:val="000000"/>
              </w:rPr>
              <w:t>1)</w:t>
            </w:r>
            <w:r w:rsidRPr="003C3131">
              <w:rPr>
                <w:color w:val="000000"/>
                <w:sz w:val="14"/>
                <w:szCs w:val="14"/>
              </w:rPr>
              <w:t xml:space="preserve">        </w:t>
            </w:r>
            <w:r w:rsidRPr="003C3131">
              <w:rPr>
                <w:color w:val="000000"/>
              </w:rPr>
              <w:t>Wykonanie przeglądu musi zostać potwierdzone w protokole, osobnym dla każdej RSP, z   którego ma jednoznacznie wynikać, czy zabudowa stacji po przeglądzie jest sprawna   technicznie i może być bezpiecznie użytkowana.</w:t>
            </w:r>
          </w:p>
        </w:tc>
        <w:tc>
          <w:tcPr>
            <w:tcW w:w="3024" w:type="dxa"/>
            <w:gridSpan w:val="3"/>
            <w:tcBorders>
              <w:top w:val="nil"/>
              <w:left w:val="nil"/>
              <w:bottom w:val="nil"/>
              <w:right w:val="nil"/>
            </w:tcBorders>
            <w:shd w:val="clear" w:color="auto" w:fill="auto"/>
            <w:noWrap/>
            <w:vAlign w:val="bottom"/>
          </w:tcPr>
          <w:p w:rsidR="00EE3D96" w:rsidRPr="003C3131" w:rsidRDefault="00EE3D96" w:rsidP="00FB4146">
            <w:pPr>
              <w:spacing w:line="240" w:lineRule="auto"/>
              <w:rPr>
                <w:color w:val="000000"/>
              </w:rPr>
            </w:pPr>
          </w:p>
        </w:tc>
      </w:tr>
      <w:tr w:rsidR="00EE3D96" w:rsidRPr="003C3131" w:rsidTr="00FB4146">
        <w:trPr>
          <w:trHeight w:val="885"/>
        </w:trPr>
        <w:tc>
          <w:tcPr>
            <w:tcW w:w="8619" w:type="dxa"/>
            <w:gridSpan w:val="5"/>
            <w:tcBorders>
              <w:top w:val="nil"/>
              <w:left w:val="nil"/>
              <w:bottom w:val="nil"/>
              <w:right w:val="nil"/>
            </w:tcBorders>
            <w:shd w:val="clear" w:color="auto" w:fill="auto"/>
            <w:noWrap/>
            <w:vAlign w:val="center"/>
            <w:hideMark/>
          </w:tcPr>
          <w:p w:rsidR="00EE3D96" w:rsidRPr="003C3131" w:rsidRDefault="00EE3D96" w:rsidP="00FB4146">
            <w:pPr>
              <w:spacing w:line="240" w:lineRule="auto"/>
              <w:rPr>
                <w:color w:val="000000"/>
              </w:rPr>
            </w:pPr>
            <w:r w:rsidRPr="003C3131">
              <w:rPr>
                <w:color w:val="000000"/>
              </w:rPr>
              <w:t>2)</w:t>
            </w:r>
            <w:r w:rsidRPr="003C3131">
              <w:rPr>
                <w:color w:val="000000"/>
                <w:sz w:val="14"/>
                <w:szCs w:val="14"/>
              </w:rPr>
              <w:t xml:space="preserve">      </w:t>
            </w:r>
            <w:r w:rsidRPr="003C3131">
              <w:rPr>
                <w:color w:val="000000"/>
              </w:rPr>
              <w:t>Usterki powyżej kwoty 500 PLN powinny zostać wykazane w protokole.</w:t>
            </w:r>
          </w:p>
        </w:tc>
        <w:tc>
          <w:tcPr>
            <w:tcW w:w="3024" w:type="dxa"/>
            <w:gridSpan w:val="3"/>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r>
    </w:tbl>
    <w:p w:rsidR="00EE3D96" w:rsidRPr="003C3131" w:rsidRDefault="00EE3D96" w:rsidP="00EE3D96">
      <w:pPr>
        <w:spacing w:before="240" w:after="120"/>
        <w:rPr>
          <w:b/>
          <w:bCs/>
          <w:spacing w:val="4"/>
          <w:szCs w:val="24"/>
        </w:rPr>
      </w:pPr>
      <w:r w:rsidRPr="003C3131">
        <w:rPr>
          <w:b/>
          <w:bCs/>
          <w:spacing w:val="4"/>
          <w:szCs w:val="24"/>
        </w:rPr>
        <w:t>Wymagany zakres przeglądu dla RSM</w:t>
      </w:r>
    </w:p>
    <w:p w:rsidR="00EE3D96" w:rsidRPr="003C3131" w:rsidRDefault="00EE3D96" w:rsidP="00EE3D96">
      <w:pPr>
        <w:tabs>
          <w:tab w:val="left" w:pos="426"/>
        </w:tabs>
        <w:spacing w:line="274" w:lineRule="exact"/>
        <w:ind w:left="425" w:right="40"/>
        <w:rPr>
          <w:spacing w:val="3"/>
          <w:szCs w:val="24"/>
        </w:rPr>
      </w:pPr>
    </w:p>
    <w:tbl>
      <w:tblPr>
        <w:tblW w:w="9782" w:type="dxa"/>
        <w:tblInd w:w="-356" w:type="dxa"/>
        <w:tblCellMar>
          <w:left w:w="70" w:type="dxa"/>
          <w:right w:w="70" w:type="dxa"/>
        </w:tblCellMar>
        <w:tblLook w:val="04A0" w:firstRow="1" w:lastRow="0" w:firstColumn="1" w:lastColumn="0" w:noHBand="0" w:noVBand="1"/>
      </w:tblPr>
      <w:tblGrid>
        <w:gridCol w:w="568"/>
        <w:gridCol w:w="1559"/>
        <w:gridCol w:w="6521"/>
        <w:gridCol w:w="1134"/>
      </w:tblGrid>
      <w:tr w:rsidR="00EE3D96" w:rsidRPr="003C3131" w:rsidTr="00FB4146">
        <w:trPr>
          <w:trHeight w:val="315"/>
        </w:trPr>
        <w:tc>
          <w:tcPr>
            <w:tcW w:w="9782" w:type="dxa"/>
            <w:gridSpan w:val="4"/>
            <w:tcBorders>
              <w:top w:val="nil"/>
              <w:left w:val="nil"/>
              <w:bottom w:val="nil"/>
              <w:right w:val="nil"/>
            </w:tcBorders>
            <w:shd w:val="clear" w:color="auto" w:fill="auto"/>
            <w:noWrap/>
            <w:vAlign w:val="center"/>
            <w:hideMark/>
          </w:tcPr>
          <w:p w:rsidR="00EE3D96" w:rsidRPr="003C3131" w:rsidRDefault="00EE3D96" w:rsidP="00FB4146">
            <w:pPr>
              <w:spacing w:line="240" w:lineRule="auto"/>
              <w:jc w:val="center"/>
              <w:rPr>
                <w:i/>
                <w:iCs/>
                <w:color w:val="000000"/>
                <w:szCs w:val="24"/>
              </w:rPr>
            </w:pPr>
            <w:r w:rsidRPr="003C3131">
              <w:rPr>
                <w:i/>
                <w:iCs/>
                <w:color w:val="000000"/>
                <w:szCs w:val="24"/>
              </w:rPr>
              <w:t xml:space="preserve">Zakres przeglądu RSM </w:t>
            </w:r>
            <w:proofErr w:type="spellStart"/>
            <w:r w:rsidRPr="003C3131">
              <w:rPr>
                <w:i/>
                <w:iCs/>
                <w:color w:val="000000"/>
                <w:szCs w:val="24"/>
              </w:rPr>
              <w:t>Hilux</w:t>
            </w:r>
            <w:proofErr w:type="spellEnd"/>
            <w:r w:rsidRPr="003C3131">
              <w:rPr>
                <w:i/>
                <w:iCs/>
                <w:color w:val="000000"/>
                <w:szCs w:val="24"/>
              </w:rPr>
              <w:t xml:space="preserve"> - Pojazd bazowy Toyota </w:t>
            </w:r>
            <w:proofErr w:type="spellStart"/>
            <w:r w:rsidRPr="003C3131">
              <w:rPr>
                <w:i/>
                <w:iCs/>
                <w:color w:val="000000"/>
                <w:szCs w:val="24"/>
              </w:rPr>
              <w:t>Hilux</w:t>
            </w:r>
            <w:proofErr w:type="spellEnd"/>
            <w:r w:rsidRPr="003C3131">
              <w:rPr>
                <w:i/>
                <w:iCs/>
                <w:color w:val="000000"/>
                <w:szCs w:val="24"/>
              </w:rPr>
              <w:t>.</w:t>
            </w:r>
          </w:p>
        </w:tc>
      </w:tr>
      <w:tr w:rsidR="00EE3D96" w:rsidRPr="003C3131" w:rsidTr="00FB4146">
        <w:trPr>
          <w:trHeight w:val="315"/>
        </w:trPr>
        <w:tc>
          <w:tcPr>
            <w:tcW w:w="568"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c>
          <w:tcPr>
            <w:tcW w:w="1559"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c>
          <w:tcPr>
            <w:tcW w:w="6521"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c>
          <w:tcPr>
            <w:tcW w:w="1134"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r>
      <w:tr w:rsidR="00E175D3" w:rsidRPr="003C3131" w:rsidTr="00CC22A2">
        <w:trPr>
          <w:trHeight w:val="515"/>
        </w:trPr>
        <w:tc>
          <w:tcPr>
            <w:tcW w:w="568" w:type="dxa"/>
            <w:tcBorders>
              <w:top w:val="single" w:sz="8" w:space="0" w:color="auto"/>
              <w:left w:val="single" w:sz="8" w:space="0" w:color="auto"/>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Lp.</w:t>
            </w:r>
          </w:p>
        </w:tc>
        <w:tc>
          <w:tcPr>
            <w:tcW w:w="1559" w:type="dxa"/>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Podzespół</w:t>
            </w:r>
          </w:p>
        </w:tc>
        <w:tc>
          <w:tcPr>
            <w:tcW w:w="6521" w:type="dxa"/>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ind w:left="-3181" w:right="-2905"/>
              <w:jc w:val="center"/>
              <w:rPr>
                <w:color w:val="000000"/>
                <w:szCs w:val="24"/>
              </w:rPr>
            </w:pPr>
            <w:r w:rsidRPr="003C3131">
              <w:rPr>
                <w:color w:val="000000"/>
                <w:szCs w:val="24"/>
              </w:rPr>
              <w:t>Zakres czynności</w:t>
            </w:r>
          </w:p>
        </w:tc>
        <w:tc>
          <w:tcPr>
            <w:tcW w:w="1134" w:type="dxa"/>
            <w:tcBorders>
              <w:top w:val="single" w:sz="8" w:space="0" w:color="auto"/>
              <w:left w:val="nil"/>
              <w:bottom w:val="single" w:sz="8" w:space="0" w:color="auto"/>
              <w:right w:val="single" w:sz="8" w:space="0" w:color="auto"/>
            </w:tcBorders>
            <w:shd w:val="clear" w:color="000000" w:fill="779CE5"/>
            <w:vAlign w:val="center"/>
            <w:hideMark/>
          </w:tcPr>
          <w:p w:rsidR="00E175D3" w:rsidRPr="003C3131" w:rsidRDefault="00E175D3" w:rsidP="00CC22A2">
            <w:pPr>
              <w:spacing w:line="240" w:lineRule="auto"/>
              <w:jc w:val="center"/>
              <w:rPr>
                <w:color w:val="000000"/>
                <w:szCs w:val="24"/>
              </w:rPr>
            </w:pPr>
            <w:r w:rsidRPr="003C3131">
              <w:rPr>
                <w:color w:val="000000"/>
                <w:szCs w:val="24"/>
              </w:rPr>
              <w:t>Uwagi</w:t>
            </w:r>
          </w:p>
        </w:tc>
      </w:tr>
      <w:tr w:rsidR="00E175D3" w:rsidRPr="003C3131" w:rsidTr="00CC22A2">
        <w:trPr>
          <w:trHeight w:val="1402"/>
        </w:trPr>
        <w:tc>
          <w:tcPr>
            <w:tcW w:w="568" w:type="dxa"/>
            <w:tcBorders>
              <w:top w:val="nil"/>
              <w:left w:val="single" w:sz="8" w:space="0" w:color="auto"/>
              <w:bottom w:val="single" w:sz="8" w:space="0" w:color="auto"/>
              <w:right w:val="single" w:sz="8" w:space="0" w:color="auto"/>
            </w:tcBorders>
            <w:shd w:val="clear" w:color="000000" w:fill="BECC25"/>
            <w:vAlign w:val="center"/>
          </w:tcPr>
          <w:p w:rsidR="00E175D3" w:rsidRPr="003C3131" w:rsidRDefault="00E175D3" w:rsidP="00CC22A2">
            <w:pPr>
              <w:spacing w:line="240" w:lineRule="auto"/>
              <w:jc w:val="center"/>
              <w:rPr>
                <w:color w:val="000000"/>
              </w:rPr>
            </w:pPr>
            <w:r w:rsidRPr="003C3131">
              <w:rPr>
                <w:color w:val="000000"/>
              </w:rPr>
              <w:t>1</w:t>
            </w:r>
          </w:p>
        </w:tc>
        <w:tc>
          <w:tcPr>
            <w:tcW w:w="1559" w:type="dxa"/>
            <w:tcBorders>
              <w:top w:val="nil"/>
              <w:left w:val="nil"/>
              <w:bottom w:val="single" w:sz="8" w:space="0" w:color="auto"/>
              <w:right w:val="single" w:sz="8" w:space="0" w:color="auto"/>
            </w:tcBorders>
            <w:shd w:val="clear" w:color="auto" w:fill="auto"/>
            <w:vAlign w:val="center"/>
          </w:tcPr>
          <w:p w:rsidR="00E175D3" w:rsidRPr="003C3131" w:rsidRDefault="00E175D3" w:rsidP="00CC22A2">
            <w:pPr>
              <w:spacing w:line="240" w:lineRule="auto"/>
              <w:ind w:left="-212"/>
              <w:jc w:val="center"/>
              <w:rPr>
                <w:color w:val="000000"/>
                <w:szCs w:val="24"/>
              </w:rPr>
            </w:pPr>
            <w:r w:rsidRPr="003C3131">
              <w:rPr>
                <w:color w:val="000000"/>
                <w:szCs w:val="24"/>
              </w:rPr>
              <w:t>Instalacja elektryczna</w:t>
            </w:r>
          </w:p>
        </w:tc>
        <w:tc>
          <w:tcPr>
            <w:tcW w:w="6521" w:type="dxa"/>
            <w:tcBorders>
              <w:top w:val="nil"/>
              <w:left w:val="nil"/>
              <w:bottom w:val="single" w:sz="8" w:space="0" w:color="auto"/>
              <w:right w:val="single" w:sz="8" w:space="0" w:color="auto"/>
            </w:tcBorders>
            <w:shd w:val="clear" w:color="auto" w:fill="auto"/>
            <w:vAlign w:val="center"/>
          </w:tcPr>
          <w:p w:rsidR="00E175D3" w:rsidRPr="003C3131" w:rsidRDefault="00E175D3" w:rsidP="00CC22A2">
            <w:pPr>
              <w:spacing w:line="240" w:lineRule="auto"/>
              <w:jc w:val="center"/>
              <w:rPr>
                <w:color w:val="000000"/>
                <w:szCs w:val="24"/>
              </w:rPr>
            </w:pPr>
            <w:r w:rsidRPr="003C3131">
              <w:rPr>
                <w:color w:val="000000"/>
                <w:szCs w:val="24"/>
              </w:rPr>
              <w:t>Sprawdzenie instalacji, zabezpieczenia przeciwporażeniowego, nadprądowego, wyłącznika różnicowo-prądowego, wyłączników  głównych, gniazd.</w:t>
            </w:r>
          </w:p>
        </w:tc>
        <w:tc>
          <w:tcPr>
            <w:tcW w:w="1134" w:type="dxa"/>
            <w:tcBorders>
              <w:top w:val="nil"/>
              <w:left w:val="nil"/>
              <w:bottom w:val="single" w:sz="8" w:space="0" w:color="auto"/>
              <w:right w:val="single" w:sz="8" w:space="0" w:color="auto"/>
            </w:tcBorders>
            <w:shd w:val="clear" w:color="auto" w:fill="auto"/>
            <w:vAlign w:val="center"/>
          </w:tcPr>
          <w:p w:rsidR="00E175D3" w:rsidRPr="003C3131" w:rsidRDefault="00E175D3" w:rsidP="00CC22A2">
            <w:pPr>
              <w:spacing w:line="240" w:lineRule="auto"/>
              <w:jc w:val="center"/>
              <w:rPr>
                <w:color w:val="000000"/>
              </w:rPr>
            </w:pPr>
          </w:p>
        </w:tc>
      </w:tr>
      <w:tr w:rsidR="00E175D3" w:rsidRPr="003C3131" w:rsidTr="00CC22A2">
        <w:trPr>
          <w:trHeight w:val="1402"/>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Agregat</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Wymiana wszystkich filtrów i oleju, regulacji zaworów, sprawdzenia połączeń, sprawdzenia stabilności pracy, kontrola stanu gniazd oraz ich ewentualna wymiana, sprawdzenie stanu tłumika i świec oraz ich ewentualna wymiana. Zakres i sposób wykonania czynności serwisowych będzie z</w:t>
            </w:r>
            <w:r>
              <w:rPr>
                <w:color w:val="000000"/>
              </w:rPr>
              <w:t>godny z zaleceniami producenta.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155"/>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3</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Anteny i maszt</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mocowania anten, sprawdzenie poprawności pracy masztu, kontrola olinowania, sprawdzenie układu sygnalizacji wysuniętego masztu i pokrywy kosza. Zakres i sposób wykonania czynności serwisowych będzie zgodny z zaleceniami producenta.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368"/>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4</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Akumulator</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w:t>
            </w:r>
            <w:r>
              <w:rPr>
                <w:color w:val="000000"/>
              </w:rPr>
              <w:t xml:space="preserve"> oraz mocowania</w:t>
            </w:r>
            <w:r w:rsidRPr="003C3131">
              <w:rPr>
                <w:color w:val="000000"/>
              </w:rPr>
              <w:t xml:space="preserve"> obudowy, </w:t>
            </w:r>
            <w:r>
              <w:rPr>
                <w:color w:val="000000"/>
              </w:rPr>
              <w:t>określenie</w:t>
            </w:r>
            <w:r w:rsidRPr="003C3131">
              <w:rPr>
                <w:color w:val="000000"/>
              </w:rPr>
              <w:t xml:space="preserve"> stopnia zużycia </w:t>
            </w:r>
            <w:r>
              <w:rPr>
                <w:color w:val="000000"/>
              </w:rPr>
              <w:t xml:space="preserve">akumulatora, </w:t>
            </w:r>
            <w:r w:rsidRPr="003C3131">
              <w:rPr>
                <w:color w:val="000000"/>
              </w:rPr>
              <w:t>sprawdzenie poprawn</w:t>
            </w:r>
            <w:r>
              <w:rPr>
                <w:color w:val="000000"/>
              </w:rPr>
              <w:t xml:space="preserve">ości działania układu ładowania, </w:t>
            </w:r>
            <w:r w:rsidRPr="003C3131">
              <w:rPr>
                <w:color w:val="000000"/>
              </w:rPr>
              <w:t>sprawdzenia stanu i konserwacja</w:t>
            </w:r>
            <w:r>
              <w:rPr>
                <w:color w:val="000000"/>
              </w:rPr>
              <w:t xml:space="preserve"> </w:t>
            </w:r>
            <w:r w:rsidRPr="003C3131">
              <w:rPr>
                <w:color w:val="000000"/>
              </w:rPr>
              <w:t>klem</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105"/>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lastRenderedPageBreak/>
              <w:t>5</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Przetwornice</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kontroli wskazań kontrolera baterii (reset), sprawdzenia poprawności pracy i konserwacja, kontroli połączeń elektrycznych, kontroli stanu okablowania, kontroli stanu oznaczenia przewodów.</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823"/>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6</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Skrzynka bezpiecznikowa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sprawdzenia stanu technicznego zewnętrznego, kontroli połączeń elektryczn</w:t>
            </w:r>
            <w:r>
              <w:rPr>
                <w:color w:val="000000"/>
              </w:rPr>
              <w:t>ych, kontroli stanu okablowania.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835"/>
        </w:trPr>
        <w:tc>
          <w:tcPr>
            <w:tcW w:w="568" w:type="dxa"/>
            <w:tcBorders>
              <w:top w:val="nil"/>
              <w:left w:val="single" w:sz="8" w:space="0" w:color="auto"/>
              <w:bottom w:val="single" w:sz="4"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7</w:t>
            </w:r>
          </w:p>
        </w:tc>
        <w:tc>
          <w:tcPr>
            <w:tcW w:w="1559"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Ogrzewanie postojowe</w:t>
            </w:r>
          </w:p>
        </w:tc>
        <w:tc>
          <w:tcPr>
            <w:tcW w:w="6521"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technicznego, poprawności działania, regulacji, wyczyszczenia.  Zakres i sposób wykonania czynności serwisowych będzie zgodny z zaleceniami producenta.</w:t>
            </w:r>
          </w:p>
        </w:tc>
        <w:tc>
          <w:tcPr>
            <w:tcW w:w="1134" w:type="dxa"/>
            <w:tcBorders>
              <w:top w:val="nil"/>
              <w:left w:val="nil"/>
              <w:bottom w:val="single" w:sz="4"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124"/>
        </w:trPr>
        <w:tc>
          <w:tcPr>
            <w:tcW w:w="568" w:type="dxa"/>
            <w:tcBorders>
              <w:top w:val="single" w:sz="4" w:space="0" w:color="auto"/>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8</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Szafka 19”</w:t>
            </w:r>
          </w:p>
        </w:tc>
        <w:tc>
          <w:tcPr>
            <w:tcW w:w="6521"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do podłogi, sprawdzenia stanu zabezpieczenia antykorozyjnego, sprawdzenia mocowania i działania monitora, sprawdzenia mocowań półek, sprawdzenia mocowania UPS oraz przeprowadzenia testu działania UPS.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558"/>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9</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Zabudowa meblowa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Przegląd zabudowy meblowej wymaga sprawdzenia jej stanu połączeń, uchwytów zakończeń narożników i krawędzi.</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693"/>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10</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Tablica przyłączeniowa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kontroli połączeń, stanu gniazd, przełączników.</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831"/>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11</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Fotel operatora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ogólnego, sprawdzenia poprawność mocowania, sprawdzenia i uzupełnienia zabezpieczenia antykorozyjnego, kontroli pasów bezpieczeństwa, kontroli poprawności działania.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546"/>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12</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Tapicerka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stopnia zużycia, kontroli pod kątem uszkodzeń mechanicznych.</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107"/>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13</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Wyciągarka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 ile jest na wyposażeniu wymaga sprawdzenia połączeń, zamocowania, stanu liny, przewinięcia liny, przesmarowania.  Zakres i sposób wykonania czynności serwisowych będzie zgodny z zaleceniami producenta.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839"/>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14</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Ścianka działowa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ścianki, wymiana nie trzymających zamocowań, stanu uchwytów antenowych, stanu uchwytów kablowych (w sytuacji złego stanu poprawa mocowania uchwytów).</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964"/>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right"/>
              <w:rPr>
                <w:color w:val="000000"/>
              </w:rPr>
            </w:pPr>
            <w:r w:rsidRPr="003C3131">
              <w:rPr>
                <w:color w:val="000000"/>
              </w:rPr>
              <w:t>15</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Zabezpieczenia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rPr>
                <w:color w:val="000000"/>
              </w:rPr>
            </w:pPr>
            <w:r w:rsidRPr="003C3131">
              <w:rPr>
                <w:color w:val="000000"/>
              </w:rPr>
              <w:t>Sprawdzenie stanu folii antywłamaniowej, działania centralnego zamka, działania alarmu. Sprawdzenie prawidłowości działania blokady wysunięcia masztu przy przekręconym kluczyku.</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725"/>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16</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Karoseria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karoserii, usunięcia odprysków lakieru, usunięcia uszkodzeń mechanicznych lakieru, sprawdzenia i uzupełnienia zabezpieczenia antykorozyjnego dachu, sprawdzenia i uzupełnienia zabezpieczenia antykorozyjnego podłogi.  Sprawdzenie stanu zawiasów klapy tylnej. Sprawdzenie i uzupełnienie powłok malarskich. Sprawdzenie stanu zamocowania uchwytów, stopni stałych i składanych, stanu zawiasów tylnej klapy  i podestu, stanu zużycia i mocowania linek trzymających podest.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372"/>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lastRenderedPageBreak/>
              <w:t>17</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Platforma dachowa</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mocowania, stopnia zużycia</w:t>
            </w:r>
            <w:r>
              <w:rPr>
                <w:color w:val="000000"/>
              </w:rPr>
              <w:t>.</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1245"/>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18</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Rotory</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technicznego, mocowań, sprawdzenia działania, regulacji luzów rotora, sprawdzenie gniazd przyłączeniowych i wtyków oraz kalibracji rotora. Sprawdzenie poprawności działania krańcówek. W razie konieczności przesmarowanie rotora. Zakres i sposób wykonania czynności serwisowych będzie zgodny z zaleceniami producenta.</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588"/>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19</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Okablowanie w.cz.</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rPr>
                <w:color w:val="000000"/>
              </w:rPr>
            </w:pPr>
            <w:r w:rsidRPr="003C3131">
              <w:rPr>
                <w:color w:val="000000"/>
              </w:rPr>
              <w:t>Przegląd okablowania antenowego wymaga przeprowadzenia kontroli stanu przewodów i wtyczek.</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823"/>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20</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Oświetlenie</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żarówek, okablowania, połączeń, działania światła ostrzegawczego, kontrola sprawności reflektora akumulatorowego, wymiana przepalonych żarówek.</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693"/>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21</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Okablowanie</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stanu okablowania w korytach i rurach, stanu okablowania w przepustach.</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175D3" w:rsidRPr="003C3131" w:rsidTr="00CC22A2">
        <w:trPr>
          <w:trHeight w:val="556"/>
        </w:trPr>
        <w:tc>
          <w:tcPr>
            <w:tcW w:w="568" w:type="dxa"/>
            <w:tcBorders>
              <w:top w:val="nil"/>
              <w:left w:val="single" w:sz="8" w:space="0" w:color="auto"/>
              <w:bottom w:val="single" w:sz="8" w:space="0" w:color="auto"/>
              <w:right w:val="single" w:sz="8" w:space="0" w:color="auto"/>
            </w:tcBorders>
            <w:shd w:val="clear" w:color="000000" w:fill="BECC25"/>
            <w:vAlign w:val="center"/>
            <w:hideMark/>
          </w:tcPr>
          <w:p w:rsidR="00E175D3" w:rsidRPr="003C3131" w:rsidRDefault="00E175D3" w:rsidP="00CC22A2">
            <w:pPr>
              <w:spacing w:line="240" w:lineRule="auto"/>
              <w:jc w:val="center"/>
              <w:rPr>
                <w:color w:val="000000"/>
              </w:rPr>
            </w:pPr>
            <w:r w:rsidRPr="003C3131">
              <w:rPr>
                <w:color w:val="000000"/>
              </w:rPr>
              <w:t>22</w:t>
            </w:r>
          </w:p>
        </w:tc>
        <w:tc>
          <w:tcPr>
            <w:tcW w:w="1559"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GPS, Kompas</w:t>
            </w:r>
          </w:p>
        </w:tc>
        <w:tc>
          <w:tcPr>
            <w:tcW w:w="6521"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Sprawdzenie poprawności działania. Sprawdzenie wodoszczelności i stanu zawilgocenia kompasu.</w:t>
            </w:r>
          </w:p>
        </w:tc>
        <w:tc>
          <w:tcPr>
            <w:tcW w:w="1134" w:type="dxa"/>
            <w:tcBorders>
              <w:top w:val="nil"/>
              <w:left w:val="nil"/>
              <w:bottom w:val="single" w:sz="8" w:space="0" w:color="auto"/>
              <w:right w:val="single" w:sz="8" w:space="0" w:color="auto"/>
            </w:tcBorders>
            <w:shd w:val="clear" w:color="auto" w:fill="auto"/>
            <w:vAlign w:val="center"/>
            <w:hideMark/>
          </w:tcPr>
          <w:p w:rsidR="00E175D3" w:rsidRPr="003C3131" w:rsidRDefault="00E175D3" w:rsidP="00CC22A2">
            <w:pPr>
              <w:spacing w:line="240" w:lineRule="auto"/>
              <w:jc w:val="center"/>
              <w:rPr>
                <w:color w:val="000000"/>
              </w:rPr>
            </w:pPr>
            <w:r w:rsidRPr="003C3131">
              <w:rPr>
                <w:color w:val="000000"/>
              </w:rPr>
              <w:t> </w:t>
            </w:r>
          </w:p>
        </w:tc>
      </w:tr>
      <w:tr w:rsidR="00EE3D96" w:rsidRPr="003C3131" w:rsidTr="00FB4146">
        <w:trPr>
          <w:trHeight w:val="300"/>
        </w:trPr>
        <w:tc>
          <w:tcPr>
            <w:tcW w:w="568" w:type="dxa"/>
            <w:tcBorders>
              <w:top w:val="nil"/>
              <w:left w:val="nil"/>
              <w:bottom w:val="nil"/>
              <w:right w:val="nil"/>
            </w:tcBorders>
            <w:shd w:val="clear" w:color="auto" w:fill="auto"/>
            <w:noWrap/>
            <w:vAlign w:val="center"/>
          </w:tcPr>
          <w:p w:rsidR="00EE3D96" w:rsidRPr="003C3131" w:rsidRDefault="00EE3D96" w:rsidP="00FB4146">
            <w:pPr>
              <w:spacing w:line="240" w:lineRule="auto"/>
              <w:rPr>
                <w:color w:val="000000"/>
              </w:rPr>
            </w:pPr>
          </w:p>
        </w:tc>
        <w:tc>
          <w:tcPr>
            <w:tcW w:w="1559"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c>
          <w:tcPr>
            <w:tcW w:w="6521"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c>
          <w:tcPr>
            <w:tcW w:w="1134" w:type="dxa"/>
            <w:tcBorders>
              <w:top w:val="nil"/>
              <w:left w:val="nil"/>
              <w:bottom w:val="nil"/>
              <w:right w:val="nil"/>
            </w:tcBorders>
            <w:shd w:val="clear" w:color="auto" w:fill="auto"/>
            <w:noWrap/>
            <w:vAlign w:val="bottom"/>
            <w:hideMark/>
          </w:tcPr>
          <w:p w:rsidR="00EE3D96" w:rsidRPr="003C3131" w:rsidRDefault="00EE3D96" w:rsidP="00FB4146">
            <w:pPr>
              <w:spacing w:line="240" w:lineRule="auto"/>
              <w:rPr>
                <w:color w:val="000000"/>
              </w:rPr>
            </w:pPr>
          </w:p>
        </w:tc>
      </w:tr>
      <w:tr w:rsidR="00EE3D96" w:rsidRPr="003C3131" w:rsidTr="00FB4146">
        <w:trPr>
          <w:trHeight w:val="1230"/>
        </w:trPr>
        <w:tc>
          <w:tcPr>
            <w:tcW w:w="9782" w:type="dxa"/>
            <w:gridSpan w:val="4"/>
            <w:tcBorders>
              <w:top w:val="nil"/>
              <w:left w:val="nil"/>
              <w:bottom w:val="nil"/>
              <w:right w:val="nil"/>
            </w:tcBorders>
            <w:shd w:val="clear" w:color="auto" w:fill="auto"/>
            <w:noWrap/>
            <w:vAlign w:val="center"/>
            <w:hideMark/>
          </w:tcPr>
          <w:p w:rsidR="00EE3D96" w:rsidRPr="003C3131" w:rsidRDefault="00EE3D96" w:rsidP="00FB4146">
            <w:pPr>
              <w:spacing w:line="240" w:lineRule="auto"/>
              <w:ind w:left="360" w:hanging="360"/>
              <w:rPr>
                <w:color w:val="000000"/>
              </w:rPr>
            </w:pPr>
            <w:r w:rsidRPr="003C3131">
              <w:rPr>
                <w:color w:val="000000"/>
              </w:rPr>
              <w:t>1)</w:t>
            </w:r>
            <w:r w:rsidRPr="003C3131">
              <w:rPr>
                <w:color w:val="000000"/>
                <w:sz w:val="14"/>
                <w:szCs w:val="14"/>
              </w:rPr>
              <w:t xml:space="preserve">       </w:t>
            </w:r>
            <w:r w:rsidRPr="003C3131">
              <w:rPr>
                <w:color w:val="000000"/>
              </w:rPr>
              <w:t>Wykonanie przeglądu musi zostać potwierdzone w protokole, osobnym dla każdej RSM z którego ma   jednoznacznie wynikać, czy zabudowa stacji po przeglądzie jest sprawna technicznie i może być   bezpiecznie użytkowana.</w:t>
            </w:r>
          </w:p>
        </w:tc>
      </w:tr>
      <w:tr w:rsidR="00EE3D96" w:rsidRPr="003C3131" w:rsidTr="00FB4146">
        <w:trPr>
          <w:trHeight w:val="675"/>
        </w:trPr>
        <w:tc>
          <w:tcPr>
            <w:tcW w:w="9782" w:type="dxa"/>
            <w:gridSpan w:val="4"/>
            <w:tcBorders>
              <w:top w:val="nil"/>
              <w:left w:val="nil"/>
              <w:bottom w:val="nil"/>
              <w:right w:val="nil"/>
            </w:tcBorders>
            <w:shd w:val="clear" w:color="auto" w:fill="auto"/>
            <w:noWrap/>
            <w:vAlign w:val="center"/>
            <w:hideMark/>
          </w:tcPr>
          <w:p w:rsidR="00EE3D96" w:rsidRPr="003C3131" w:rsidRDefault="00EE3D96" w:rsidP="00FB4146">
            <w:pPr>
              <w:spacing w:line="240" w:lineRule="auto"/>
              <w:rPr>
                <w:color w:val="000000"/>
              </w:rPr>
            </w:pPr>
            <w:r w:rsidRPr="003C3131">
              <w:rPr>
                <w:color w:val="000000"/>
              </w:rPr>
              <w:t>2)</w:t>
            </w:r>
            <w:r w:rsidRPr="003C3131">
              <w:rPr>
                <w:color w:val="000000"/>
                <w:sz w:val="14"/>
                <w:szCs w:val="14"/>
              </w:rPr>
              <w:t xml:space="preserve">       </w:t>
            </w:r>
            <w:r w:rsidRPr="003C3131">
              <w:rPr>
                <w:color w:val="000000"/>
              </w:rPr>
              <w:t>Usterki powyżej kwoty 500 PLN powinny zostać wykazane w protokole.</w:t>
            </w:r>
          </w:p>
        </w:tc>
      </w:tr>
    </w:tbl>
    <w:p w:rsidR="00D6405C" w:rsidRPr="005C5388" w:rsidRDefault="00D6405C" w:rsidP="00D6405C">
      <w:pPr>
        <w:pStyle w:val="Teksttreci0"/>
        <w:shd w:val="clear" w:color="auto" w:fill="auto"/>
        <w:tabs>
          <w:tab w:val="left" w:pos="426"/>
        </w:tabs>
        <w:spacing w:line="274" w:lineRule="exact"/>
        <w:ind w:left="425" w:right="40" w:firstLine="0"/>
        <w:jc w:val="left"/>
        <w:rPr>
          <w:sz w:val="24"/>
          <w:szCs w:val="24"/>
        </w:rPr>
      </w:pPr>
    </w:p>
    <w:p w:rsidR="00090868" w:rsidRPr="005C5388" w:rsidRDefault="002670EE" w:rsidP="005C5388">
      <w:pPr>
        <w:pStyle w:val="Teksttreci40"/>
        <w:numPr>
          <w:ilvl w:val="0"/>
          <w:numId w:val="28"/>
        </w:numPr>
        <w:shd w:val="clear" w:color="auto" w:fill="auto"/>
        <w:spacing w:before="0" w:after="120"/>
        <w:ind w:left="425" w:right="40" w:hanging="425"/>
        <w:rPr>
          <w:b w:val="0"/>
          <w:bCs w:val="0"/>
          <w:color w:val="000000"/>
          <w:sz w:val="24"/>
          <w:szCs w:val="24"/>
        </w:rPr>
      </w:pPr>
      <w:r w:rsidRPr="005C5388" w:rsidDel="002670EE">
        <w:rPr>
          <w:sz w:val="24"/>
          <w:szCs w:val="24"/>
        </w:rPr>
        <w:t xml:space="preserve"> </w:t>
      </w:r>
      <w:r w:rsidR="00537475" w:rsidRPr="005C5388">
        <w:rPr>
          <w:sz w:val="24"/>
          <w:szCs w:val="24"/>
        </w:rPr>
        <w:t>Termin realizacji</w:t>
      </w:r>
    </w:p>
    <w:p w:rsidR="00EC176D" w:rsidRPr="005C5388" w:rsidRDefault="00EC176D" w:rsidP="005C5388">
      <w:pPr>
        <w:pStyle w:val="Tekstpodstawowywcity3"/>
        <w:numPr>
          <w:ilvl w:val="0"/>
          <w:numId w:val="32"/>
        </w:numPr>
        <w:tabs>
          <w:tab w:val="clear" w:pos="720"/>
        </w:tabs>
        <w:spacing w:before="120" w:after="0" w:line="240" w:lineRule="auto"/>
        <w:ind w:left="426" w:hanging="426"/>
        <w:rPr>
          <w:sz w:val="24"/>
          <w:szCs w:val="24"/>
        </w:rPr>
      </w:pPr>
      <w:r w:rsidRPr="005C5388">
        <w:rPr>
          <w:sz w:val="24"/>
          <w:szCs w:val="24"/>
        </w:rPr>
        <w:t xml:space="preserve">Wykonawca zobowiązuje się do wykonania przedmiotu umowy w terminie </w:t>
      </w:r>
      <w:r w:rsidRPr="005C5388">
        <w:rPr>
          <w:b/>
          <w:sz w:val="24"/>
          <w:szCs w:val="24"/>
        </w:rPr>
        <w:t xml:space="preserve">do dnia </w:t>
      </w:r>
      <w:r w:rsidR="00802EBB">
        <w:rPr>
          <w:b/>
          <w:sz w:val="24"/>
          <w:szCs w:val="24"/>
        </w:rPr>
        <w:t>11</w:t>
      </w:r>
      <w:r w:rsidR="00325C67">
        <w:rPr>
          <w:b/>
          <w:sz w:val="24"/>
          <w:szCs w:val="24"/>
        </w:rPr>
        <w:t> </w:t>
      </w:r>
      <w:r w:rsidR="00802EBB">
        <w:rPr>
          <w:b/>
          <w:sz w:val="24"/>
          <w:szCs w:val="24"/>
        </w:rPr>
        <w:t xml:space="preserve">grudnia </w:t>
      </w:r>
      <w:r w:rsidR="002670EE" w:rsidRPr="005C5388">
        <w:rPr>
          <w:b/>
          <w:sz w:val="24"/>
          <w:szCs w:val="24"/>
        </w:rPr>
        <w:t>20</w:t>
      </w:r>
      <w:r w:rsidR="00CB346B">
        <w:rPr>
          <w:b/>
          <w:sz w:val="24"/>
          <w:szCs w:val="24"/>
        </w:rPr>
        <w:t>20</w:t>
      </w:r>
      <w:r w:rsidR="002670EE" w:rsidRPr="005C5388">
        <w:rPr>
          <w:b/>
          <w:sz w:val="24"/>
          <w:szCs w:val="24"/>
        </w:rPr>
        <w:t xml:space="preserve"> </w:t>
      </w:r>
      <w:r w:rsidRPr="005C5388">
        <w:rPr>
          <w:b/>
          <w:sz w:val="24"/>
          <w:szCs w:val="24"/>
        </w:rPr>
        <w:t>r</w:t>
      </w:r>
      <w:r w:rsidRPr="005C5388">
        <w:rPr>
          <w:sz w:val="24"/>
          <w:szCs w:val="24"/>
        </w:rPr>
        <w:t>.</w:t>
      </w:r>
    </w:p>
    <w:p w:rsidR="00A961F1" w:rsidRDefault="00EC176D" w:rsidP="005C5388">
      <w:pPr>
        <w:pStyle w:val="Tekstpodstawowywcity3"/>
        <w:numPr>
          <w:ilvl w:val="0"/>
          <w:numId w:val="32"/>
        </w:numPr>
        <w:tabs>
          <w:tab w:val="clear" w:pos="720"/>
        </w:tabs>
        <w:spacing w:after="0" w:line="240" w:lineRule="auto"/>
        <w:ind w:left="426" w:hanging="426"/>
        <w:rPr>
          <w:sz w:val="24"/>
          <w:szCs w:val="24"/>
        </w:rPr>
      </w:pPr>
      <w:r w:rsidRPr="005C5388">
        <w:rPr>
          <w:sz w:val="24"/>
          <w:szCs w:val="24"/>
        </w:rPr>
        <w:t>Wykonawca w terminie 14 dni przed umownym terminem rozpoczęcia prac sporządzi i uzgodni z Zamawiającym w trybie roboczym harmonogram realizacji przedmiotu umowy</w:t>
      </w:r>
      <w:r w:rsidR="0046405F" w:rsidRPr="005C5388">
        <w:rPr>
          <w:sz w:val="24"/>
          <w:szCs w:val="24"/>
        </w:rPr>
        <w:t>.</w:t>
      </w:r>
    </w:p>
    <w:p w:rsidR="00EC176D" w:rsidRPr="005C5388" w:rsidRDefault="00536CAA" w:rsidP="005C5388">
      <w:pPr>
        <w:pStyle w:val="Tekstpodstawowywcity3"/>
        <w:numPr>
          <w:ilvl w:val="0"/>
          <w:numId w:val="32"/>
        </w:numPr>
        <w:tabs>
          <w:tab w:val="clear" w:pos="720"/>
        </w:tabs>
        <w:spacing w:after="0" w:line="240" w:lineRule="auto"/>
        <w:ind w:left="426" w:hanging="426"/>
        <w:rPr>
          <w:sz w:val="24"/>
          <w:szCs w:val="24"/>
        </w:rPr>
      </w:pPr>
      <w:r w:rsidRPr="005C5388">
        <w:rPr>
          <w:sz w:val="24"/>
          <w:szCs w:val="24"/>
        </w:rPr>
        <w:t xml:space="preserve"> </w:t>
      </w:r>
      <w:r w:rsidR="0046405F" w:rsidRPr="005C5388">
        <w:rPr>
          <w:sz w:val="24"/>
          <w:szCs w:val="24"/>
        </w:rPr>
        <w:t>Zamawiający</w:t>
      </w:r>
      <w:r w:rsidRPr="005C5388">
        <w:rPr>
          <w:sz w:val="24"/>
          <w:szCs w:val="24"/>
        </w:rPr>
        <w:t xml:space="preserve"> wskaże osoby odpowiedzialne </w:t>
      </w:r>
      <w:r w:rsidR="0046405F" w:rsidRPr="005C5388">
        <w:rPr>
          <w:sz w:val="24"/>
          <w:szCs w:val="24"/>
        </w:rPr>
        <w:t>za współpracę z </w:t>
      </w:r>
      <w:r w:rsidR="00942AAE" w:rsidRPr="005C5388">
        <w:rPr>
          <w:sz w:val="24"/>
          <w:szCs w:val="24"/>
        </w:rPr>
        <w:t xml:space="preserve">Wykonawcą </w:t>
      </w:r>
      <w:r w:rsidR="00F47770" w:rsidRPr="005C5388">
        <w:rPr>
          <w:sz w:val="24"/>
          <w:szCs w:val="24"/>
        </w:rPr>
        <w:t>i </w:t>
      </w:r>
      <w:r w:rsidRPr="005C5388">
        <w:rPr>
          <w:sz w:val="24"/>
          <w:szCs w:val="24"/>
        </w:rPr>
        <w:t>upoważnione do podpisania protokołu odbioru</w:t>
      </w:r>
      <w:r w:rsidR="00942AAE" w:rsidRPr="005C5388">
        <w:rPr>
          <w:sz w:val="24"/>
          <w:szCs w:val="24"/>
        </w:rPr>
        <w:t xml:space="preserve"> wykonanych prac konserwacyjnych</w:t>
      </w:r>
      <w:r w:rsidR="00EC176D" w:rsidRPr="005C5388">
        <w:rPr>
          <w:sz w:val="24"/>
          <w:szCs w:val="24"/>
        </w:rPr>
        <w:t xml:space="preserve">. </w:t>
      </w:r>
    </w:p>
    <w:p w:rsidR="00BE10E6" w:rsidRPr="005C5388" w:rsidRDefault="00BE10E6" w:rsidP="005C5388">
      <w:pPr>
        <w:pStyle w:val="Akapitzlist"/>
        <w:numPr>
          <w:ilvl w:val="0"/>
          <w:numId w:val="28"/>
        </w:numPr>
        <w:autoSpaceDE w:val="0"/>
        <w:autoSpaceDN w:val="0"/>
        <w:adjustRightInd w:val="0"/>
        <w:spacing w:before="120" w:after="120" w:line="240" w:lineRule="auto"/>
        <w:ind w:left="425" w:hanging="425"/>
        <w:contextualSpacing w:val="0"/>
        <w:rPr>
          <w:b/>
          <w:bCs/>
          <w:color w:val="000000"/>
          <w:sz w:val="24"/>
          <w:szCs w:val="24"/>
        </w:rPr>
      </w:pPr>
      <w:r w:rsidRPr="005C5388">
        <w:rPr>
          <w:b/>
          <w:bCs/>
          <w:color w:val="000000"/>
          <w:sz w:val="24"/>
          <w:szCs w:val="24"/>
        </w:rPr>
        <w:t>Kryterium wyboru</w:t>
      </w:r>
      <w:r w:rsidR="00683D1F" w:rsidRPr="005C5388">
        <w:rPr>
          <w:b/>
          <w:bCs/>
          <w:color w:val="000000"/>
          <w:sz w:val="24"/>
          <w:szCs w:val="24"/>
        </w:rPr>
        <w:t xml:space="preserve"> oferty</w:t>
      </w:r>
    </w:p>
    <w:p w:rsidR="00E17834" w:rsidRPr="005C5388" w:rsidRDefault="00480673" w:rsidP="005C5388">
      <w:pPr>
        <w:pStyle w:val="Akapitzlist"/>
        <w:autoSpaceDE w:val="0"/>
        <w:autoSpaceDN w:val="0"/>
        <w:adjustRightInd w:val="0"/>
        <w:spacing w:after="0" w:line="240" w:lineRule="auto"/>
        <w:ind w:left="426"/>
        <w:rPr>
          <w:color w:val="000000"/>
          <w:sz w:val="24"/>
          <w:szCs w:val="24"/>
        </w:rPr>
      </w:pPr>
      <w:r w:rsidRPr="005C5388">
        <w:rPr>
          <w:color w:val="000000"/>
          <w:sz w:val="24"/>
          <w:szCs w:val="24"/>
        </w:rPr>
        <w:t xml:space="preserve">Najniższa cena </w:t>
      </w:r>
      <w:r w:rsidR="00E17834" w:rsidRPr="005C5388">
        <w:rPr>
          <w:color w:val="000000"/>
          <w:sz w:val="24"/>
          <w:szCs w:val="24"/>
        </w:rPr>
        <w:t>–</w:t>
      </w:r>
      <w:r w:rsidRPr="005C5388">
        <w:rPr>
          <w:color w:val="000000"/>
          <w:sz w:val="24"/>
          <w:szCs w:val="24"/>
        </w:rPr>
        <w:t xml:space="preserve"> </w:t>
      </w:r>
      <w:r w:rsidR="005C5388">
        <w:rPr>
          <w:color w:val="000000"/>
          <w:sz w:val="24"/>
          <w:szCs w:val="24"/>
        </w:rPr>
        <w:t>10</w:t>
      </w:r>
      <w:r w:rsidR="005C5388" w:rsidRPr="005C5388">
        <w:rPr>
          <w:color w:val="000000"/>
          <w:sz w:val="24"/>
          <w:szCs w:val="24"/>
        </w:rPr>
        <w:t xml:space="preserve">0 </w:t>
      </w:r>
      <w:r w:rsidR="00E17834" w:rsidRPr="005C5388">
        <w:rPr>
          <w:color w:val="000000"/>
          <w:sz w:val="24"/>
          <w:szCs w:val="24"/>
        </w:rPr>
        <w:t>%</w:t>
      </w:r>
    </w:p>
    <w:p w:rsidR="00167290" w:rsidRPr="005C5388" w:rsidRDefault="00167290" w:rsidP="005C5388">
      <w:pPr>
        <w:pStyle w:val="Akapitzlist"/>
        <w:autoSpaceDE w:val="0"/>
        <w:autoSpaceDN w:val="0"/>
        <w:adjustRightInd w:val="0"/>
        <w:spacing w:after="0" w:line="240" w:lineRule="auto"/>
        <w:ind w:left="426"/>
        <w:rPr>
          <w:color w:val="000000"/>
          <w:sz w:val="24"/>
          <w:szCs w:val="24"/>
          <w:highlight w:val="yellow"/>
        </w:rPr>
      </w:pPr>
    </w:p>
    <w:p w:rsidR="00167290" w:rsidRPr="005C5388" w:rsidRDefault="00167290" w:rsidP="005C5388">
      <w:pPr>
        <w:pStyle w:val="Stopka"/>
        <w:tabs>
          <w:tab w:val="clear" w:pos="4536"/>
        </w:tabs>
        <w:ind w:left="426"/>
        <w:rPr>
          <w:rFonts w:ascii="Calibri" w:hAnsi="Calibri"/>
          <w:b/>
          <w:sz w:val="24"/>
          <w:szCs w:val="24"/>
          <w:u w:val="single"/>
        </w:rPr>
      </w:pPr>
      <w:r w:rsidRPr="005C5388">
        <w:rPr>
          <w:rFonts w:ascii="Calibri" w:hAnsi="Calibri"/>
          <w:b/>
          <w:sz w:val="24"/>
          <w:szCs w:val="24"/>
          <w:u w:val="single"/>
        </w:rPr>
        <w:t>Zasady oceny kryterium "Cena" (C).</w:t>
      </w:r>
    </w:p>
    <w:p w:rsidR="00167290" w:rsidRPr="005C5388" w:rsidRDefault="00167290" w:rsidP="005C5388">
      <w:pPr>
        <w:pStyle w:val="Stopka"/>
        <w:ind w:left="360"/>
        <w:rPr>
          <w:rFonts w:ascii="Calibri" w:hAnsi="Calibri"/>
          <w:color w:val="000000"/>
          <w:sz w:val="24"/>
          <w:szCs w:val="24"/>
        </w:rPr>
      </w:pPr>
    </w:p>
    <w:p w:rsidR="00167290" w:rsidRPr="005C5388" w:rsidRDefault="00167290" w:rsidP="005C5388">
      <w:pPr>
        <w:pStyle w:val="Stopka"/>
        <w:ind w:left="360"/>
        <w:rPr>
          <w:rFonts w:ascii="Calibri" w:hAnsi="Calibri"/>
          <w:color w:val="000000"/>
          <w:sz w:val="24"/>
          <w:szCs w:val="24"/>
        </w:rPr>
      </w:pPr>
      <w:r w:rsidRPr="005C5388">
        <w:rPr>
          <w:rFonts w:ascii="Calibri" w:hAnsi="Calibri"/>
          <w:color w:val="000000"/>
          <w:sz w:val="24"/>
          <w:szCs w:val="24"/>
        </w:rPr>
        <w:t xml:space="preserve">W przypadku kryterium "Cena z podatkiem VAT" oferta otrzyma zaokrągloną do dwóch miejsc po przecinku ilość punktów wynikającą z działania: </w:t>
      </w:r>
    </w:p>
    <w:p w:rsidR="00167290" w:rsidRPr="005C5388" w:rsidRDefault="00167290" w:rsidP="005C5388">
      <w:pPr>
        <w:pStyle w:val="Stopka"/>
        <w:rPr>
          <w:rFonts w:ascii="Calibri" w:hAnsi="Calibri"/>
          <w:color w:val="000000"/>
          <w:sz w:val="24"/>
          <w:szCs w:val="24"/>
        </w:rPr>
      </w:pPr>
    </w:p>
    <w:p w:rsidR="00167290" w:rsidRPr="005C5388" w:rsidRDefault="00167290" w:rsidP="005C5388">
      <w:pPr>
        <w:overflowPunct w:val="0"/>
        <w:ind w:left="720"/>
        <w:textAlignment w:val="baseline"/>
        <w:rPr>
          <w:b/>
          <w:bCs/>
          <w:sz w:val="24"/>
          <w:szCs w:val="24"/>
        </w:rPr>
      </w:pPr>
      <w:r w:rsidRPr="005C5388">
        <w:rPr>
          <w:sz w:val="24"/>
          <w:szCs w:val="24"/>
        </w:rPr>
        <w:lastRenderedPageBreak/>
        <w:t xml:space="preserve">                             </w:t>
      </w:r>
      <w:r w:rsidRPr="005C5388">
        <w:rPr>
          <w:b/>
          <w:bCs/>
          <w:sz w:val="24"/>
          <w:szCs w:val="24"/>
        </w:rPr>
        <w:t>P</w:t>
      </w:r>
      <w:r w:rsidRPr="005C5388">
        <w:rPr>
          <w:b/>
          <w:bCs/>
          <w:sz w:val="24"/>
          <w:szCs w:val="24"/>
          <w:vertAlign w:val="subscript"/>
        </w:rPr>
        <w:t>i</w:t>
      </w:r>
      <w:r w:rsidRPr="005C5388">
        <w:rPr>
          <w:b/>
          <w:bCs/>
          <w:sz w:val="24"/>
          <w:szCs w:val="24"/>
        </w:rPr>
        <w:t xml:space="preserve"> (C) = </w:t>
      </w:r>
      <w:r w:rsidR="005B391D" w:rsidRPr="005C5388">
        <w:rPr>
          <w:b/>
          <w:noProof/>
          <w:position w:val="-30"/>
          <w:sz w:val="24"/>
          <w:szCs w:val="24"/>
        </w:rPr>
        <w:drawing>
          <wp:inline distT="0" distB="0" distL="0" distR="0">
            <wp:extent cx="336550" cy="4318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431800"/>
                    </a:xfrm>
                    <a:prstGeom prst="rect">
                      <a:avLst/>
                    </a:prstGeom>
                    <a:noFill/>
                    <a:ln>
                      <a:noFill/>
                    </a:ln>
                  </pic:spPr>
                </pic:pic>
              </a:graphicData>
            </a:graphic>
          </wp:inline>
        </w:drawing>
      </w:r>
      <w:r w:rsidRPr="005C5388">
        <w:rPr>
          <w:b/>
          <w:bCs/>
          <w:sz w:val="24"/>
          <w:szCs w:val="24"/>
        </w:rPr>
        <w:t xml:space="preserve">  • Max (C)</w:t>
      </w:r>
    </w:p>
    <w:p w:rsidR="00167290" w:rsidRPr="005C5388" w:rsidRDefault="00167290" w:rsidP="005C5388">
      <w:pPr>
        <w:pStyle w:val="Stopka"/>
        <w:ind w:left="360"/>
        <w:rPr>
          <w:rFonts w:ascii="Calibri" w:hAnsi="Calibri"/>
          <w:color w:val="000000"/>
          <w:sz w:val="24"/>
          <w:szCs w:val="24"/>
        </w:rPr>
      </w:pPr>
      <w:r w:rsidRPr="005C5388">
        <w:rPr>
          <w:rFonts w:ascii="Calibri" w:hAnsi="Calibri"/>
          <w:color w:val="000000"/>
          <w:sz w:val="24"/>
          <w:szCs w:val="24"/>
        </w:rPr>
        <w:t>gdzie:</w:t>
      </w:r>
    </w:p>
    <w:p w:rsidR="00167290" w:rsidRPr="005C5388" w:rsidRDefault="00167290" w:rsidP="005C5388">
      <w:pPr>
        <w:pStyle w:val="Stopka"/>
        <w:ind w:left="360"/>
        <w:rPr>
          <w:rFonts w:ascii="Calibri" w:hAnsi="Calibri"/>
          <w:color w:val="000000"/>
          <w:sz w:val="24"/>
          <w:szCs w:val="24"/>
        </w:rPr>
      </w:pPr>
      <w:r w:rsidRPr="005C5388">
        <w:rPr>
          <w:rFonts w:ascii="Calibri" w:hAnsi="Calibri"/>
          <w:color w:val="000000"/>
          <w:sz w:val="24"/>
          <w:szCs w:val="24"/>
        </w:rPr>
        <w:t>i – numer oferty</w:t>
      </w:r>
    </w:p>
    <w:p w:rsidR="00167290" w:rsidRPr="005C5388" w:rsidRDefault="00167290" w:rsidP="005C5388">
      <w:pPr>
        <w:pStyle w:val="Stopka"/>
        <w:ind w:left="360"/>
        <w:rPr>
          <w:rFonts w:ascii="Calibri" w:hAnsi="Calibri"/>
          <w:color w:val="000000"/>
          <w:sz w:val="24"/>
          <w:szCs w:val="24"/>
        </w:rPr>
      </w:pPr>
      <w:r w:rsidRPr="005C5388">
        <w:rPr>
          <w:rFonts w:ascii="Calibri" w:hAnsi="Calibri"/>
          <w:sz w:val="24"/>
          <w:szCs w:val="24"/>
        </w:rPr>
        <w:t>P</w:t>
      </w:r>
      <w:r w:rsidRPr="005C5388">
        <w:rPr>
          <w:rFonts w:ascii="Calibri" w:hAnsi="Calibri"/>
          <w:sz w:val="24"/>
          <w:szCs w:val="24"/>
          <w:vertAlign w:val="subscript"/>
        </w:rPr>
        <w:t>i</w:t>
      </w:r>
      <w:r w:rsidRPr="005C5388">
        <w:rPr>
          <w:rFonts w:ascii="Calibri" w:hAnsi="Calibri"/>
          <w:sz w:val="24"/>
          <w:szCs w:val="24"/>
        </w:rPr>
        <w:t>(C)</w:t>
      </w:r>
      <w:r w:rsidRPr="005C5388">
        <w:rPr>
          <w:rFonts w:ascii="Calibri" w:hAnsi="Calibri"/>
          <w:color w:val="000000"/>
          <w:sz w:val="24"/>
          <w:szCs w:val="24"/>
        </w:rPr>
        <w:t xml:space="preserve"> - ilość punktów jakie otrzyma oferta "i" za kryterium "Cena z podatkiem VAT (C)";</w:t>
      </w:r>
    </w:p>
    <w:p w:rsidR="00167290" w:rsidRPr="005C5388" w:rsidRDefault="00167290" w:rsidP="005C5388">
      <w:pPr>
        <w:pStyle w:val="Stopka"/>
        <w:ind w:left="360"/>
        <w:rPr>
          <w:rFonts w:ascii="Calibri" w:hAnsi="Calibri"/>
          <w:color w:val="000000"/>
          <w:sz w:val="24"/>
          <w:szCs w:val="24"/>
        </w:rPr>
      </w:pPr>
      <w:proofErr w:type="spellStart"/>
      <w:r w:rsidRPr="005C5388">
        <w:rPr>
          <w:rFonts w:ascii="Calibri" w:hAnsi="Calibri"/>
          <w:color w:val="000000"/>
          <w:sz w:val="24"/>
          <w:szCs w:val="24"/>
        </w:rPr>
        <w:t>C</w:t>
      </w:r>
      <w:r w:rsidRPr="005C5388">
        <w:rPr>
          <w:rFonts w:ascii="Calibri" w:hAnsi="Calibri"/>
          <w:color w:val="000000"/>
          <w:sz w:val="24"/>
          <w:szCs w:val="24"/>
          <w:vertAlign w:val="subscript"/>
        </w:rPr>
        <w:t>min</w:t>
      </w:r>
      <w:proofErr w:type="spellEnd"/>
      <w:r w:rsidRPr="005C5388">
        <w:rPr>
          <w:rFonts w:ascii="Calibri" w:hAnsi="Calibri"/>
          <w:color w:val="000000"/>
          <w:sz w:val="24"/>
          <w:szCs w:val="24"/>
        </w:rPr>
        <w:t xml:space="preserve"> - najniższa cena brutto (z podatkiem VAT) spośród wszystkich nieodrzuconych ofert;</w:t>
      </w:r>
    </w:p>
    <w:p w:rsidR="00167290" w:rsidRPr="005C5388" w:rsidRDefault="00167290" w:rsidP="005C5388">
      <w:pPr>
        <w:pStyle w:val="Stopka"/>
        <w:ind w:left="360"/>
        <w:rPr>
          <w:rFonts w:ascii="Calibri" w:hAnsi="Calibri"/>
          <w:color w:val="000000"/>
          <w:sz w:val="24"/>
          <w:szCs w:val="24"/>
        </w:rPr>
      </w:pPr>
      <w:r w:rsidRPr="005C5388">
        <w:rPr>
          <w:rFonts w:ascii="Calibri" w:hAnsi="Calibri"/>
          <w:color w:val="000000"/>
          <w:sz w:val="24"/>
          <w:szCs w:val="24"/>
        </w:rPr>
        <w:t>C</w:t>
      </w:r>
      <w:r w:rsidRPr="005C5388">
        <w:rPr>
          <w:rFonts w:ascii="Calibri" w:hAnsi="Calibri"/>
          <w:color w:val="000000"/>
          <w:sz w:val="24"/>
          <w:szCs w:val="24"/>
          <w:vertAlign w:val="subscript"/>
        </w:rPr>
        <w:t>i</w:t>
      </w:r>
      <w:r w:rsidRPr="005C5388">
        <w:rPr>
          <w:rFonts w:ascii="Calibri" w:hAnsi="Calibri"/>
          <w:color w:val="000000"/>
          <w:sz w:val="24"/>
          <w:szCs w:val="24"/>
        </w:rPr>
        <w:t xml:space="preserve"> - cena brutto oferty „i” (oferty badanej); </w:t>
      </w:r>
    </w:p>
    <w:p w:rsidR="00167290" w:rsidRPr="005C5388" w:rsidRDefault="00167290" w:rsidP="005C5388">
      <w:pPr>
        <w:pStyle w:val="Akapitzlist"/>
        <w:autoSpaceDE w:val="0"/>
        <w:autoSpaceDN w:val="0"/>
        <w:adjustRightInd w:val="0"/>
        <w:spacing w:after="0" w:line="240" w:lineRule="auto"/>
        <w:ind w:left="426"/>
        <w:rPr>
          <w:color w:val="000000"/>
          <w:sz w:val="24"/>
          <w:szCs w:val="24"/>
        </w:rPr>
      </w:pPr>
      <w:r w:rsidRPr="005C5388">
        <w:rPr>
          <w:color w:val="000000"/>
          <w:sz w:val="24"/>
          <w:szCs w:val="24"/>
        </w:rPr>
        <w:t xml:space="preserve">Max(C) – maksymalna ilość punktów jakie może otrzymać badana oferta za kryterium "Cena z podatkiem VAT  (C)" – </w:t>
      </w:r>
      <w:r w:rsidR="005C5388">
        <w:rPr>
          <w:color w:val="000000"/>
          <w:sz w:val="24"/>
          <w:szCs w:val="24"/>
        </w:rPr>
        <w:t>10</w:t>
      </w:r>
      <w:r w:rsidR="005C5388" w:rsidRPr="005C5388">
        <w:rPr>
          <w:color w:val="000000"/>
          <w:sz w:val="24"/>
          <w:szCs w:val="24"/>
        </w:rPr>
        <w:t xml:space="preserve">0 </w:t>
      </w:r>
      <w:r w:rsidRPr="005C5388">
        <w:rPr>
          <w:color w:val="000000"/>
          <w:sz w:val="24"/>
          <w:szCs w:val="24"/>
        </w:rPr>
        <w:t>punktów</w:t>
      </w:r>
    </w:p>
    <w:p w:rsidR="00167290" w:rsidRPr="005C5388" w:rsidRDefault="00167290" w:rsidP="005C5388">
      <w:pPr>
        <w:pStyle w:val="Akapitzlist"/>
        <w:autoSpaceDE w:val="0"/>
        <w:autoSpaceDN w:val="0"/>
        <w:adjustRightInd w:val="0"/>
        <w:spacing w:after="0" w:line="240" w:lineRule="auto"/>
        <w:ind w:left="426"/>
        <w:rPr>
          <w:color w:val="000000"/>
          <w:sz w:val="24"/>
          <w:szCs w:val="24"/>
          <w:highlight w:val="yellow"/>
        </w:rPr>
      </w:pPr>
    </w:p>
    <w:p w:rsidR="00B933DA" w:rsidRPr="005C5388" w:rsidRDefault="00F961DB" w:rsidP="005C5388">
      <w:pPr>
        <w:pStyle w:val="Akapitzlist"/>
        <w:numPr>
          <w:ilvl w:val="0"/>
          <w:numId w:val="28"/>
        </w:numPr>
        <w:autoSpaceDE w:val="0"/>
        <w:autoSpaceDN w:val="0"/>
        <w:adjustRightInd w:val="0"/>
        <w:spacing w:before="120" w:after="120" w:line="240" w:lineRule="auto"/>
        <w:ind w:left="425" w:hanging="425"/>
        <w:contextualSpacing w:val="0"/>
        <w:rPr>
          <w:b/>
          <w:bCs/>
          <w:color w:val="000000"/>
          <w:sz w:val="24"/>
          <w:szCs w:val="24"/>
        </w:rPr>
      </w:pPr>
      <w:r w:rsidRPr="005C5388">
        <w:rPr>
          <w:b/>
          <w:bCs/>
          <w:color w:val="000000"/>
          <w:sz w:val="24"/>
          <w:szCs w:val="24"/>
        </w:rPr>
        <w:t>Wymagania stawiane Wykonawcom</w:t>
      </w:r>
    </w:p>
    <w:p w:rsidR="00F961DB" w:rsidRPr="005C5388" w:rsidRDefault="00F961DB" w:rsidP="005C5388">
      <w:pPr>
        <w:pStyle w:val="Akapitzlist"/>
        <w:autoSpaceDE w:val="0"/>
        <w:autoSpaceDN w:val="0"/>
        <w:adjustRightInd w:val="0"/>
        <w:spacing w:before="120" w:after="0" w:line="240" w:lineRule="auto"/>
        <w:ind w:left="426"/>
        <w:rPr>
          <w:color w:val="000000"/>
          <w:sz w:val="24"/>
          <w:szCs w:val="24"/>
        </w:rPr>
      </w:pPr>
      <w:r w:rsidRPr="005C5388">
        <w:rPr>
          <w:color w:val="000000"/>
          <w:sz w:val="24"/>
          <w:szCs w:val="24"/>
        </w:rPr>
        <w:t>Wykonawca powinien wykazać wykonanie</w:t>
      </w:r>
      <w:r w:rsidR="00325C67">
        <w:rPr>
          <w:color w:val="000000"/>
          <w:sz w:val="24"/>
          <w:szCs w:val="24"/>
        </w:rPr>
        <w:t>,</w:t>
      </w:r>
      <w:r w:rsidRPr="005C5388">
        <w:rPr>
          <w:color w:val="000000"/>
          <w:sz w:val="24"/>
          <w:szCs w:val="24"/>
        </w:rPr>
        <w:t xml:space="preserve"> w okresie ostatnich trzech lat przed upływem terminu składania ofert, co najmniej </w:t>
      </w:r>
      <w:r w:rsidR="003C2F2C" w:rsidRPr="005C5388">
        <w:rPr>
          <w:color w:val="000000"/>
          <w:sz w:val="24"/>
          <w:szCs w:val="24"/>
        </w:rPr>
        <w:t>dwóch usług</w:t>
      </w:r>
      <w:r w:rsidR="001C518A" w:rsidRPr="005C5388">
        <w:rPr>
          <w:color w:val="000000"/>
          <w:sz w:val="24"/>
          <w:szCs w:val="24"/>
        </w:rPr>
        <w:t xml:space="preserve"> każda o wartości </w:t>
      </w:r>
      <w:r w:rsidR="002D6ECC" w:rsidRPr="005C5388">
        <w:rPr>
          <w:color w:val="000000"/>
          <w:sz w:val="24"/>
          <w:szCs w:val="24"/>
        </w:rPr>
        <w:t xml:space="preserve">brutto </w:t>
      </w:r>
      <w:r w:rsidR="001C518A" w:rsidRPr="005C5388">
        <w:rPr>
          <w:color w:val="000000"/>
          <w:sz w:val="24"/>
          <w:szCs w:val="24"/>
        </w:rPr>
        <w:t>min</w:t>
      </w:r>
      <w:r w:rsidR="002D6ECC" w:rsidRPr="005C5388">
        <w:rPr>
          <w:color w:val="000000"/>
          <w:sz w:val="24"/>
          <w:szCs w:val="24"/>
        </w:rPr>
        <w:t>.</w:t>
      </w:r>
      <w:r w:rsidR="001C518A" w:rsidRPr="005C5388">
        <w:rPr>
          <w:color w:val="000000"/>
          <w:sz w:val="24"/>
          <w:szCs w:val="24"/>
        </w:rPr>
        <w:t xml:space="preserve"> </w:t>
      </w:r>
      <w:r w:rsidR="00302308" w:rsidRPr="00234883">
        <w:rPr>
          <w:color w:val="000000"/>
          <w:sz w:val="24"/>
          <w:szCs w:val="24"/>
        </w:rPr>
        <w:t>15</w:t>
      </w:r>
      <w:r w:rsidR="001C518A" w:rsidRPr="00234883">
        <w:rPr>
          <w:color w:val="000000"/>
          <w:sz w:val="24"/>
          <w:szCs w:val="24"/>
        </w:rPr>
        <w:t> 000</w:t>
      </w:r>
      <w:r w:rsidR="001C518A" w:rsidRPr="005C5388">
        <w:rPr>
          <w:color w:val="000000"/>
          <w:sz w:val="24"/>
          <w:szCs w:val="24"/>
        </w:rPr>
        <w:t xml:space="preserve"> PLN</w:t>
      </w:r>
      <w:r w:rsidRPr="005C5388">
        <w:rPr>
          <w:color w:val="000000"/>
          <w:sz w:val="24"/>
          <w:szCs w:val="24"/>
        </w:rPr>
        <w:t>, któr</w:t>
      </w:r>
      <w:r w:rsidR="00897698">
        <w:rPr>
          <w:color w:val="000000"/>
          <w:sz w:val="24"/>
          <w:szCs w:val="24"/>
        </w:rPr>
        <w:t>ych</w:t>
      </w:r>
      <w:r w:rsidRPr="005C5388">
        <w:rPr>
          <w:color w:val="000000"/>
          <w:sz w:val="24"/>
          <w:szCs w:val="24"/>
        </w:rPr>
        <w:t xml:space="preserve"> głównym przedmiotem było przeprowadzanie przeglądów</w:t>
      </w:r>
      <w:r w:rsidR="003C2F2C" w:rsidRPr="005C5388">
        <w:rPr>
          <w:color w:val="000000"/>
          <w:sz w:val="24"/>
          <w:szCs w:val="24"/>
        </w:rPr>
        <w:t>, remontów</w:t>
      </w:r>
      <w:r w:rsidRPr="005C5388">
        <w:rPr>
          <w:color w:val="000000"/>
          <w:sz w:val="24"/>
          <w:szCs w:val="24"/>
        </w:rPr>
        <w:t xml:space="preserve"> lub konserwacj</w:t>
      </w:r>
      <w:r w:rsidR="001C518A" w:rsidRPr="005C5388">
        <w:rPr>
          <w:color w:val="000000"/>
          <w:sz w:val="24"/>
          <w:szCs w:val="24"/>
        </w:rPr>
        <w:t>a</w:t>
      </w:r>
      <w:r w:rsidRPr="005C5388">
        <w:rPr>
          <w:color w:val="000000"/>
          <w:sz w:val="24"/>
          <w:szCs w:val="24"/>
        </w:rPr>
        <w:t xml:space="preserve"> </w:t>
      </w:r>
      <w:r w:rsidR="00302308">
        <w:rPr>
          <w:color w:val="000000"/>
          <w:sz w:val="24"/>
          <w:szCs w:val="24"/>
        </w:rPr>
        <w:t>zabudowy samochodowej</w:t>
      </w:r>
      <w:r w:rsidRPr="005C5388">
        <w:rPr>
          <w:color w:val="000000"/>
          <w:sz w:val="24"/>
          <w:szCs w:val="24"/>
        </w:rPr>
        <w:t xml:space="preserve">. </w:t>
      </w:r>
    </w:p>
    <w:p w:rsidR="00F961DB" w:rsidRPr="005C5388" w:rsidRDefault="00F961DB" w:rsidP="005C5388">
      <w:pPr>
        <w:pStyle w:val="Akapitzlist"/>
        <w:autoSpaceDE w:val="0"/>
        <w:autoSpaceDN w:val="0"/>
        <w:adjustRightInd w:val="0"/>
        <w:spacing w:after="120" w:line="240" w:lineRule="auto"/>
        <w:ind w:left="426"/>
        <w:contextualSpacing w:val="0"/>
        <w:rPr>
          <w:color w:val="000000"/>
          <w:sz w:val="24"/>
          <w:szCs w:val="24"/>
        </w:rPr>
      </w:pPr>
      <w:r w:rsidRPr="005C5388">
        <w:rPr>
          <w:color w:val="000000"/>
          <w:sz w:val="24"/>
          <w:szCs w:val="24"/>
        </w:rPr>
        <w:t>W celu wykazania wykonania ww. usługi wykonawca zobowiązany jest przesłać w</w:t>
      </w:r>
      <w:r w:rsidR="003C2F2C" w:rsidRPr="005C5388">
        <w:rPr>
          <w:color w:val="000000"/>
          <w:sz w:val="24"/>
          <w:szCs w:val="24"/>
        </w:rPr>
        <w:t> </w:t>
      </w:r>
      <w:r w:rsidRPr="005C5388">
        <w:rPr>
          <w:color w:val="000000"/>
          <w:sz w:val="24"/>
          <w:szCs w:val="24"/>
        </w:rPr>
        <w:t>formie skanu:</w:t>
      </w:r>
    </w:p>
    <w:p w:rsidR="00F961DB" w:rsidRPr="005C5388" w:rsidRDefault="00F961DB" w:rsidP="005C5388">
      <w:pPr>
        <w:pStyle w:val="Akapitzlist"/>
        <w:numPr>
          <w:ilvl w:val="2"/>
          <w:numId w:val="32"/>
        </w:numPr>
        <w:tabs>
          <w:tab w:val="clear" w:pos="2340"/>
          <w:tab w:val="num" w:pos="426"/>
        </w:tabs>
        <w:autoSpaceDE w:val="0"/>
        <w:autoSpaceDN w:val="0"/>
        <w:adjustRightInd w:val="0"/>
        <w:spacing w:before="120" w:after="0" w:line="240" w:lineRule="auto"/>
        <w:ind w:left="2342" w:hanging="2200"/>
        <w:contextualSpacing w:val="0"/>
        <w:rPr>
          <w:color w:val="000000"/>
          <w:sz w:val="24"/>
          <w:szCs w:val="24"/>
        </w:rPr>
      </w:pPr>
      <w:r w:rsidRPr="005C5388">
        <w:rPr>
          <w:color w:val="000000"/>
          <w:sz w:val="24"/>
          <w:szCs w:val="24"/>
        </w:rPr>
        <w:t>oświadczenie zawierające co najmniej:</w:t>
      </w:r>
    </w:p>
    <w:p w:rsidR="00F961DB" w:rsidRPr="005C5388" w:rsidRDefault="00F961DB" w:rsidP="005C5388">
      <w:pPr>
        <w:pStyle w:val="Akapitzlist"/>
        <w:numPr>
          <w:ilvl w:val="0"/>
          <w:numId w:val="34"/>
        </w:numPr>
        <w:autoSpaceDE w:val="0"/>
        <w:autoSpaceDN w:val="0"/>
        <w:adjustRightInd w:val="0"/>
        <w:spacing w:after="0" w:line="240" w:lineRule="auto"/>
        <w:ind w:left="426" w:firstLine="0"/>
        <w:rPr>
          <w:color w:val="000000"/>
          <w:sz w:val="24"/>
          <w:szCs w:val="24"/>
        </w:rPr>
      </w:pPr>
      <w:r w:rsidRPr="005C5388">
        <w:rPr>
          <w:color w:val="000000"/>
          <w:sz w:val="24"/>
          <w:szCs w:val="24"/>
        </w:rPr>
        <w:t>informacje o przedmiocie wykonan</w:t>
      </w:r>
      <w:r w:rsidR="003C2F2C" w:rsidRPr="005C5388">
        <w:rPr>
          <w:color w:val="000000"/>
          <w:sz w:val="24"/>
          <w:szCs w:val="24"/>
        </w:rPr>
        <w:t>ych usług</w:t>
      </w:r>
      <w:r w:rsidRPr="005C5388">
        <w:rPr>
          <w:color w:val="000000"/>
          <w:sz w:val="24"/>
          <w:szCs w:val="24"/>
        </w:rPr>
        <w:t xml:space="preserve">, </w:t>
      </w:r>
    </w:p>
    <w:p w:rsidR="00F961DB" w:rsidRPr="005C5388" w:rsidRDefault="003C2F2C" w:rsidP="005C5388">
      <w:pPr>
        <w:pStyle w:val="Akapitzlist"/>
        <w:numPr>
          <w:ilvl w:val="0"/>
          <w:numId w:val="34"/>
        </w:numPr>
        <w:autoSpaceDE w:val="0"/>
        <w:autoSpaceDN w:val="0"/>
        <w:adjustRightInd w:val="0"/>
        <w:spacing w:after="0" w:line="240" w:lineRule="auto"/>
        <w:ind w:left="426" w:firstLine="0"/>
        <w:rPr>
          <w:color w:val="000000"/>
          <w:sz w:val="24"/>
          <w:szCs w:val="24"/>
        </w:rPr>
      </w:pPr>
      <w:r w:rsidRPr="005C5388">
        <w:rPr>
          <w:color w:val="000000"/>
          <w:sz w:val="24"/>
          <w:szCs w:val="24"/>
        </w:rPr>
        <w:t>daty wykonania usług</w:t>
      </w:r>
      <w:r w:rsidR="00F961DB" w:rsidRPr="005C5388">
        <w:rPr>
          <w:color w:val="000000"/>
          <w:sz w:val="24"/>
          <w:szCs w:val="24"/>
        </w:rPr>
        <w:t>,</w:t>
      </w:r>
    </w:p>
    <w:p w:rsidR="00897698" w:rsidRPr="00897698" w:rsidRDefault="00897698" w:rsidP="00897698">
      <w:pPr>
        <w:pStyle w:val="Akapitzlist"/>
        <w:numPr>
          <w:ilvl w:val="0"/>
          <w:numId w:val="34"/>
        </w:numPr>
        <w:autoSpaceDE w:val="0"/>
        <w:autoSpaceDN w:val="0"/>
        <w:adjustRightInd w:val="0"/>
        <w:spacing w:after="0" w:line="240" w:lineRule="auto"/>
        <w:ind w:left="425" w:firstLine="0"/>
        <w:contextualSpacing w:val="0"/>
        <w:rPr>
          <w:color w:val="000000"/>
          <w:sz w:val="24"/>
          <w:szCs w:val="24"/>
        </w:rPr>
      </w:pPr>
      <w:r>
        <w:rPr>
          <w:color w:val="000000"/>
          <w:sz w:val="24"/>
          <w:szCs w:val="24"/>
        </w:rPr>
        <w:t>wartość brutto wykonanych usług,</w:t>
      </w:r>
    </w:p>
    <w:p w:rsidR="00F961DB" w:rsidRPr="005C5388" w:rsidRDefault="00F961DB" w:rsidP="00897698">
      <w:pPr>
        <w:pStyle w:val="Akapitzlist"/>
        <w:numPr>
          <w:ilvl w:val="0"/>
          <w:numId w:val="34"/>
        </w:numPr>
        <w:autoSpaceDE w:val="0"/>
        <w:autoSpaceDN w:val="0"/>
        <w:adjustRightInd w:val="0"/>
        <w:spacing w:after="0" w:line="240" w:lineRule="auto"/>
        <w:ind w:left="425" w:firstLine="0"/>
        <w:contextualSpacing w:val="0"/>
        <w:rPr>
          <w:color w:val="000000"/>
          <w:sz w:val="24"/>
          <w:szCs w:val="24"/>
        </w:rPr>
      </w:pPr>
      <w:r w:rsidRPr="005C5388">
        <w:rPr>
          <w:color w:val="000000"/>
          <w:sz w:val="24"/>
          <w:szCs w:val="24"/>
        </w:rPr>
        <w:t>nazwę oraz adres podmiotu, dla którego wykonana została usługa,</w:t>
      </w:r>
    </w:p>
    <w:p w:rsidR="000A320F" w:rsidRPr="005C5388" w:rsidRDefault="00F961DB" w:rsidP="005C5388">
      <w:pPr>
        <w:pStyle w:val="Akapitzlist"/>
        <w:numPr>
          <w:ilvl w:val="2"/>
          <w:numId w:val="32"/>
        </w:numPr>
        <w:tabs>
          <w:tab w:val="clear" w:pos="2340"/>
          <w:tab w:val="num" w:pos="426"/>
        </w:tabs>
        <w:autoSpaceDE w:val="0"/>
        <w:autoSpaceDN w:val="0"/>
        <w:adjustRightInd w:val="0"/>
        <w:spacing w:after="120" w:line="240" w:lineRule="auto"/>
        <w:ind w:left="425" w:hanging="283"/>
        <w:contextualSpacing w:val="0"/>
        <w:rPr>
          <w:color w:val="000000"/>
          <w:sz w:val="24"/>
          <w:szCs w:val="24"/>
        </w:rPr>
      </w:pPr>
      <w:r w:rsidRPr="005C5388">
        <w:rPr>
          <w:color w:val="000000"/>
          <w:sz w:val="24"/>
          <w:szCs w:val="24"/>
        </w:rPr>
        <w:t>dokument</w:t>
      </w:r>
      <w:r w:rsidR="00897698">
        <w:rPr>
          <w:color w:val="000000"/>
          <w:sz w:val="24"/>
          <w:szCs w:val="24"/>
        </w:rPr>
        <w:t>y</w:t>
      </w:r>
      <w:r w:rsidRPr="005C5388">
        <w:rPr>
          <w:color w:val="000000"/>
          <w:sz w:val="24"/>
          <w:szCs w:val="24"/>
        </w:rPr>
        <w:t xml:space="preserve"> potwierdzając</w:t>
      </w:r>
      <w:r w:rsidR="00897698">
        <w:rPr>
          <w:color w:val="000000"/>
          <w:sz w:val="24"/>
          <w:szCs w:val="24"/>
        </w:rPr>
        <w:t>e</w:t>
      </w:r>
      <w:r w:rsidRPr="005C5388">
        <w:rPr>
          <w:color w:val="000000"/>
          <w:sz w:val="24"/>
          <w:szCs w:val="24"/>
        </w:rPr>
        <w:t xml:space="preserve"> należyte wykonanie usług</w:t>
      </w:r>
      <w:r w:rsidR="000A320F" w:rsidRPr="005C5388">
        <w:rPr>
          <w:color w:val="000000"/>
          <w:sz w:val="24"/>
          <w:szCs w:val="24"/>
        </w:rPr>
        <w:t>,</w:t>
      </w:r>
    </w:p>
    <w:p w:rsidR="0082255D" w:rsidRPr="005C5388" w:rsidRDefault="00096295" w:rsidP="005C5388">
      <w:pPr>
        <w:pStyle w:val="Akapitzlist"/>
        <w:numPr>
          <w:ilvl w:val="0"/>
          <w:numId w:val="28"/>
        </w:numPr>
        <w:tabs>
          <w:tab w:val="left" w:pos="426"/>
        </w:tabs>
        <w:autoSpaceDE w:val="0"/>
        <w:autoSpaceDN w:val="0"/>
        <w:adjustRightInd w:val="0"/>
        <w:spacing w:before="120" w:after="120" w:line="240" w:lineRule="auto"/>
        <w:ind w:left="425" w:hanging="425"/>
        <w:contextualSpacing w:val="0"/>
        <w:rPr>
          <w:rFonts w:cs="Calibri"/>
          <w:color w:val="000000"/>
          <w:sz w:val="24"/>
          <w:szCs w:val="24"/>
        </w:rPr>
      </w:pPr>
      <w:r w:rsidRPr="005C5388">
        <w:rPr>
          <w:b/>
          <w:bCs/>
          <w:color w:val="000000"/>
          <w:sz w:val="24"/>
          <w:szCs w:val="24"/>
        </w:rPr>
        <w:t xml:space="preserve">Inne istotne </w:t>
      </w:r>
      <w:r w:rsidR="00E9123E" w:rsidRPr="005C5388">
        <w:rPr>
          <w:b/>
          <w:bCs/>
          <w:color w:val="000000"/>
          <w:sz w:val="24"/>
          <w:szCs w:val="24"/>
        </w:rPr>
        <w:t>postanowienia dotyczące</w:t>
      </w:r>
      <w:r w:rsidR="00334CD2" w:rsidRPr="005C5388">
        <w:rPr>
          <w:b/>
          <w:bCs/>
          <w:color w:val="000000"/>
          <w:sz w:val="24"/>
          <w:szCs w:val="24"/>
        </w:rPr>
        <w:t xml:space="preserve"> warunków realizacji zamówienia</w:t>
      </w:r>
    </w:p>
    <w:p w:rsidR="0082255D" w:rsidRPr="00BE291D" w:rsidRDefault="00BE10E6" w:rsidP="005C5388">
      <w:pPr>
        <w:pStyle w:val="Akapitzlist"/>
        <w:numPr>
          <w:ilvl w:val="0"/>
          <w:numId w:val="13"/>
        </w:numPr>
        <w:autoSpaceDE w:val="0"/>
        <w:autoSpaceDN w:val="0"/>
        <w:adjustRightInd w:val="0"/>
        <w:spacing w:after="0" w:line="240" w:lineRule="auto"/>
        <w:ind w:left="426" w:hanging="284"/>
        <w:rPr>
          <w:color w:val="000000"/>
          <w:sz w:val="24"/>
          <w:szCs w:val="24"/>
        </w:rPr>
      </w:pPr>
      <w:r w:rsidRPr="00BE291D">
        <w:rPr>
          <w:color w:val="000000"/>
          <w:sz w:val="24"/>
          <w:szCs w:val="24"/>
        </w:rPr>
        <w:t xml:space="preserve">Jeżeli w postępowaniu wpłyną dwie lub więcej ofert z jednakową ceną, </w:t>
      </w:r>
      <w:r w:rsidR="00E9123E" w:rsidRPr="00BE291D">
        <w:rPr>
          <w:color w:val="000000"/>
          <w:sz w:val="24"/>
          <w:szCs w:val="24"/>
        </w:rPr>
        <w:t>Z</w:t>
      </w:r>
      <w:r w:rsidRPr="00BE291D">
        <w:rPr>
          <w:color w:val="000000"/>
          <w:sz w:val="24"/>
          <w:szCs w:val="24"/>
        </w:rPr>
        <w:t>amawiający może</w:t>
      </w:r>
      <w:r w:rsidR="0082255D" w:rsidRPr="00BE291D">
        <w:rPr>
          <w:color w:val="000000"/>
          <w:sz w:val="24"/>
          <w:szCs w:val="24"/>
        </w:rPr>
        <w:t xml:space="preserve"> </w:t>
      </w:r>
      <w:r w:rsidRPr="00BE291D">
        <w:rPr>
          <w:color w:val="000000"/>
          <w:sz w:val="24"/>
          <w:szCs w:val="24"/>
        </w:rPr>
        <w:t xml:space="preserve">poprosić o złożenie ofert dodatkowych, przy czym nie mogą one </w:t>
      </w:r>
      <w:r w:rsidR="007F51B2" w:rsidRPr="00BE291D">
        <w:rPr>
          <w:color w:val="000000"/>
          <w:sz w:val="24"/>
          <w:szCs w:val="24"/>
        </w:rPr>
        <w:t xml:space="preserve">zawierać kwot </w:t>
      </w:r>
      <w:r w:rsidRPr="00BE291D">
        <w:rPr>
          <w:color w:val="000000"/>
          <w:sz w:val="24"/>
          <w:szCs w:val="24"/>
        </w:rPr>
        <w:t>wyższ</w:t>
      </w:r>
      <w:r w:rsidR="007F51B2" w:rsidRPr="00BE291D">
        <w:rPr>
          <w:color w:val="000000"/>
          <w:sz w:val="24"/>
          <w:szCs w:val="24"/>
        </w:rPr>
        <w:t xml:space="preserve">ych </w:t>
      </w:r>
      <w:r w:rsidRPr="00BE291D">
        <w:rPr>
          <w:color w:val="000000"/>
          <w:sz w:val="24"/>
          <w:szCs w:val="24"/>
        </w:rPr>
        <w:t xml:space="preserve">od </w:t>
      </w:r>
      <w:r w:rsidR="007F51B2" w:rsidRPr="00BE291D">
        <w:rPr>
          <w:color w:val="000000"/>
          <w:sz w:val="24"/>
          <w:szCs w:val="24"/>
        </w:rPr>
        <w:t xml:space="preserve">kwot zawartych w </w:t>
      </w:r>
      <w:r w:rsidRPr="00BE291D">
        <w:rPr>
          <w:color w:val="000000"/>
          <w:sz w:val="24"/>
          <w:szCs w:val="24"/>
        </w:rPr>
        <w:t>ofert</w:t>
      </w:r>
      <w:r w:rsidR="007F51B2" w:rsidRPr="00BE291D">
        <w:rPr>
          <w:color w:val="000000"/>
          <w:sz w:val="24"/>
          <w:szCs w:val="24"/>
        </w:rPr>
        <w:t xml:space="preserve">ach </w:t>
      </w:r>
      <w:r w:rsidRPr="00BE291D">
        <w:rPr>
          <w:color w:val="000000"/>
          <w:sz w:val="24"/>
          <w:szCs w:val="24"/>
        </w:rPr>
        <w:t>pierwotnych.</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rFonts w:cs="Calibri"/>
          <w:color w:val="000000"/>
          <w:spacing w:val="4"/>
          <w:sz w:val="24"/>
          <w:szCs w:val="24"/>
        </w:rPr>
      </w:pPr>
      <w:r w:rsidRPr="00BE291D">
        <w:rPr>
          <w:rFonts w:cs="Calibri"/>
          <w:color w:val="000000"/>
          <w:spacing w:val="4"/>
          <w:sz w:val="24"/>
          <w:szCs w:val="24"/>
        </w:rPr>
        <w:t xml:space="preserve">Wykonawca pozostaje związany ofertą przez </w:t>
      </w:r>
      <w:r w:rsidRPr="00BE291D">
        <w:rPr>
          <w:rFonts w:cs="Calibri"/>
          <w:spacing w:val="4"/>
          <w:sz w:val="24"/>
          <w:szCs w:val="24"/>
        </w:rPr>
        <w:t xml:space="preserve">60 dni </w:t>
      </w:r>
      <w:r w:rsidRPr="00BE291D">
        <w:rPr>
          <w:rFonts w:cs="Calibri"/>
          <w:color w:val="000000"/>
          <w:spacing w:val="4"/>
          <w:sz w:val="24"/>
          <w:szCs w:val="24"/>
        </w:rPr>
        <w:t>od dnia upłynięcia terminu nadsyłania ofert (bieg terminu związania ofertą rozpoczyna się w dniu upłynięcia terminu nadsyłania ofert).</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rFonts w:cs="Calibri"/>
          <w:color w:val="000000"/>
          <w:spacing w:val="4"/>
          <w:sz w:val="24"/>
          <w:szCs w:val="24"/>
        </w:rPr>
      </w:pPr>
      <w:r w:rsidRPr="00BE291D">
        <w:rPr>
          <w:rFonts w:cs="Calibri"/>
          <w:color w:val="000000"/>
          <w:spacing w:val="4"/>
          <w:sz w:val="24"/>
          <w:szCs w:val="24"/>
        </w:rPr>
        <w:t>Przedmiot zamówienia zostanie zrealizowany przez Wykonawcę w terminach wskazanych w niniejszym m Zaproszeniu do składania ofert.</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rFonts w:cs="Calibri"/>
          <w:sz w:val="24"/>
          <w:szCs w:val="24"/>
        </w:rPr>
      </w:pPr>
      <w:r w:rsidRPr="00BE291D">
        <w:rPr>
          <w:rFonts w:cs="Calibri"/>
          <w:sz w:val="24"/>
          <w:szCs w:val="24"/>
        </w:rPr>
        <w:t>Wykonawca ponosi wszelkie koszty związane z przygotowaniem i złożeniem oferty.</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rFonts w:cs="Calibri"/>
          <w:sz w:val="24"/>
          <w:szCs w:val="24"/>
        </w:rPr>
      </w:pPr>
      <w:r w:rsidRPr="00BE291D">
        <w:rPr>
          <w:sz w:val="24"/>
          <w:szCs w:val="24"/>
        </w:rPr>
        <w:t>Oferta powinna obejmować wykonanie całości przedmiotu zamówienia, określonego w niniejszym Zaproszeniu.</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sz w:val="24"/>
          <w:szCs w:val="24"/>
        </w:rPr>
      </w:pPr>
      <w:r w:rsidRPr="00BE291D">
        <w:rPr>
          <w:spacing w:val="4"/>
          <w:sz w:val="24"/>
          <w:szCs w:val="24"/>
        </w:rPr>
        <w:t>Zamawiający nie dopuszcza możliwości składania ofert częściowych i wariantowych.</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sz w:val="24"/>
          <w:szCs w:val="24"/>
        </w:rPr>
      </w:pPr>
      <w:r w:rsidRPr="00BE291D">
        <w:rPr>
          <w:spacing w:val="-3"/>
          <w:sz w:val="24"/>
          <w:szCs w:val="24"/>
        </w:rPr>
        <w:t>Z</w:t>
      </w:r>
      <w:r w:rsidRPr="00BE291D">
        <w:rPr>
          <w:spacing w:val="-1"/>
          <w:sz w:val="24"/>
          <w:szCs w:val="24"/>
        </w:rPr>
        <w:t>a</w:t>
      </w:r>
      <w:r w:rsidRPr="00BE291D">
        <w:rPr>
          <w:spacing w:val="3"/>
          <w:sz w:val="24"/>
          <w:szCs w:val="24"/>
        </w:rPr>
        <w:t>m</w:t>
      </w:r>
      <w:r w:rsidRPr="00BE291D">
        <w:rPr>
          <w:spacing w:val="-1"/>
          <w:sz w:val="24"/>
          <w:szCs w:val="24"/>
        </w:rPr>
        <w:t>a</w:t>
      </w:r>
      <w:r w:rsidRPr="00BE291D">
        <w:rPr>
          <w:sz w:val="24"/>
          <w:szCs w:val="24"/>
        </w:rPr>
        <w:t>w</w:t>
      </w:r>
      <w:r w:rsidRPr="00BE291D">
        <w:rPr>
          <w:spacing w:val="1"/>
          <w:sz w:val="24"/>
          <w:szCs w:val="24"/>
        </w:rPr>
        <w:t>i</w:t>
      </w:r>
      <w:r w:rsidRPr="00BE291D">
        <w:rPr>
          <w:spacing w:val="-1"/>
          <w:sz w:val="24"/>
          <w:szCs w:val="24"/>
        </w:rPr>
        <w:t>a</w:t>
      </w:r>
      <w:r w:rsidRPr="00BE291D">
        <w:rPr>
          <w:spacing w:val="1"/>
          <w:sz w:val="24"/>
          <w:szCs w:val="24"/>
        </w:rPr>
        <w:t>j</w:t>
      </w:r>
      <w:r w:rsidRPr="00BE291D">
        <w:rPr>
          <w:spacing w:val="2"/>
          <w:sz w:val="24"/>
          <w:szCs w:val="24"/>
        </w:rPr>
        <w:t>ą</w:t>
      </w:r>
      <w:r w:rsidRPr="00BE291D">
        <w:rPr>
          <w:spacing w:val="4"/>
          <w:sz w:val="24"/>
          <w:szCs w:val="24"/>
        </w:rPr>
        <w:t>c</w:t>
      </w:r>
      <w:r w:rsidRPr="00BE291D">
        <w:rPr>
          <w:sz w:val="24"/>
          <w:szCs w:val="24"/>
        </w:rPr>
        <w:t xml:space="preserve">y </w:t>
      </w:r>
      <w:r w:rsidRPr="00BE291D">
        <w:rPr>
          <w:spacing w:val="2"/>
          <w:sz w:val="24"/>
          <w:szCs w:val="24"/>
        </w:rPr>
        <w:t>z</w:t>
      </w:r>
      <w:r w:rsidRPr="00BE291D">
        <w:rPr>
          <w:spacing w:val="-1"/>
          <w:sz w:val="24"/>
          <w:szCs w:val="24"/>
        </w:rPr>
        <w:t>a</w:t>
      </w:r>
      <w:r w:rsidRPr="00BE291D">
        <w:rPr>
          <w:sz w:val="24"/>
          <w:szCs w:val="24"/>
        </w:rPr>
        <w:t>s</w:t>
      </w:r>
      <w:r w:rsidRPr="00BE291D">
        <w:rPr>
          <w:spacing w:val="1"/>
          <w:sz w:val="24"/>
          <w:szCs w:val="24"/>
        </w:rPr>
        <w:t>t</w:t>
      </w:r>
      <w:r w:rsidRPr="00BE291D">
        <w:rPr>
          <w:spacing w:val="-1"/>
          <w:sz w:val="24"/>
          <w:szCs w:val="24"/>
        </w:rPr>
        <w:t>r</w:t>
      </w:r>
      <w:r w:rsidRPr="00BE291D">
        <w:rPr>
          <w:spacing w:val="2"/>
          <w:sz w:val="24"/>
          <w:szCs w:val="24"/>
        </w:rPr>
        <w:t>ze</w:t>
      </w:r>
      <w:r w:rsidRPr="00BE291D">
        <w:rPr>
          <w:spacing w:val="-2"/>
          <w:sz w:val="24"/>
          <w:szCs w:val="24"/>
        </w:rPr>
        <w:t>g</w:t>
      </w:r>
      <w:r w:rsidRPr="00BE291D">
        <w:rPr>
          <w:sz w:val="24"/>
          <w:szCs w:val="24"/>
        </w:rPr>
        <w:t>a sob</w:t>
      </w:r>
      <w:r w:rsidRPr="00BE291D">
        <w:rPr>
          <w:spacing w:val="1"/>
          <w:sz w:val="24"/>
          <w:szCs w:val="24"/>
        </w:rPr>
        <w:t>i</w:t>
      </w:r>
      <w:r w:rsidRPr="00BE291D">
        <w:rPr>
          <w:sz w:val="24"/>
          <w:szCs w:val="24"/>
        </w:rPr>
        <w:t>e prawo do żądania wyjaśnień</w:t>
      </w:r>
      <w:r w:rsidRPr="00BE291D">
        <w:rPr>
          <w:spacing w:val="-13"/>
          <w:sz w:val="24"/>
          <w:szCs w:val="24"/>
        </w:rPr>
        <w:t xml:space="preserve"> do </w:t>
      </w:r>
      <w:r w:rsidRPr="00BE291D">
        <w:rPr>
          <w:spacing w:val="2"/>
          <w:sz w:val="24"/>
          <w:szCs w:val="24"/>
        </w:rPr>
        <w:t>z</w:t>
      </w:r>
      <w:r w:rsidRPr="00BE291D">
        <w:rPr>
          <w:spacing w:val="1"/>
          <w:sz w:val="24"/>
          <w:szCs w:val="24"/>
        </w:rPr>
        <w:t>ł</w:t>
      </w:r>
      <w:r w:rsidRPr="00BE291D">
        <w:rPr>
          <w:sz w:val="24"/>
          <w:szCs w:val="24"/>
        </w:rPr>
        <w:t>o</w:t>
      </w:r>
      <w:r w:rsidRPr="00BE291D">
        <w:rPr>
          <w:spacing w:val="-1"/>
          <w:sz w:val="24"/>
          <w:szCs w:val="24"/>
        </w:rPr>
        <w:t>ż</w:t>
      </w:r>
      <w:r w:rsidRPr="00BE291D">
        <w:rPr>
          <w:sz w:val="24"/>
          <w:szCs w:val="24"/>
        </w:rPr>
        <w:t>o</w:t>
      </w:r>
      <w:r w:rsidRPr="00BE291D">
        <w:rPr>
          <w:spacing w:val="2"/>
          <w:sz w:val="24"/>
          <w:szCs w:val="24"/>
        </w:rPr>
        <w:t>n</w:t>
      </w:r>
      <w:r w:rsidRPr="00BE291D">
        <w:rPr>
          <w:spacing w:val="-5"/>
          <w:sz w:val="24"/>
          <w:szCs w:val="24"/>
        </w:rPr>
        <w:t>y</w:t>
      </w:r>
      <w:r w:rsidRPr="00BE291D">
        <w:rPr>
          <w:spacing w:val="-1"/>
          <w:sz w:val="24"/>
          <w:szCs w:val="24"/>
        </w:rPr>
        <w:t>c</w:t>
      </w:r>
      <w:r w:rsidRPr="00BE291D">
        <w:rPr>
          <w:sz w:val="24"/>
          <w:szCs w:val="24"/>
        </w:rPr>
        <w:t>h</w:t>
      </w:r>
      <w:r w:rsidRPr="00BE291D">
        <w:rPr>
          <w:spacing w:val="-10"/>
          <w:sz w:val="24"/>
          <w:szCs w:val="24"/>
        </w:rPr>
        <w:t xml:space="preserve"> </w:t>
      </w:r>
      <w:r w:rsidRPr="00BE291D">
        <w:rPr>
          <w:spacing w:val="2"/>
          <w:sz w:val="24"/>
          <w:szCs w:val="24"/>
        </w:rPr>
        <w:t>o</w:t>
      </w:r>
      <w:r w:rsidRPr="00BE291D">
        <w:rPr>
          <w:spacing w:val="-1"/>
          <w:sz w:val="24"/>
          <w:szCs w:val="24"/>
        </w:rPr>
        <w:t>fer</w:t>
      </w:r>
      <w:r w:rsidRPr="00BE291D">
        <w:rPr>
          <w:spacing w:val="1"/>
          <w:sz w:val="24"/>
          <w:szCs w:val="24"/>
        </w:rPr>
        <w:t>t</w:t>
      </w:r>
      <w:r w:rsidRPr="00BE291D">
        <w:rPr>
          <w:sz w:val="24"/>
          <w:szCs w:val="24"/>
        </w:rPr>
        <w:t xml:space="preserve"> (możliwość przesyłania dodatkowych pytań do ofert) oraz wezwania Wykonawców do uzupełnienia złożonych ofert).</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rFonts w:cs="Calibri"/>
          <w:color w:val="000000"/>
          <w:spacing w:val="4"/>
          <w:sz w:val="24"/>
          <w:szCs w:val="24"/>
        </w:rPr>
      </w:pPr>
      <w:r w:rsidRPr="00BE291D">
        <w:rPr>
          <w:spacing w:val="-3"/>
          <w:sz w:val="24"/>
          <w:szCs w:val="24"/>
        </w:rPr>
        <w:t>Każdy</w:t>
      </w:r>
      <w:r w:rsidRPr="00BE291D">
        <w:rPr>
          <w:color w:val="000000"/>
          <w:sz w:val="24"/>
          <w:szCs w:val="24"/>
        </w:rPr>
        <w:t xml:space="preserve"> Wykonawca może złożyć tylko jedną ofertę.</w:t>
      </w:r>
    </w:p>
    <w:p w:rsidR="001209C6" w:rsidRPr="00BE291D" w:rsidRDefault="001209C6" w:rsidP="001209C6">
      <w:pPr>
        <w:pStyle w:val="Akapitzlist"/>
        <w:numPr>
          <w:ilvl w:val="0"/>
          <w:numId w:val="13"/>
        </w:numPr>
        <w:autoSpaceDE w:val="0"/>
        <w:autoSpaceDN w:val="0"/>
        <w:adjustRightInd w:val="0"/>
        <w:spacing w:after="0" w:line="240" w:lineRule="auto"/>
        <w:ind w:left="426" w:hanging="284"/>
        <w:rPr>
          <w:color w:val="000000"/>
          <w:sz w:val="24"/>
          <w:szCs w:val="24"/>
        </w:rPr>
      </w:pPr>
      <w:r w:rsidRPr="00BE291D">
        <w:rPr>
          <w:rFonts w:cs="Calibri"/>
          <w:spacing w:val="-3"/>
          <w:sz w:val="24"/>
          <w:szCs w:val="24"/>
        </w:rPr>
        <w:t>Z Wykonawcą, który złoży najkorzystniejszą</w:t>
      </w:r>
      <w:r w:rsidR="00E06DEE" w:rsidRPr="00BE291D">
        <w:rPr>
          <w:rFonts w:cs="Calibri"/>
          <w:spacing w:val="-3"/>
          <w:sz w:val="24"/>
          <w:szCs w:val="24"/>
        </w:rPr>
        <w:t xml:space="preserve"> niepodlegającą odrzuceniu</w:t>
      </w:r>
      <w:r w:rsidRPr="00BE291D">
        <w:rPr>
          <w:rFonts w:cs="Calibri"/>
          <w:spacing w:val="-3"/>
          <w:sz w:val="24"/>
          <w:szCs w:val="24"/>
        </w:rPr>
        <w:t xml:space="preserve"> ofertę może zostać zawarta umowa na realizację przedmiotu zamówienia. </w:t>
      </w:r>
      <w:r w:rsidRPr="00BE291D">
        <w:rPr>
          <w:rFonts w:cs="Calibri"/>
          <w:color w:val="000000"/>
          <w:spacing w:val="4"/>
          <w:sz w:val="24"/>
          <w:szCs w:val="24"/>
        </w:rPr>
        <w:t xml:space="preserve"> </w:t>
      </w:r>
      <w:r w:rsidRPr="00BE291D">
        <w:rPr>
          <w:rFonts w:cs="Calibri"/>
          <w:spacing w:val="-3"/>
          <w:sz w:val="24"/>
          <w:szCs w:val="24"/>
        </w:rPr>
        <w:t xml:space="preserve">Zamawiający zawiera umowy na podstawie własnych wzorów umów stosowanych przez Zamawiającego. </w:t>
      </w:r>
      <w:r w:rsidRPr="00BE291D">
        <w:rPr>
          <w:rFonts w:cs="Calibri"/>
          <w:color w:val="000000"/>
          <w:spacing w:val="4"/>
          <w:sz w:val="24"/>
          <w:szCs w:val="24"/>
        </w:rPr>
        <w:t>Treść umowy zostanie uzgodniona pomiędzy Zamawiającym i Wykonawcą</w:t>
      </w:r>
      <w:r w:rsidRPr="00BE291D">
        <w:rPr>
          <w:rFonts w:cs="Calibri"/>
          <w:sz w:val="24"/>
          <w:szCs w:val="24"/>
        </w:rPr>
        <w:t xml:space="preserve">. </w:t>
      </w:r>
      <w:r w:rsidRPr="00BE291D">
        <w:rPr>
          <w:rFonts w:cs="Calibri"/>
          <w:color w:val="000000"/>
          <w:spacing w:val="4"/>
          <w:sz w:val="24"/>
          <w:szCs w:val="24"/>
        </w:rPr>
        <w:t xml:space="preserve">Zamawiający zastrzega </w:t>
      </w:r>
      <w:r w:rsidRPr="00BE291D">
        <w:rPr>
          <w:rFonts w:cs="Calibri"/>
          <w:color w:val="000000"/>
          <w:spacing w:val="4"/>
          <w:sz w:val="24"/>
          <w:szCs w:val="24"/>
        </w:rPr>
        <w:lastRenderedPageBreak/>
        <w:t xml:space="preserve">sobie prawo do negocjacji postanowień Umowy z wybranym Wykonawcą. </w:t>
      </w:r>
      <w:r w:rsidRPr="00BE291D">
        <w:rPr>
          <w:color w:val="000000"/>
          <w:sz w:val="24"/>
          <w:szCs w:val="24"/>
        </w:rPr>
        <w:t>Umowa będzie zawierała zapisy o karach umownych i odstąpieniu od umowy.</w:t>
      </w:r>
    </w:p>
    <w:p w:rsidR="00EE4CB7" w:rsidRPr="00BE291D" w:rsidRDefault="00EE4CB7" w:rsidP="00EE4CB7">
      <w:pPr>
        <w:pStyle w:val="Akapitzlist"/>
        <w:numPr>
          <w:ilvl w:val="0"/>
          <w:numId w:val="13"/>
        </w:numPr>
        <w:autoSpaceDE w:val="0"/>
        <w:autoSpaceDN w:val="0"/>
        <w:adjustRightInd w:val="0"/>
        <w:spacing w:after="0" w:line="240" w:lineRule="auto"/>
        <w:ind w:left="567" w:hanging="425"/>
        <w:rPr>
          <w:rFonts w:cs="Calibri"/>
          <w:color w:val="000000"/>
          <w:spacing w:val="4"/>
          <w:sz w:val="24"/>
          <w:szCs w:val="24"/>
        </w:rPr>
      </w:pPr>
      <w:r w:rsidRPr="00BE291D">
        <w:rPr>
          <w:rFonts w:cs="Calibri"/>
          <w:color w:val="000000"/>
          <w:spacing w:val="4"/>
          <w:sz w:val="24"/>
          <w:szCs w:val="24"/>
        </w:rPr>
        <w:t>Prawidłowe wykonanie przedmiotu niniejszego Zaproszenia do składania ofert potwierdzone zostanie podpisanym przez strony Umowy protokołem/</w:t>
      </w:r>
      <w:proofErr w:type="spellStart"/>
      <w:r w:rsidRPr="00BE291D">
        <w:rPr>
          <w:rFonts w:cs="Calibri"/>
          <w:color w:val="000000"/>
          <w:spacing w:val="4"/>
          <w:sz w:val="24"/>
          <w:szCs w:val="24"/>
        </w:rPr>
        <w:t>ami</w:t>
      </w:r>
      <w:proofErr w:type="spellEnd"/>
      <w:r w:rsidRPr="00BE291D">
        <w:rPr>
          <w:rFonts w:cs="Calibri"/>
          <w:color w:val="000000"/>
          <w:spacing w:val="4"/>
          <w:sz w:val="24"/>
          <w:szCs w:val="24"/>
        </w:rPr>
        <w:t xml:space="preserve"> odbiorczym/mi, na podstawie którego/</w:t>
      </w:r>
      <w:proofErr w:type="spellStart"/>
      <w:r w:rsidRPr="00BE291D">
        <w:rPr>
          <w:rFonts w:cs="Calibri"/>
          <w:color w:val="000000"/>
          <w:spacing w:val="4"/>
          <w:sz w:val="24"/>
          <w:szCs w:val="24"/>
        </w:rPr>
        <w:t>ych</w:t>
      </w:r>
      <w:proofErr w:type="spellEnd"/>
      <w:r w:rsidRPr="00BE291D">
        <w:rPr>
          <w:rFonts w:cs="Calibri"/>
          <w:color w:val="000000"/>
          <w:spacing w:val="4"/>
          <w:sz w:val="24"/>
          <w:szCs w:val="24"/>
        </w:rPr>
        <w:t xml:space="preserve"> Wykonawca wystawi fakturę VAT.</w:t>
      </w:r>
    </w:p>
    <w:p w:rsidR="001807AA" w:rsidRPr="00BE291D" w:rsidRDefault="001807AA" w:rsidP="001807AA">
      <w:pPr>
        <w:pStyle w:val="Akapitzlist"/>
        <w:numPr>
          <w:ilvl w:val="0"/>
          <w:numId w:val="13"/>
        </w:numPr>
        <w:autoSpaceDE w:val="0"/>
        <w:autoSpaceDN w:val="0"/>
        <w:adjustRightInd w:val="0"/>
        <w:spacing w:after="0" w:line="240" w:lineRule="auto"/>
        <w:ind w:left="567" w:hanging="425"/>
        <w:rPr>
          <w:rFonts w:cs="Calibri"/>
          <w:spacing w:val="-3"/>
          <w:sz w:val="24"/>
          <w:szCs w:val="24"/>
        </w:rPr>
      </w:pPr>
      <w:r w:rsidRPr="00BE291D">
        <w:rPr>
          <w:rFonts w:cs="Calibri"/>
          <w:color w:val="000000"/>
          <w:spacing w:val="4"/>
          <w:sz w:val="24"/>
          <w:szCs w:val="24"/>
        </w:rPr>
        <w:t xml:space="preserve">Zamawiający ma prawo do odstąpienia od wyboru Wykonawcy w przypadku, gdy cena najkorzystniejszej oferty przekroczy kwotę, którą Zamawiający zamierza przeznaczyć na sfinansowanie zamówienia, chyba że Zamawiający może zwiększyć tę kwotę do ceny najkorzystniejszej oferty. </w:t>
      </w:r>
    </w:p>
    <w:p w:rsidR="001807AA" w:rsidRPr="00BE291D" w:rsidRDefault="001807AA" w:rsidP="001807AA">
      <w:pPr>
        <w:pStyle w:val="Akapitzlist"/>
        <w:numPr>
          <w:ilvl w:val="0"/>
          <w:numId w:val="13"/>
        </w:numPr>
        <w:autoSpaceDE w:val="0"/>
        <w:autoSpaceDN w:val="0"/>
        <w:adjustRightInd w:val="0"/>
        <w:spacing w:after="0" w:line="240" w:lineRule="auto"/>
        <w:ind w:left="567" w:hanging="425"/>
        <w:rPr>
          <w:rFonts w:cs="Calibri"/>
          <w:spacing w:val="-3"/>
          <w:sz w:val="24"/>
          <w:szCs w:val="24"/>
        </w:rPr>
      </w:pPr>
      <w:r w:rsidRPr="00BE291D">
        <w:rPr>
          <w:rFonts w:cs="Calibri"/>
          <w:color w:val="000000"/>
          <w:spacing w:val="4"/>
          <w:sz w:val="24"/>
          <w:szCs w:val="24"/>
        </w:rPr>
        <w:t xml:space="preserve">Zamawiający zastrzega sobie prawo do poprawienia omyłek pisarskich i rachunkowych w ofertach złożonych przez Wykonawców. </w:t>
      </w:r>
    </w:p>
    <w:p w:rsidR="001807AA" w:rsidRPr="00BE291D" w:rsidRDefault="001807AA" w:rsidP="001807AA">
      <w:pPr>
        <w:pStyle w:val="Akapitzlist"/>
        <w:numPr>
          <w:ilvl w:val="0"/>
          <w:numId w:val="13"/>
        </w:numPr>
        <w:autoSpaceDE w:val="0"/>
        <w:autoSpaceDN w:val="0"/>
        <w:adjustRightInd w:val="0"/>
        <w:spacing w:after="0" w:line="240" w:lineRule="auto"/>
        <w:ind w:left="567" w:hanging="425"/>
        <w:rPr>
          <w:rFonts w:cs="Calibri"/>
          <w:spacing w:val="-3"/>
          <w:sz w:val="24"/>
          <w:szCs w:val="24"/>
        </w:rPr>
      </w:pPr>
      <w:r w:rsidRPr="00BE291D">
        <w:rPr>
          <w:rFonts w:cs="Calibri"/>
          <w:color w:val="000000"/>
          <w:spacing w:val="4"/>
          <w:sz w:val="24"/>
          <w:szCs w:val="24"/>
        </w:rPr>
        <w:t>Zamawiający może odstąpić od udzielenia zamówienia, jeżeli wystąpiła istotna zmiana okoliczności powodująca, że udzielenie lub wykonanie zamówienia nie leży w interesie publicznym, czego nie można było wcześniej przewidzieć.</w:t>
      </w:r>
    </w:p>
    <w:p w:rsidR="001807AA" w:rsidRPr="00BE291D" w:rsidRDefault="001807AA" w:rsidP="001807AA">
      <w:pPr>
        <w:pStyle w:val="Akapitzlist"/>
        <w:numPr>
          <w:ilvl w:val="0"/>
          <w:numId w:val="13"/>
        </w:numPr>
        <w:autoSpaceDE w:val="0"/>
        <w:autoSpaceDN w:val="0"/>
        <w:adjustRightInd w:val="0"/>
        <w:spacing w:after="0" w:line="240" w:lineRule="auto"/>
        <w:ind w:left="567" w:hanging="425"/>
        <w:rPr>
          <w:rFonts w:cs="Calibri"/>
          <w:sz w:val="24"/>
          <w:szCs w:val="24"/>
        </w:rPr>
      </w:pPr>
      <w:r w:rsidRPr="00BE291D">
        <w:rPr>
          <w:rFonts w:cs="Calibri"/>
          <w:color w:val="000000"/>
          <w:spacing w:val="4"/>
          <w:sz w:val="24"/>
          <w:szCs w:val="24"/>
        </w:rPr>
        <w:t>Jeżeli</w:t>
      </w:r>
      <w:r w:rsidRPr="00BE291D">
        <w:rPr>
          <w:rFonts w:cs="Calibri"/>
          <w:sz w:val="24"/>
          <w:szCs w:val="24"/>
        </w:rPr>
        <w:t xml:space="preserve">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Zaproszenia do składania ofert.</w:t>
      </w:r>
    </w:p>
    <w:p w:rsidR="00694B57" w:rsidRPr="00BE291D" w:rsidRDefault="00694B57" w:rsidP="00694B57">
      <w:pPr>
        <w:pStyle w:val="Akapitzlist"/>
        <w:numPr>
          <w:ilvl w:val="0"/>
          <w:numId w:val="13"/>
        </w:numPr>
        <w:autoSpaceDE w:val="0"/>
        <w:autoSpaceDN w:val="0"/>
        <w:adjustRightInd w:val="0"/>
        <w:spacing w:after="0" w:line="240" w:lineRule="auto"/>
        <w:ind w:left="567" w:hanging="425"/>
        <w:rPr>
          <w:rFonts w:cs="Calibri"/>
          <w:color w:val="000000"/>
          <w:spacing w:val="4"/>
          <w:sz w:val="24"/>
          <w:szCs w:val="24"/>
        </w:rPr>
      </w:pPr>
      <w:r w:rsidRPr="00BE291D">
        <w:rPr>
          <w:rFonts w:cs="Calibri"/>
          <w:sz w:val="24"/>
          <w:szCs w:val="24"/>
        </w:rPr>
        <w:t>Zamawiający zastrzega sobie prawo do odrzucenia oferty w przypadku, gdy treść oferty nie odpowiada treści niniejszego Zaproszenia.</w:t>
      </w:r>
    </w:p>
    <w:p w:rsidR="00694B57" w:rsidRPr="00BE291D" w:rsidRDefault="008D6A80" w:rsidP="00694B57">
      <w:pPr>
        <w:pStyle w:val="Akapitzlist"/>
        <w:numPr>
          <w:ilvl w:val="0"/>
          <w:numId w:val="13"/>
        </w:numPr>
        <w:autoSpaceDE w:val="0"/>
        <w:autoSpaceDN w:val="0"/>
        <w:adjustRightInd w:val="0"/>
        <w:spacing w:after="0" w:line="240" w:lineRule="auto"/>
        <w:ind w:left="567" w:hanging="425"/>
        <w:rPr>
          <w:rFonts w:cs="Calibri"/>
          <w:color w:val="000000"/>
          <w:spacing w:val="4"/>
          <w:sz w:val="24"/>
          <w:szCs w:val="24"/>
        </w:rPr>
      </w:pPr>
      <w:r w:rsidRPr="00BE291D">
        <w:rPr>
          <w:rFonts w:cs="Calibri"/>
          <w:color w:val="000000"/>
          <w:spacing w:val="4"/>
          <w:sz w:val="24"/>
          <w:szCs w:val="24"/>
        </w:rPr>
        <w:t>Cenę</w:t>
      </w:r>
      <w:r w:rsidR="00694B57" w:rsidRPr="00BE291D">
        <w:rPr>
          <w:rFonts w:cs="Calibri"/>
          <w:color w:val="000000"/>
          <w:spacing w:val="4"/>
          <w:sz w:val="24"/>
          <w:szCs w:val="24"/>
        </w:rPr>
        <w:t xml:space="preserve"> oferty należy podać w walucie polskiej (PLN) – oferty przekazane Zamawiającemu w innej walucie niż w PLN nie będą rozpatrywane.</w:t>
      </w:r>
    </w:p>
    <w:p w:rsidR="008D6A80" w:rsidRPr="00BE291D" w:rsidRDefault="008D6A80" w:rsidP="008D6A80">
      <w:pPr>
        <w:pStyle w:val="Akapitzlist"/>
        <w:numPr>
          <w:ilvl w:val="0"/>
          <w:numId w:val="13"/>
        </w:numPr>
        <w:autoSpaceDE w:val="0"/>
        <w:autoSpaceDN w:val="0"/>
        <w:adjustRightInd w:val="0"/>
        <w:spacing w:after="0" w:line="240" w:lineRule="auto"/>
        <w:ind w:left="567" w:hanging="425"/>
        <w:rPr>
          <w:rFonts w:cs="Calibri"/>
          <w:color w:val="000000"/>
          <w:spacing w:val="4"/>
          <w:sz w:val="24"/>
          <w:szCs w:val="24"/>
        </w:rPr>
      </w:pPr>
      <w:r w:rsidRPr="00BE291D">
        <w:rPr>
          <w:sz w:val="24"/>
          <w:szCs w:val="24"/>
        </w:rPr>
        <w:t>Oferta musi być sporządzona w języku polskim.</w:t>
      </w:r>
    </w:p>
    <w:p w:rsidR="008D6A80" w:rsidRPr="00BE291D" w:rsidRDefault="008D6A80" w:rsidP="008D6A80">
      <w:pPr>
        <w:pStyle w:val="Akapitzlist"/>
        <w:numPr>
          <w:ilvl w:val="0"/>
          <w:numId w:val="13"/>
        </w:numPr>
        <w:autoSpaceDE w:val="0"/>
        <w:autoSpaceDN w:val="0"/>
        <w:adjustRightInd w:val="0"/>
        <w:spacing w:after="0" w:line="240" w:lineRule="auto"/>
        <w:ind w:left="567" w:hanging="425"/>
        <w:rPr>
          <w:rFonts w:cs="Calibri"/>
          <w:color w:val="000000"/>
          <w:spacing w:val="4"/>
          <w:sz w:val="24"/>
          <w:szCs w:val="24"/>
        </w:rPr>
      </w:pPr>
      <w:r w:rsidRPr="00BE291D">
        <w:rPr>
          <w:rFonts w:cs="Calibri"/>
          <w:color w:val="000000"/>
          <w:spacing w:val="4"/>
          <w:sz w:val="24"/>
          <w:szCs w:val="24"/>
        </w:rPr>
        <w:t xml:space="preserve">Cena oferty musi obejmować wszystkie koszty, jakie poniesie Wykonawca w związku z realizacją całości bądź części </w:t>
      </w:r>
      <w:r w:rsidRPr="00BE291D">
        <w:rPr>
          <w:rFonts w:cs="Calibri"/>
          <w:spacing w:val="4"/>
          <w:sz w:val="24"/>
          <w:szCs w:val="24"/>
        </w:rPr>
        <w:t>przedmiotu niniejszego Zaproszenia.</w:t>
      </w:r>
    </w:p>
    <w:p w:rsidR="004F2CEE" w:rsidRPr="00BE291D" w:rsidRDefault="000A5FD6" w:rsidP="00EE4CB7">
      <w:pPr>
        <w:pStyle w:val="Akapitzlist"/>
        <w:numPr>
          <w:ilvl w:val="0"/>
          <w:numId w:val="13"/>
        </w:numPr>
        <w:autoSpaceDE w:val="0"/>
        <w:autoSpaceDN w:val="0"/>
        <w:adjustRightInd w:val="0"/>
        <w:spacing w:after="0" w:line="240" w:lineRule="auto"/>
        <w:ind w:left="567" w:hanging="425"/>
        <w:rPr>
          <w:color w:val="000000"/>
          <w:sz w:val="24"/>
          <w:szCs w:val="24"/>
        </w:rPr>
      </w:pPr>
      <w:r w:rsidRPr="00BE291D">
        <w:rPr>
          <w:color w:val="000000"/>
          <w:sz w:val="24"/>
          <w:szCs w:val="24"/>
        </w:rPr>
        <w:t>Zamawiający zastrzega sobie prawo do odpowiedzi tylko na wybraną ofertę oraz do odstąpienia od wyboru oferty bez podania przyczyny.</w:t>
      </w:r>
    </w:p>
    <w:p w:rsidR="003F337B" w:rsidRPr="00BE291D" w:rsidRDefault="003F337B" w:rsidP="0099607A">
      <w:pPr>
        <w:pStyle w:val="Akapitzlist"/>
        <w:numPr>
          <w:ilvl w:val="0"/>
          <w:numId w:val="13"/>
        </w:numPr>
        <w:autoSpaceDE w:val="0"/>
        <w:autoSpaceDN w:val="0"/>
        <w:adjustRightInd w:val="0"/>
        <w:spacing w:after="0" w:line="240" w:lineRule="auto"/>
        <w:ind w:left="567" w:hanging="425"/>
        <w:rPr>
          <w:color w:val="000000"/>
          <w:sz w:val="24"/>
          <w:szCs w:val="24"/>
        </w:rPr>
      </w:pPr>
      <w:r w:rsidRPr="00BE291D">
        <w:rPr>
          <w:color w:val="000000"/>
          <w:sz w:val="24"/>
          <w:szCs w:val="24"/>
        </w:rPr>
        <w:t>Zamawiający</w:t>
      </w:r>
      <w:r w:rsidRPr="00BE291D">
        <w:rPr>
          <w:sz w:val="24"/>
          <w:szCs w:val="24"/>
        </w:rPr>
        <w:t xml:space="preserve"> </w:t>
      </w:r>
      <w:r w:rsidRPr="00BE291D">
        <w:rPr>
          <w:spacing w:val="2"/>
          <w:sz w:val="24"/>
          <w:szCs w:val="24"/>
        </w:rPr>
        <w:t>z</w:t>
      </w:r>
      <w:r w:rsidRPr="00BE291D">
        <w:rPr>
          <w:spacing w:val="-1"/>
          <w:sz w:val="24"/>
          <w:szCs w:val="24"/>
        </w:rPr>
        <w:t>a</w:t>
      </w:r>
      <w:r w:rsidRPr="00BE291D">
        <w:rPr>
          <w:sz w:val="24"/>
          <w:szCs w:val="24"/>
        </w:rPr>
        <w:t>s</w:t>
      </w:r>
      <w:r w:rsidRPr="00BE291D">
        <w:rPr>
          <w:spacing w:val="1"/>
          <w:sz w:val="24"/>
          <w:szCs w:val="24"/>
        </w:rPr>
        <w:t>t</w:t>
      </w:r>
      <w:r w:rsidRPr="00BE291D">
        <w:rPr>
          <w:spacing w:val="-1"/>
          <w:sz w:val="24"/>
          <w:szCs w:val="24"/>
        </w:rPr>
        <w:t>r</w:t>
      </w:r>
      <w:r w:rsidRPr="00BE291D">
        <w:rPr>
          <w:spacing w:val="2"/>
          <w:sz w:val="24"/>
          <w:szCs w:val="24"/>
        </w:rPr>
        <w:t>ze</w:t>
      </w:r>
      <w:r w:rsidRPr="00BE291D">
        <w:rPr>
          <w:spacing w:val="-2"/>
          <w:sz w:val="24"/>
          <w:szCs w:val="24"/>
        </w:rPr>
        <w:t>g</w:t>
      </w:r>
      <w:r w:rsidRPr="00BE291D">
        <w:rPr>
          <w:sz w:val="24"/>
          <w:szCs w:val="24"/>
        </w:rPr>
        <w:t>a</w:t>
      </w:r>
      <w:r w:rsidRPr="00BE291D">
        <w:rPr>
          <w:spacing w:val="12"/>
          <w:sz w:val="24"/>
          <w:szCs w:val="24"/>
        </w:rPr>
        <w:t xml:space="preserve"> </w:t>
      </w:r>
      <w:r w:rsidRPr="00BE291D">
        <w:rPr>
          <w:sz w:val="24"/>
          <w:szCs w:val="24"/>
        </w:rPr>
        <w:t>sob</w:t>
      </w:r>
      <w:r w:rsidRPr="00BE291D">
        <w:rPr>
          <w:spacing w:val="1"/>
          <w:sz w:val="24"/>
          <w:szCs w:val="24"/>
        </w:rPr>
        <w:t>i</w:t>
      </w:r>
      <w:r w:rsidRPr="00BE291D">
        <w:rPr>
          <w:sz w:val="24"/>
          <w:szCs w:val="24"/>
        </w:rPr>
        <w:t>e</w:t>
      </w:r>
      <w:r w:rsidRPr="00BE291D">
        <w:rPr>
          <w:spacing w:val="14"/>
          <w:sz w:val="24"/>
          <w:szCs w:val="24"/>
        </w:rPr>
        <w:t xml:space="preserve"> </w:t>
      </w:r>
      <w:r w:rsidRPr="00BE291D">
        <w:rPr>
          <w:sz w:val="24"/>
          <w:szCs w:val="24"/>
        </w:rPr>
        <w:t>p</w:t>
      </w:r>
      <w:r w:rsidRPr="00BE291D">
        <w:rPr>
          <w:spacing w:val="-1"/>
          <w:sz w:val="24"/>
          <w:szCs w:val="24"/>
        </w:rPr>
        <w:t>ra</w:t>
      </w:r>
      <w:r w:rsidRPr="00BE291D">
        <w:rPr>
          <w:sz w:val="24"/>
          <w:szCs w:val="24"/>
        </w:rPr>
        <w:t>wo</w:t>
      </w:r>
      <w:r w:rsidRPr="00BE291D">
        <w:rPr>
          <w:spacing w:val="14"/>
          <w:sz w:val="24"/>
          <w:szCs w:val="24"/>
        </w:rPr>
        <w:t xml:space="preserve"> </w:t>
      </w:r>
      <w:r w:rsidRPr="00BE291D">
        <w:rPr>
          <w:sz w:val="24"/>
          <w:szCs w:val="24"/>
        </w:rPr>
        <w:t>do ods</w:t>
      </w:r>
      <w:r w:rsidRPr="00BE291D">
        <w:rPr>
          <w:spacing w:val="1"/>
          <w:sz w:val="24"/>
          <w:szCs w:val="24"/>
        </w:rPr>
        <w:t>t</w:t>
      </w:r>
      <w:r w:rsidRPr="00BE291D">
        <w:rPr>
          <w:spacing w:val="-1"/>
          <w:sz w:val="24"/>
          <w:szCs w:val="24"/>
        </w:rPr>
        <w:t>ą</w:t>
      </w:r>
      <w:r w:rsidRPr="00BE291D">
        <w:rPr>
          <w:sz w:val="24"/>
          <w:szCs w:val="24"/>
        </w:rPr>
        <w:t>p</w:t>
      </w:r>
      <w:r w:rsidRPr="00BE291D">
        <w:rPr>
          <w:spacing w:val="1"/>
          <w:sz w:val="24"/>
          <w:szCs w:val="24"/>
        </w:rPr>
        <w:t>i</w:t>
      </w:r>
      <w:r w:rsidRPr="00BE291D">
        <w:rPr>
          <w:spacing w:val="-1"/>
          <w:sz w:val="24"/>
          <w:szCs w:val="24"/>
        </w:rPr>
        <w:t>e</w:t>
      </w:r>
      <w:r w:rsidRPr="00BE291D">
        <w:rPr>
          <w:sz w:val="24"/>
          <w:szCs w:val="24"/>
        </w:rPr>
        <w:t>n</w:t>
      </w:r>
      <w:r w:rsidRPr="00BE291D">
        <w:rPr>
          <w:spacing w:val="1"/>
          <w:sz w:val="24"/>
          <w:szCs w:val="24"/>
        </w:rPr>
        <w:t>i</w:t>
      </w:r>
      <w:r w:rsidRPr="00BE291D">
        <w:rPr>
          <w:sz w:val="24"/>
          <w:szCs w:val="24"/>
        </w:rPr>
        <w:t>a</w:t>
      </w:r>
      <w:r w:rsidRPr="00BE291D">
        <w:rPr>
          <w:spacing w:val="-12"/>
          <w:sz w:val="24"/>
          <w:szCs w:val="24"/>
        </w:rPr>
        <w:t xml:space="preserve"> </w:t>
      </w:r>
      <w:r w:rsidRPr="00BE291D">
        <w:rPr>
          <w:sz w:val="24"/>
          <w:szCs w:val="24"/>
        </w:rPr>
        <w:t>od</w:t>
      </w:r>
      <w:r w:rsidRPr="00BE291D">
        <w:rPr>
          <w:spacing w:val="-2"/>
          <w:sz w:val="24"/>
          <w:szCs w:val="24"/>
        </w:rPr>
        <w:t xml:space="preserve"> niniejszego zaproszenia do składania ofert </w:t>
      </w:r>
      <w:r w:rsidRPr="00BE291D">
        <w:rPr>
          <w:sz w:val="24"/>
          <w:szCs w:val="24"/>
        </w:rPr>
        <w:t>o</w:t>
      </w:r>
      <w:r w:rsidRPr="00BE291D">
        <w:rPr>
          <w:spacing w:val="2"/>
          <w:sz w:val="24"/>
          <w:szCs w:val="24"/>
        </w:rPr>
        <w:t>f</w:t>
      </w:r>
      <w:r w:rsidRPr="00BE291D">
        <w:rPr>
          <w:spacing w:val="-1"/>
          <w:sz w:val="24"/>
          <w:szCs w:val="24"/>
        </w:rPr>
        <w:t>er</w:t>
      </w:r>
      <w:r w:rsidRPr="00BE291D">
        <w:rPr>
          <w:spacing w:val="3"/>
          <w:sz w:val="24"/>
          <w:szCs w:val="24"/>
        </w:rPr>
        <w:t>t</w:t>
      </w:r>
      <w:r w:rsidRPr="00BE291D">
        <w:rPr>
          <w:sz w:val="24"/>
          <w:szCs w:val="24"/>
        </w:rPr>
        <w:t>y</w:t>
      </w:r>
      <w:r w:rsidRPr="00BE291D">
        <w:rPr>
          <w:spacing w:val="-11"/>
          <w:sz w:val="24"/>
          <w:szCs w:val="24"/>
        </w:rPr>
        <w:t xml:space="preserve"> </w:t>
      </w:r>
      <w:r w:rsidRPr="00BE291D">
        <w:rPr>
          <w:spacing w:val="2"/>
          <w:sz w:val="24"/>
          <w:szCs w:val="24"/>
        </w:rPr>
        <w:t>b</w:t>
      </w:r>
      <w:r w:rsidRPr="00BE291D">
        <w:rPr>
          <w:spacing w:val="-1"/>
          <w:sz w:val="24"/>
          <w:szCs w:val="24"/>
        </w:rPr>
        <w:t>e</w:t>
      </w:r>
      <w:r w:rsidRPr="00BE291D">
        <w:rPr>
          <w:sz w:val="24"/>
          <w:szCs w:val="24"/>
        </w:rPr>
        <w:t>z</w:t>
      </w:r>
      <w:r w:rsidRPr="00BE291D">
        <w:rPr>
          <w:spacing w:val="-1"/>
          <w:sz w:val="24"/>
          <w:szCs w:val="24"/>
        </w:rPr>
        <w:t xml:space="preserve"> </w:t>
      </w:r>
      <w:r w:rsidRPr="00BE291D">
        <w:rPr>
          <w:sz w:val="24"/>
          <w:szCs w:val="24"/>
        </w:rPr>
        <w:t>pod</w:t>
      </w:r>
      <w:r w:rsidRPr="00BE291D">
        <w:rPr>
          <w:spacing w:val="-1"/>
          <w:sz w:val="24"/>
          <w:szCs w:val="24"/>
        </w:rPr>
        <w:t>a</w:t>
      </w:r>
      <w:r w:rsidRPr="00BE291D">
        <w:rPr>
          <w:sz w:val="24"/>
          <w:szCs w:val="24"/>
        </w:rPr>
        <w:t>n</w:t>
      </w:r>
      <w:r w:rsidRPr="00BE291D">
        <w:rPr>
          <w:spacing w:val="1"/>
          <w:sz w:val="24"/>
          <w:szCs w:val="24"/>
        </w:rPr>
        <w:t>i</w:t>
      </w:r>
      <w:r w:rsidRPr="00BE291D">
        <w:rPr>
          <w:sz w:val="24"/>
          <w:szCs w:val="24"/>
        </w:rPr>
        <w:t>a</w:t>
      </w:r>
      <w:r w:rsidRPr="00BE291D">
        <w:rPr>
          <w:spacing w:val="-9"/>
          <w:sz w:val="24"/>
          <w:szCs w:val="24"/>
        </w:rPr>
        <w:t xml:space="preserve"> </w:t>
      </w:r>
      <w:r w:rsidRPr="00BE291D">
        <w:rPr>
          <w:sz w:val="24"/>
          <w:szCs w:val="24"/>
        </w:rPr>
        <w:t>p</w:t>
      </w:r>
      <w:r w:rsidRPr="00BE291D">
        <w:rPr>
          <w:spacing w:val="-1"/>
          <w:sz w:val="24"/>
          <w:szCs w:val="24"/>
        </w:rPr>
        <w:t>r</w:t>
      </w:r>
      <w:r w:rsidRPr="00BE291D">
        <w:rPr>
          <w:spacing w:val="6"/>
          <w:sz w:val="24"/>
          <w:szCs w:val="24"/>
        </w:rPr>
        <w:t>z</w:t>
      </w:r>
      <w:r w:rsidRPr="00BE291D">
        <w:rPr>
          <w:spacing w:val="-5"/>
          <w:sz w:val="24"/>
          <w:szCs w:val="24"/>
        </w:rPr>
        <w:t>y</w:t>
      </w:r>
      <w:r w:rsidRPr="00BE291D">
        <w:rPr>
          <w:spacing w:val="-1"/>
          <w:sz w:val="24"/>
          <w:szCs w:val="24"/>
        </w:rPr>
        <w:t>c</w:t>
      </w:r>
      <w:r w:rsidRPr="00BE291D">
        <w:rPr>
          <w:spacing w:val="4"/>
          <w:sz w:val="24"/>
          <w:szCs w:val="24"/>
        </w:rPr>
        <w:t>z</w:t>
      </w:r>
      <w:r w:rsidRPr="00BE291D">
        <w:rPr>
          <w:spacing w:val="-2"/>
          <w:sz w:val="24"/>
          <w:szCs w:val="24"/>
        </w:rPr>
        <w:t>y</w:t>
      </w:r>
      <w:r w:rsidRPr="00BE291D">
        <w:rPr>
          <w:spacing w:val="2"/>
          <w:sz w:val="24"/>
          <w:szCs w:val="24"/>
        </w:rPr>
        <w:t>n</w:t>
      </w:r>
      <w:r w:rsidRPr="00BE291D">
        <w:rPr>
          <w:spacing w:val="-5"/>
          <w:sz w:val="24"/>
          <w:szCs w:val="24"/>
        </w:rPr>
        <w:t>y</w:t>
      </w:r>
      <w:r w:rsidRPr="00BE291D">
        <w:rPr>
          <w:sz w:val="24"/>
          <w:szCs w:val="24"/>
        </w:rPr>
        <w:t>. Wykonawcy nie przysługuje z tego tytułu żadne odszkodowanie ani roszczenie, w szczególności wynagrodzenie za przygotowanie ofert.</w:t>
      </w:r>
    </w:p>
    <w:p w:rsidR="00B061CA" w:rsidRPr="00BE291D" w:rsidRDefault="00B061CA" w:rsidP="0099607A">
      <w:pPr>
        <w:pStyle w:val="Akapitzlist"/>
        <w:numPr>
          <w:ilvl w:val="0"/>
          <w:numId w:val="13"/>
        </w:numPr>
        <w:autoSpaceDE w:val="0"/>
        <w:autoSpaceDN w:val="0"/>
        <w:adjustRightInd w:val="0"/>
        <w:spacing w:after="0" w:line="240" w:lineRule="auto"/>
        <w:ind w:left="567" w:hanging="425"/>
        <w:rPr>
          <w:color w:val="000000"/>
          <w:sz w:val="24"/>
          <w:szCs w:val="24"/>
        </w:rPr>
      </w:pPr>
      <w:r w:rsidRPr="00BE291D">
        <w:rPr>
          <w:color w:val="000000"/>
          <w:sz w:val="24"/>
          <w:szCs w:val="24"/>
        </w:rPr>
        <w:t>Płatność za wykonanie przedmiotu zamówienia zostanie uregulowana, po przekazaniu Zamawiającemu dokumentacji</w:t>
      </w:r>
      <w:r w:rsidR="00E75A97" w:rsidRPr="00BE291D">
        <w:rPr>
          <w:color w:val="000000"/>
          <w:sz w:val="24"/>
          <w:szCs w:val="24"/>
        </w:rPr>
        <w:t xml:space="preserve"> technicznej</w:t>
      </w:r>
      <w:r w:rsidRPr="00BE291D">
        <w:rPr>
          <w:color w:val="000000"/>
          <w:sz w:val="24"/>
          <w:szCs w:val="24"/>
        </w:rPr>
        <w:t>, przelewem</w:t>
      </w:r>
      <w:r w:rsidR="001725C6">
        <w:rPr>
          <w:color w:val="000000"/>
          <w:sz w:val="24"/>
          <w:szCs w:val="24"/>
        </w:rPr>
        <w:t xml:space="preserve"> </w:t>
      </w:r>
      <w:r w:rsidR="001725C6" w:rsidRPr="00BE291D">
        <w:rPr>
          <w:rFonts w:cs="Calibri"/>
          <w:color w:val="000000"/>
          <w:spacing w:val="4"/>
          <w:sz w:val="24"/>
          <w:szCs w:val="24"/>
        </w:rPr>
        <w:t>na rachunek bankowy Wykonawcy wskazany w Umowie/zamówieniu</w:t>
      </w:r>
      <w:r w:rsidR="001725C6">
        <w:rPr>
          <w:rFonts w:cs="Calibri"/>
          <w:color w:val="000000"/>
          <w:spacing w:val="4"/>
          <w:sz w:val="24"/>
          <w:szCs w:val="24"/>
        </w:rPr>
        <w:t>,</w:t>
      </w:r>
      <w:r w:rsidRPr="00BE291D">
        <w:rPr>
          <w:color w:val="000000"/>
          <w:sz w:val="24"/>
          <w:szCs w:val="24"/>
        </w:rPr>
        <w:t xml:space="preserve"> w terminie do 21 dni liczonych od daty otrzymania prawidłowo wystawionej faktury, poprzedzonej protokólarnym odbiorem zamówienia.</w:t>
      </w:r>
    </w:p>
    <w:p w:rsidR="00E30F04" w:rsidRPr="005C5388" w:rsidRDefault="00B061CA" w:rsidP="00893393">
      <w:pPr>
        <w:pStyle w:val="Akapitzlist"/>
        <w:numPr>
          <w:ilvl w:val="0"/>
          <w:numId w:val="28"/>
        </w:numPr>
        <w:autoSpaceDE w:val="0"/>
        <w:autoSpaceDN w:val="0"/>
        <w:adjustRightInd w:val="0"/>
        <w:spacing w:after="0" w:line="240" w:lineRule="auto"/>
        <w:ind w:left="426" w:hanging="426"/>
        <w:contextualSpacing w:val="0"/>
        <w:rPr>
          <w:b/>
          <w:bCs/>
          <w:color w:val="000000"/>
          <w:sz w:val="24"/>
          <w:szCs w:val="24"/>
        </w:rPr>
      </w:pPr>
      <w:r w:rsidRPr="006A0605">
        <w:rPr>
          <w:b/>
          <w:color w:val="000000"/>
          <w:sz w:val="24"/>
          <w:szCs w:val="24"/>
        </w:rPr>
        <w:t>Osob</w:t>
      </w:r>
      <w:r w:rsidR="00D82A83" w:rsidRPr="006A0605">
        <w:rPr>
          <w:b/>
          <w:color w:val="000000"/>
          <w:sz w:val="24"/>
          <w:szCs w:val="24"/>
        </w:rPr>
        <w:t>ami</w:t>
      </w:r>
      <w:r w:rsidRPr="006A0605">
        <w:rPr>
          <w:b/>
          <w:color w:val="000000"/>
          <w:sz w:val="24"/>
          <w:szCs w:val="24"/>
        </w:rPr>
        <w:t xml:space="preserve"> upoważnion</w:t>
      </w:r>
      <w:r w:rsidR="00D82A83" w:rsidRPr="006A0605">
        <w:rPr>
          <w:b/>
          <w:color w:val="000000"/>
          <w:sz w:val="24"/>
          <w:szCs w:val="24"/>
        </w:rPr>
        <w:t>ymi</w:t>
      </w:r>
      <w:r w:rsidRPr="006A0605">
        <w:rPr>
          <w:b/>
          <w:color w:val="000000"/>
          <w:sz w:val="24"/>
          <w:szCs w:val="24"/>
        </w:rPr>
        <w:t xml:space="preserve"> do kontaktów</w:t>
      </w:r>
      <w:r w:rsidRPr="005C5388">
        <w:rPr>
          <w:color w:val="000000"/>
          <w:sz w:val="24"/>
          <w:szCs w:val="24"/>
        </w:rPr>
        <w:t xml:space="preserve"> ze strony Zamawiającego</w:t>
      </w:r>
      <w:r w:rsidR="0014605A" w:rsidRPr="005C5388">
        <w:rPr>
          <w:color w:val="000000"/>
          <w:sz w:val="24"/>
          <w:szCs w:val="24"/>
        </w:rPr>
        <w:t xml:space="preserve"> </w:t>
      </w:r>
      <w:r w:rsidR="00D46F1B" w:rsidRPr="005C5388">
        <w:rPr>
          <w:color w:val="000000"/>
          <w:sz w:val="24"/>
          <w:szCs w:val="24"/>
        </w:rPr>
        <w:t>są</w:t>
      </w:r>
      <w:r w:rsidR="00AB1C88" w:rsidRPr="005C5388">
        <w:rPr>
          <w:color w:val="000000"/>
          <w:sz w:val="24"/>
          <w:szCs w:val="24"/>
        </w:rPr>
        <w:t>:</w:t>
      </w:r>
      <w:r w:rsidRPr="005C5388">
        <w:rPr>
          <w:color w:val="000000"/>
          <w:sz w:val="24"/>
          <w:szCs w:val="24"/>
        </w:rPr>
        <w:t xml:space="preserve"> </w:t>
      </w:r>
      <w:r w:rsidR="00914CC4" w:rsidRPr="005C5388">
        <w:rPr>
          <w:b/>
          <w:color w:val="000000"/>
          <w:sz w:val="24"/>
          <w:szCs w:val="24"/>
        </w:rPr>
        <w:t>Pan</w:t>
      </w:r>
      <w:r w:rsidR="00D0283F" w:rsidRPr="005C5388">
        <w:rPr>
          <w:b/>
          <w:color w:val="000000"/>
          <w:sz w:val="24"/>
          <w:szCs w:val="24"/>
        </w:rPr>
        <w:t xml:space="preserve"> J</w:t>
      </w:r>
      <w:r w:rsidR="00B24B0C" w:rsidRPr="005C5388">
        <w:rPr>
          <w:b/>
          <w:color w:val="000000"/>
          <w:sz w:val="24"/>
          <w:szCs w:val="24"/>
        </w:rPr>
        <w:t>acek Rosikiewicz</w:t>
      </w:r>
      <w:r w:rsidRPr="005C5388">
        <w:rPr>
          <w:color w:val="000000"/>
          <w:sz w:val="24"/>
          <w:szCs w:val="24"/>
        </w:rPr>
        <w:t xml:space="preserve">, </w:t>
      </w:r>
      <w:r w:rsidRPr="005C5388">
        <w:rPr>
          <w:b/>
          <w:color w:val="000000"/>
          <w:sz w:val="24"/>
          <w:szCs w:val="24"/>
        </w:rPr>
        <w:t xml:space="preserve">tel. </w:t>
      </w:r>
      <w:r w:rsidR="00E9123E" w:rsidRPr="005C5388">
        <w:rPr>
          <w:b/>
          <w:color w:val="000000"/>
          <w:sz w:val="24"/>
          <w:szCs w:val="24"/>
        </w:rPr>
        <w:t>22</w:t>
      </w:r>
      <w:r w:rsidR="00914CC4" w:rsidRPr="005C5388">
        <w:rPr>
          <w:b/>
          <w:color w:val="000000"/>
          <w:sz w:val="24"/>
          <w:szCs w:val="24"/>
        </w:rPr>
        <w:t> </w:t>
      </w:r>
      <w:r w:rsidR="00E9123E" w:rsidRPr="005C5388">
        <w:rPr>
          <w:b/>
          <w:color w:val="000000"/>
          <w:sz w:val="24"/>
          <w:szCs w:val="24"/>
        </w:rPr>
        <w:t xml:space="preserve">53 49 </w:t>
      </w:r>
      <w:r w:rsidR="00D0283F" w:rsidRPr="005C5388">
        <w:rPr>
          <w:b/>
          <w:color w:val="000000"/>
          <w:sz w:val="24"/>
          <w:szCs w:val="24"/>
        </w:rPr>
        <w:t>1</w:t>
      </w:r>
      <w:r w:rsidR="00B24B0C" w:rsidRPr="005C5388">
        <w:rPr>
          <w:b/>
          <w:color w:val="000000"/>
          <w:sz w:val="24"/>
          <w:szCs w:val="24"/>
        </w:rPr>
        <w:t>13</w:t>
      </w:r>
      <w:r w:rsidRPr="005C5388">
        <w:rPr>
          <w:color w:val="000000"/>
          <w:sz w:val="24"/>
          <w:szCs w:val="24"/>
        </w:rPr>
        <w:t xml:space="preserve">, </w:t>
      </w:r>
      <w:r w:rsidRPr="005C5388">
        <w:rPr>
          <w:b/>
          <w:color w:val="000000"/>
          <w:sz w:val="24"/>
          <w:szCs w:val="24"/>
        </w:rPr>
        <w:t>email</w:t>
      </w:r>
      <w:r w:rsidRPr="00B60463">
        <w:rPr>
          <w:b/>
          <w:color w:val="000000"/>
          <w:sz w:val="24"/>
          <w:szCs w:val="24"/>
        </w:rPr>
        <w:t>:</w:t>
      </w:r>
      <w:r w:rsidR="00D0283F" w:rsidRPr="00B60463">
        <w:rPr>
          <w:color w:val="000000"/>
          <w:sz w:val="24"/>
          <w:szCs w:val="24"/>
        </w:rPr>
        <w:t xml:space="preserve"> </w:t>
      </w:r>
      <w:hyperlink r:id="rId9" w:history="1">
        <w:r w:rsidR="00D915F4" w:rsidRPr="00B60463">
          <w:rPr>
            <w:rStyle w:val="Hipercze"/>
            <w:sz w:val="24"/>
            <w:szCs w:val="24"/>
          </w:rPr>
          <w:t>jacek.rosikiewicz@uke.gov.pl</w:t>
        </w:r>
      </w:hyperlink>
      <w:r w:rsidR="00D82A83" w:rsidRPr="00B60463">
        <w:rPr>
          <w:color w:val="000000"/>
          <w:sz w:val="24"/>
          <w:szCs w:val="24"/>
        </w:rPr>
        <w:t xml:space="preserve"> </w:t>
      </w:r>
      <w:r w:rsidR="00D82A83" w:rsidRPr="00B60463">
        <w:rPr>
          <w:b/>
          <w:color w:val="000000"/>
          <w:sz w:val="24"/>
          <w:szCs w:val="24"/>
        </w:rPr>
        <w:t xml:space="preserve">i Pan </w:t>
      </w:r>
      <w:r w:rsidR="00B60463" w:rsidRPr="00B60463">
        <w:rPr>
          <w:b/>
          <w:color w:val="000000"/>
          <w:sz w:val="24"/>
          <w:szCs w:val="24"/>
        </w:rPr>
        <w:t>Bogdan Metrycki</w:t>
      </w:r>
      <w:r w:rsidR="00D82A83" w:rsidRPr="00B60463">
        <w:rPr>
          <w:b/>
          <w:color w:val="000000"/>
          <w:sz w:val="24"/>
          <w:szCs w:val="24"/>
        </w:rPr>
        <w:t xml:space="preserve"> tel. 22 53 49 </w:t>
      </w:r>
      <w:r w:rsidR="00B60463" w:rsidRPr="00B60463">
        <w:rPr>
          <w:b/>
          <w:color w:val="000000"/>
          <w:sz w:val="24"/>
          <w:szCs w:val="24"/>
        </w:rPr>
        <w:t>2</w:t>
      </w:r>
      <w:r w:rsidR="00D82A83" w:rsidRPr="00B60463">
        <w:rPr>
          <w:b/>
          <w:color w:val="000000"/>
          <w:sz w:val="24"/>
          <w:szCs w:val="24"/>
        </w:rPr>
        <w:t>5</w:t>
      </w:r>
      <w:r w:rsidR="00B60463" w:rsidRPr="00B60463">
        <w:rPr>
          <w:b/>
          <w:color w:val="000000"/>
          <w:sz w:val="24"/>
          <w:szCs w:val="24"/>
        </w:rPr>
        <w:t>4</w:t>
      </w:r>
      <w:r w:rsidR="00D82A83" w:rsidRPr="00B60463">
        <w:rPr>
          <w:b/>
          <w:color w:val="000000"/>
          <w:sz w:val="24"/>
          <w:szCs w:val="24"/>
        </w:rPr>
        <w:t>, email:</w:t>
      </w:r>
      <w:r w:rsidR="00D82A83" w:rsidRPr="00B60463">
        <w:rPr>
          <w:color w:val="000000"/>
          <w:sz w:val="24"/>
          <w:szCs w:val="24"/>
        </w:rPr>
        <w:t xml:space="preserve"> </w:t>
      </w:r>
      <w:hyperlink r:id="rId10" w:history="1">
        <w:r w:rsidR="00B60463" w:rsidRPr="00CE60D6">
          <w:rPr>
            <w:rStyle w:val="Hipercze"/>
            <w:sz w:val="24"/>
            <w:szCs w:val="24"/>
          </w:rPr>
          <w:t>bogdan.metrycki@uke.gov.pl</w:t>
        </w:r>
      </w:hyperlink>
      <w:r w:rsidR="00B60463">
        <w:rPr>
          <w:color w:val="000000"/>
          <w:sz w:val="24"/>
          <w:szCs w:val="24"/>
        </w:rPr>
        <w:t xml:space="preserve"> </w:t>
      </w:r>
      <w:r w:rsidR="0027606E" w:rsidRPr="005C5388">
        <w:rPr>
          <w:color w:val="000000"/>
          <w:sz w:val="24"/>
          <w:szCs w:val="24"/>
        </w:rPr>
        <w:t xml:space="preserve">oraz przedstawiciele delegatur </w:t>
      </w:r>
      <w:r w:rsidR="007113C7">
        <w:rPr>
          <w:color w:val="000000"/>
          <w:sz w:val="24"/>
          <w:szCs w:val="24"/>
        </w:rPr>
        <w:t>w</w:t>
      </w:r>
      <w:r w:rsidR="00E75A97">
        <w:rPr>
          <w:color w:val="000000"/>
          <w:sz w:val="24"/>
          <w:szCs w:val="24"/>
        </w:rPr>
        <w:t> </w:t>
      </w:r>
      <w:r w:rsidR="0027606E" w:rsidRPr="005C5388">
        <w:rPr>
          <w:color w:val="000000"/>
          <w:sz w:val="24"/>
          <w:szCs w:val="24"/>
        </w:rPr>
        <w:t xml:space="preserve">zakresie </w:t>
      </w:r>
      <w:r w:rsidR="007113C7">
        <w:rPr>
          <w:color w:val="000000"/>
          <w:sz w:val="24"/>
          <w:szCs w:val="24"/>
        </w:rPr>
        <w:t>współpracy z Wykonawcą przy realizacji zamówienia i podpisania protokołu wykonania prac w RSKER .</w:t>
      </w:r>
    </w:p>
    <w:p w:rsidR="0029064F" w:rsidRPr="005C5388" w:rsidRDefault="00BE10E6" w:rsidP="00893393">
      <w:pPr>
        <w:pStyle w:val="Akapitzlist"/>
        <w:numPr>
          <w:ilvl w:val="0"/>
          <w:numId w:val="28"/>
        </w:numPr>
        <w:autoSpaceDE w:val="0"/>
        <w:autoSpaceDN w:val="0"/>
        <w:adjustRightInd w:val="0"/>
        <w:spacing w:before="120" w:after="0" w:line="240" w:lineRule="auto"/>
        <w:ind w:left="425" w:hanging="425"/>
        <w:contextualSpacing w:val="0"/>
        <w:rPr>
          <w:b/>
          <w:bCs/>
          <w:color w:val="000000"/>
          <w:sz w:val="24"/>
          <w:szCs w:val="24"/>
        </w:rPr>
      </w:pPr>
      <w:r w:rsidRPr="005C5388">
        <w:rPr>
          <w:b/>
          <w:bCs/>
          <w:color w:val="000000"/>
          <w:sz w:val="24"/>
          <w:szCs w:val="24"/>
        </w:rPr>
        <w:t xml:space="preserve">Sposób przygotowania </w:t>
      </w:r>
      <w:r w:rsidR="000A5FD6" w:rsidRPr="005C5388">
        <w:rPr>
          <w:b/>
          <w:bCs/>
          <w:color w:val="000000"/>
          <w:sz w:val="24"/>
          <w:szCs w:val="24"/>
        </w:rPr>
        <w:t xml:space="preserve">i złożenia </w:t>
      </w:r>
      <w:r w:rsidRPr="005C5388">
        <w:rPr>
          <w:b/>
          <w:bCs/>
          <w:color w:val="000000"/>
          <w:sz w:val="24"/>
          <w:szCs w:val="24"/>
        </w:rPr>
        <w:t>oferty</w:t>
      </w:r>
    </w:p>
    <w:p w:rsidR="00244FEC" w:rsidRPr="00425AD0" w:rsidRDefault="00244FEC" w:rsidP="00425AD0">
      <w:pPr>
        <w:pStyle w:val="Akapitzlist"/>
        <w:autoSpaceDE w:val="0"/>
        <w:autoSpaceDN w:val="0"/>
        <w:adjustRightInd w:val="0"/>
        <w:spacing w:before="120" w:after="0" w:line="240" w:lineRule="auto"/>
        <w:ind w:left="425"/>
        <w:contextualSpacing w:val="0"/>
        <w:rPr>
          <w:rFonts w:cs="Calibri"/>
          <w:sz w:val="24"/>
          <w:szCs w:val="24"/>
        </w:rPr>
      </w:pPr>
      <w:r w:rsidRPr="00425AD0">
        <w:rPr>
          <w:rFonts w:cs="Calibri"/>
          <w:spacing w:val="1"/>
          <w:position w:val="-1"/>
          <w:sz w:val="24"/>
          <w:szCs w:val="24"/>
        </w:rPr>
        <w:t>Ofertę należy sporządzić zgodnie ze wzorem określony</w:t>
      </w:r>
      <w:r w:rsidRPr="00425AD0">
        <w:rPr>
          <w:rFonts w:cs="Calibri"/>
          <w:sz w:val="24"/>
          <w:szCs w:val="24"/>
        </w:rPr>
        <w:t>m</w:t>
      </w:r>
      <w:r w:rsidRPr="00425AD0">
        <w:rPr>
          <w:rFonts w:cs="Calibri"/>
          <w:spacing w:val="28"/>
          <w:sz w:val="24"/>
          <w:szCs w:val="24"/>
        </w:rPr>
        <w:t xml:space="preserve"> </w:t>
      </w:r>
      <w:r w:rsidRPr="00425AD0">
        <w:rPr>
          <w:rFonts w:cs="Calibri"/>
          <w:sz w:val="24"/>
          <w:szCs w:val="24"/>
        </w:rPr>
        <w:t>w</w:t>
      </w:r>
      <w:r w:rsidRPr="00425AD0">
        <w:rPr>
          <w:rFonts w:cs="Calibri"/>
          <w:spacing w:val="36"/>
          <w:sz w:val="24"/>
          <w:szCs w:val="24"/>
        </w:rPr>
        <w:t xml:space="preserve"> </w:t>
      </w:r>
      <w:r w:rsidRPr="00425AD0">
        <w:rPr>
          <w:rFonts w:cs="Calibri"/>
          <w:b/>
          <w:spacing w:val="2"/>
          <w:sz w:val="24"/>
          <w:szCs w:val="24"/>
        </w:rPr>
        <w:t>Z</w:t>
      </w:r>
      <w:r w:rsidRPr="00425AD0">
        <w:rPr>
          <w:rFonts w:cs="Calibri"/>
          <w:b/>
          <w:spacing w:val="-1"/>
          <w:sz w:val="24"/>
          <w:szCs w:val="24"/>
        </w:rPr>
        <w:t>a</w:t>
      </w:r>
      <w:r w:rsidRPr="00425AD0">
        <w:rPr>
          <w:rFonts w:cs="Calibri"/>
          <w:b/>
          <w:spacing w:val="1"/>
          <w:sz w:val="24"/>
          <w:szCs w:val="24"/>
        </w:rPr>
        <w:t>ł</w:t>
      </w:r>
      <w:r w:rsidRPr="00425AD0">
        <w:rPr>
          <w:rFonts w:cs="Calibri"/>
          <w:b/>
          <w:spacing w:val="2"/>
          <w:sz w:val="24"/>
          <w:szCs w:val="24"/>
        </w:rPr>
        <w:t>ą</w:t>
      </w:r>
      <w:r w:rsidRPr="00425AD0">
        <w:rPr>
          <w:rFonts w:cs="Calibri"/>
          <w:b/>
          <w:spacing w:val="-1"/>
          <w:sz w:val="24"/>
          <w:szCs w:val="24"/>
        </w:rPr>
        <w:t>c</w:t>
      </w:r>
      <w:r w:rsidRPr="00425AD0">
        <w:rPr>
          <w:rFonts w:cs="Calibri"/>
          <w:b/>
          <w:spacing w:val="2"/>
          <w:sz w:val="24"/>
          <w:szCs w:val="24"/>
        </w:rPr>
        <w:t>z</w:t>
      </w:r>
      <w:r w:rsidRPr="00425AD0">
        <w:rPr>
          <w:rFonts w:cs="Calibri"/>
          <w:b/>
          <w:sz w:val="24"/>
          <w:szCs w:val="24"/>
        </w:rPr>
        <w:t>n</w:t>
      </w:r>
      <w:r w:rsidRPr="00425AD0">
        <w:rPr>
          <w:rFonts w:cs="Calibri"/>
          <w:b/>
          <w:spacing w:val="1"/>
          <w:sz w:val="24"/>
          <w:szCs w:val="24"/>
        </w:rPr>
        <w:t>i</w:t>
      </w:r>
      <w:r w:rsidRPr="00425AD0">
        <w:rPr>
          <w:rFonts w:cs="Calibri"/>
          <w:b/>
          <w:sz w:val="24"/>
          <w:szCs w:val="24"/>
        </w:rPr>
        <w:t>ku</w:t>
      </w:r>
      <w:r w:rsidRPr="00425AD0">
        <w:rPr>
          <w:rFonts w:cs="Calibri"/>
          <w:b/>
          <w:spacing w:val="28"/>
          <w:sz w:val="24"/>
          <w:szCs w:val="24"/>
        </w:rPr>
        <w:t xml:space="preserve"> </w:t>
      </w:r>
      <w:r w:rsidRPr="00425AD0">
        <w:rPr>
          <w:rFonts w:cs="Calibri"/>
          <w:sz w:val="24"/>
          <w:szCs w:val="24"/>
        </w:rPr>
        <w:t>do niniejszego Zaproszenia</w:t>
      </w:r>
      <w:r w:rsidR="006664B9" w:rsidRPr="00425AD0">
        <w:rPr>
          <w:rFonts w:cs="Calibri"/>
          <w:sz w:val="24"/>
          <w:szCs w:val="24"/>
        </w:rPr>
        <w:t xml:space="preserve"> i dołączyć do niej </w:t>
      </w:r>
      <w:r w:rsidR="006664B9" w:rsidRPr="00425AD0">
        <w:rPr>
          <w:rFonts w:cs="Calibri"/>
          <w:b/>
          <w:sz w:val="24"/>
          <w:szCs w:val="24"/>
        </w:rPr>
        <w:t xml:space="preserve">dokumenty wymienione </w:t>
      </w:r>
      <w:r w:rsidRPr="00425AD0">
        <w:rPr>
          <w:rFonts w:cs="Calibri"/>
          <w:b/>
          <w:sz w:val="24"/>
          <w:szCs w:val="24"/>
        </w:rPr>
        <w:t xml:space="preserve">w pkt. </w:t>
      </w:r>
      <w:r w:rsidR="0065622D" w:rsidRPr="00425AD0">
        <w:rPr>
          <w:rFonts w:cs="Calibri"/>
          <w:b/>
          <w:sz w:val="24"/>
          <w:szCs w:val="24"/>
        </w:rPr>
        <w:t>5</w:t>
      </w:r>
      <w:r w:rsidRPr="00425AD0">
        <w:rPr>
          <w:rFonts w:cs="Calibri"/>
          <w:sz w:val="24"/>
          <w:szCs w:val="24"/>
        </w:rPr>
        <w:t xml:space="preserve"> niniejszego zaproszenia. O</w:t>
      </w:r>
      <w:r w:rsidRPr="00425AD0">
        <w:rPr>
          <w:rFonts w:cs="Calibri"/>
          <w:spacing w:val="-1"/>
          <w:sz w:val="24"/>
          <w:szCs w:val="24"/>
        </w:rPr>
        <w:t>fer</w:t>
      </w:r>
      <w:r w:rsidRPr="00425AD0">
        <w:rPr>
          <w:rFonts w:cs="Calibri"/>
          <w:spacing w:val="1"/>
          <w:sz w:val="24"/>
          <w:szCs w:val="24"/>
        </w:rPr>
        <w:t>t</w:t>
      </w:r>
      <w:r w:rsidRPr="00425AD0">
        <w:rPr>
          <w:rFonts w:cs="Calibri"/>
          <w:sz w:val="24"/>
          <w:szCs w:val="24"/>
        </w:rPr>
        <w:t>ę</w:t>
      </w:r>
      <w:r w:rsidRPr="00425AD0">
        <w:rPr>
          <w:rFonts w:cs="Calibri"/>
          <w:spacing w:val="39"/>
          <w:sz w:val="24"/>
          <w:szCs w:val="24"/>
        </w:rPr>
        <w:t xml:space="preserve"> </w:t>
      </w:r>
      <w:r w:rsidRPr="00425AD0">
        <w:rPr>
          <w:rFonts w:cs="Calibri"/>
          <w:spacing w:val="2"/>
          <w:sz w:val="24"/>
          <w:szCs w:val="24"/>
        </w:rPr>
        <w:t>n</w:t>
      </w:r>
      <w:r w:rsidRPr="00425AD0">
        <w:rPr>
          <w:rFonts w:cs="Calibri"/>
          <w:spacing w:val="-1"/>
          <w:sz w:val="24"/>
          <w:szCs w:val="24"/>
        </w:rPr>
        <w:t>a</w:t>
      </w:r>
      <w:r w:rsidRPr="00425AD0">
        <w:rPr>
          <w:rFonts w:cs="Calibri"/>
          <w:spacing w:val="1"/>
          <w:sz w:val="24"/>
          <w:szCs w:val="24"/>
        </w:rPr>
        <w:t>l</w:t>
      </w:r>
      <w:r w:rsidRPr="00425AD0">
        <w:rPr>
          <w:rFonts w:cs="Calibri"/>
          <w:spacing w:val="-1"/>
          <w:sz w:val="24"/>
          <w:szCs w:val="24"/>
        </w:rPr>
        <w:t>e</w:t>
      </w:r>
      <w:r w:rsidRPr="00425AD0">
        <w:rPr>
          <w:rFonts w:cs="Calibri"/>
          <w:spacing w:val="4"/>
          <w:sz w:val="24"/>
          <w:szCs w:val="24"/>
        </w:rPr>
        <w:t>ż</w:t>
      </w:r>
      <w:r w:rsidRPr="00425AD0">
        <w:rPr>
          <w:rFonts w:cs="Calibri"/>
          <w:sz w:val="24"/>
          <w:szCs w:val="24"/>
        </w:rPr>
        <w:t>y</w:t>
      </w:r>
      <w:r w:rsidRPr="00425AD0">
        <w:rPr>
          <w:rFonts w:cs="Calibri"/>
          <w:spacing w:val="35"/>
          <w:sz w:val="24"/>
          <w:szCs w:val="24"/>
        </w:rPr>
        <w:t xml:space="preserve"> </w:t>
      </w:r>
      <w:r w:rsidRPr="00425AD0">
        <w:rPr>
          <w:rFonts w:cs="Calibri"/>
          <w:spacing w:val="2"/>
          <w:sz w:val="24"/>
          <w:szCs w:val="24"/>
        </w:rPr>
        <w:t>p</w:t>
      </w:r>
      <w:r w:rsidRPr="00425AD0">
        <w:rPr>
          <w:rFonts w:cs="Calibri"/>
          <w:spacing w:val="-1"/>
          <w:sz w:val="24"/>
          <w:szCs w:val="24"/>
        </w:rPr>
        <w:t>r</w:t>
      </w:r>
      <w:r w:rsidRPr="00425AD0">
        <w:rPr>
          <w:rFonts w:cs="Calibri"/>
          <w:spacing w:val="2"/>
          <w:sz w:val="24"/>
          <w:szCs w:val="24"/>
        </w:rPr>
        <w:t>z</w:t>
      </w:r>
      <w:r w:rsidRPr="00425AD0">
        <w:rPr>
          <w:rFonts w:cs="Calibri"/>
          <w:spacing w:val="-1"/>
          <w:sz w:val="24"/>
          <w:szCs w:val="24"/>
        </w:rPr>
        <w:t>e</w:t>
      </w:r>
      <w:r w:rsidRPr="00425AD0">
        <w:rPr>
          <w:rFonts w:cs="Calibri"/>
          <w:sz w:val="24"/>
          <w:szCs w:val="24"/>
        </w:rPr>
        <w:t>s</w:t>
      </w:r>
      <w:r w:rsidRPr="00425AD0">
        <w:rPr>
          <w:rFonts w:cs="Calibri"/>
          <w:spacing w:val="1"/>
          <w:sz w:val="24"/>
          <w:szCs w:val="24"/>
        </w:rPr>
        <w:t>ł</w:t>
      </w:r>
      <w:r w:rsidRPr="00425AD0">
        <w:rPr>
          <w:rFonts w:cs="Calibri"/>
          <w:spacing w:val="-1"/>
          <w:sz w:val="24"/>
          <w:szCs w:val="24"/>
        </w:rPr>
        <w:t>a</w:t>
      </w:r>
      <w:r w:rsidRPr="00425AD0">
        <w:rPr>
          <w:rFonts w:cs="Calibri"/>
          <w:sz w:val="24"/>
          <w:szCs w:val="24"/>
        </w:rPr>
        <w:t>ć</w:t>
      </w:r>
      <w:r w:rsidRPr="00425AD0">
        <w:rPr>
          <w:rFonts w:cs="Calibri"/>
          <w:spacing w:val="39"/>
          <w:sz w:val="24"/>
          <w:szCs w:val="24"/>
        </w:rPr>
        <w:t xml:space="preserve"> </w:t>
      </w:r>
      <w:r w:rsidRPr="00425AD0">
        <w:rPr>
          <w:rFonts w:cs="Calibri"/>
          <w:sz w:val="24"/>
          <w:szCs w:val="24"/>
        </w:rPr>
        <w:t>w formie dokumentu elektronicznego:</w:t>
      </w:r>
    </w:p>
    <w:p w:rsidR="00244FEC" w:rsidRPr="00425AD0" w:rsidRDefault="00244FEC" w:rsidP="00244FEC">
      <w:pPr>
        <w:pStyle w:val="Akapitzlist"/>
        <w:widowControl w:val="0"/>
        <w:numPr>
          <w:ilvl w:val="0"/>
          <w:numId w:val="47"/>
        </w:numPr>
        <w:autoSpaceDE w:val="0"/>
        <w:autoSpaceDN w:val="0"/>
        <w:adjustRightInd w:val="0"/>
        <w:spacing w:after="0"/>
        <w:ind w:left="709" w:right="48" w:hanging="283"/>
        <w:rPr>
          <w:rFonts w:cs="Calibri"/>
          <w:sz w:val="24"/>
          <w:szCs w:val="24"/>
          <w:u w:val="single"/>
        </w:rPr>
      </w:pPr>
      <w:r w:rsidRPr="00425AD0">
        <w:rPr>
          <w:rFonts w:cs="Calibri"/>
          <w:sz w:val="24"/>
          <w:szCs w:val="24"/>
          <w:u w:val="single"/>
        </w:rPr>
        <w:lastRenderedPageBreak/>
        <w:t>skanu podpisanego własnoręcznym podpisem(</w:t>
      </w:r>
      <w:proofErr w:type="spellStart"/>
      <w:r w:rsidRPr="00425AD0">
        <w:rPr>
          <w:rFonts w:cs="Calibri"/>
          <w:sz w:val="24"/>
          <w:szCs w:val="24"/>
          <w:u w:val="single"/>
        </w:rPr>
        <w:t>ami</w:t>
      </w:r>
      <w:proofErr w:type="spellEnd"/>
      <w:r w:rsidRPr="00425AD0">
        <w:rPr>
          <w:rFonts w:cs="Calibri"/>
          <w:sz w:val="24"/>
          <w:szCs w:val="24"/>
          <w:u w:val="single"/>
        </w:rPr>
        <w:t>) przez osobę(osoby) uprawnioną(e) do reprezentowania Wykonawcy lub</w:t>
      </w:r>
    </w:p>
    <w:p w:rsidR="00244FEC" w:rsidRPr="00425AD0" w:rsidRDefault="00244FEC" w:rsidP="00244FEC">
      <w:pPr>
        <w:pStyle w:val="Akapitzlist"/>
        <w:widowControl w:val="0"/>
        <w:numPr>
          <w:ilvl w:val="0"/>
          <w:numId w:val="47"/>
        </w:numPr>
        <w:autoSpaceDE w:val="0"/>
        <w:autoSpaceDN w:val="0"/>
        <w:adjustRightInd w:val="0"/>
        <w:spacing w:after="120"/>
        <w:ind w:left="709" w:right="45" w:hanging="284"/>
        <w:contextualSpacing w:val="0"/>
        <w:rPr>
          <w:rFonts w:cs="Calibri"/>
          <w:sz w:val="24"/>
          <w:szCs w:val="24"/>
          <w:u w:val="single"/>
        </w:rPr>
      </w:pPr>
      <w:r w:rsidRPr="00425AD0">
        <w:rPr>
          <w:rFonts w:cs="Calibri"/>
          <w:sz w:val="24"/>
          <w:szCs w:val="24"/>
          <w:u w:val="single"/>
        </w:rPr>
        <w:t>podpisanego kwalifikowanym podpisem elektronicznym przez osobę(osoby) uprawnioną(e) do reprezentowania Wykonawcy</w:t>
      </w:r>
      <w:r w:rsidRPr="00425AD0">
        <w:rPr>
          <w:rFonts w:cs="Calibri"/>
          <w:sz w:val="24"/>
          <w:szCs w:val="24"/>
        </w:rPr>
        <w:t>,</w:t>
      </w:r>
    </w:p>
    <w:p w:rsidR="00244FEC" w:rsidRPr="00425AD0" w:rsidRDefault="00244FEC" w:rsidP="00244FEC">
      <w:pPr>
        <w:widowControl w:val="0"/>
        <w:autoSpaceDE w:val="0"/>
        <w:autoSpaceDN w:val="0"/>
        <w:adjustRightInd w:val="0"/>
        <w:ind w:left="426" w:right="48"/>
        <w:rPr>
          <w:rFonts w:cs="Calibri"/>
          <w:sz w:val="24"/>
          <w:szCs w:val="24"/>
          <w:u w:val="single"/>
        </w:rPr>
      </w:pPr>
      <w:r w:rsidRPr="00425AD0">
        <w:rPr>
          <w:rFonts w:cs="Calibri"/>
          <w:sz w:val="24"/>
          <w:szCs w:val="24"/>
        </w:rPr>
        <w:t>do</w:t>
      </w:r>
      <w:r w:rsidRPr="00425AD0">
        <w:rPr>
          <w:rFonts w:cs="Calibri"/>
          <w:spacing w:val="44"/>
          <w:sz w:val="24"/>
          <w:szCs w:val="24"/>
        </w:rPr>
        <w:t xml:space="preserve"> </w:t>
      </w:r>
      <w:r w:rsidRPr="00425AD0">
        <w:rPr>
          <w:rFonts w:cs="Calibri"/>
          <w:sz w:val="24"/>
          <w:szCs w:val="24"/>
        </w:rPr>
        <w:t>U</w:t>
      </w:r>
      <w:r w:rsidRPr="00425AD0">
        <w:rPr>
          <w:rFonts w:cs="Calibri"/>
          <w:spacing w:val="-1"/>
          <w:sz w:val="24"/>
          <w:szCs w:val="24"/>
        </w:rPr>
        <w:t>r</w:t>
      </w:r>
      <w:r w:rsidRPr="00425AD0">
        <w:rPr>
          <w:rFonts w:cs="Calibri"/>
          <w:spacing w:val="2"/>
          <w:sz w:val="24"/>
          <w:szCs w:val="24"/>
        </w:rPr>
        <w:t>z</w:t>
      </w:r>
      <w:r w:rsidRPr="00425AD0">
        <w:rPr>
          <w:rFonts w:cs="Calibri"/>
          <w:spacing w:val="-1"/>
          <w:sz w:val="24"/>
          <w:szCs w:val="24"/>
        </w:rPr>
        <w:t>ę</w:t>
      </w:r>
      <w:r w:rsidRPr="00425AD0">
        <w:rPr>
          <w:rFonts w:cs="Calibri"/>
          <w:sz w:val="24"/>
          <w:szCs w:val="24"/>
        </w:rPr>
        <w:t>du</w:t>
      </w:r>
      <w:r w:rsidRPr="00425AD0">
        <w:rPr>
          <w:rFonts w:cs="Calibri"/>
          <w:spacing w:val="36"/>
          <w:sz w:val="24"/>
          <w:szCs w:val="24"/>
        </w:rPr>
        <w:t xml:space="preserve"> </w:t>
      </w:r>
      <w:r w:rsidRPr="00425AD0">
        <w:rPr>
          <w:rFonts w:cs="Calibri"/>
          <w:sz w:val="24"/>
          <w:szCs w:val="24"/>
        </w:rPr>
        <w:t>Ko</w:t>
      </w:r>
      <w:r w:rsidRPr="00425AD0">
        <w:rPr>
          <w:rFonts w:cs="Calibri"/>
          <w:spacing w:val="1"/>
          <w:sz w:val="24"/>
          <w:szCs w:val="24"/>
        </w:rPr>
        <w:t>m</w:t>
      </w:r>
      <w:r w:rsidRPr="00425AD0">
        <w:rPr>
          <w:rFonts w:cs="Calibri"/>
          <w:sz w:val="24"/>
          <w:szCs w:val="24"/>
        </w:rPr>
        <w:t>un</w:t>
      </w:r>
      <w:r w:rsidRPr="00425AD0">
        <w:rPr>
          <w:rFonts w:cs="Calibri"/>
          <w:spacing w:val="1"/>
          <w:sz w:val="24"/>
          <w:szCs w:val="24"/>
        </w:rPr>
        <w:t>i</w:t>
      </w:r>
      <w:r w:rsidRPr="00425AD0">
        <w:rPr>
          <w:rFonts w:cs="Calibri"/>
          <w:sz w:val="24"/>
          <w:szCs w:val="24"/>
        </w:rPr>
        <w:t>k</w:t>
      </w:r>
      <w:r w:rsidRPr="00425AD0">
        <w:rPr>
          <w:rFonts w:cs="Calibri"/>
          <w:spacing w:val="-1"/>
          <w:sz w:val="24"/>
          <w:szCs w:val="24"/>
        </w:rPr>
        <w:t>ac</w:t>
      </w:r>
      <w:r w:rsidRPr="00425AD0">
        <w:rPr>
          <w:rFonts w:cs="Calibri"/>
          <w:spacing w:val="1"/>
          <w:sz w:val="24"/>
          <w:szCs w:val="24"/>
        </w:rPr>
        <w:t>j</w:t>
      </w:r>
      <w:r w:rsidRPr="00425AD0">
        <w:rPr>
          <w:rFonts w:cs="Calibri"/>
          <w:sz w:val="24"/>
          <w:szCs w:val="24"/>
        </w:rPr>
        <w:t>i</w:t>
      </w:r>
      <w:r w:rsidRPr="00425AD0">
        <w:rPr>
          <w:rFonts w:cs="Calibri"/>
          <w:spacing w:val="33"/>
          <w:sz w:val="24"/>
          <w:szCs w:val="24"/>
        </w:rPr>
        <w:t xml:space="preserve"> </w:t>
      </w:r>
      <w:r w:rsidRPr="00425AD0">
        <w:rPr>
          <w:rFonts w:cs="Calibri"/>
          <w:sz w:val="24"/>
          <w:szCs w:val="24"/>
        </w:rPr>
        <w:t>E</w:t>
      </w:r>
      <w:r w:rsidRPr="00425AD0">
        <w:rPr>
          <w:rFonts w:cs="Calibri"/>
          <w:spacing w:val="1"/>
          <w:sz w:val="24"/>
          <w:szCs w:val="24"/>
        </w:rPr>
        <w:t>l</w:t>
      </w:r>
      <w:r w:rsidRPr="00425AD0">
        <w:rPr>
          <w:rFonts w:cs="Calibri"/>
          <w:spacing w:val="-1"/>
          <w:sz w:val="24"/>
          <w:szCs w:val="24"/>
        </w:rPr>
        <w:t>e</w:t>
      </w:r>
      <w:r w:rsidRPr="00425AD0">
        <w:rPr>
          <w:rFonts w:cs="Calibri"/>
          <w:sz w:val="24"/>
          <w:szCs w:val="24"/>
        </w:rPr>
        <w:t>k</w:t>
      </w:r>
      <w:r w:rsidRPr="00425AD0">
        <w:rPr>
          <w:rFonts w:cs="Calibri"/>
          <w:spacing w:val="1"/>
          <w:sz w:val="24"/>
          <w:szCs w:val="24"/>
        </w:rPr>
        <w:t>t</w:t>
      </w:r>
      <w:r w:rsidRPr="00425AD0">
        <w:rPr>
          <w:rFonts w:cs="Calibri"/>
          <w:spacing w:val="-1"/>
          <w:sz w:val="24"/>
          <w:szCs w:val="24"/>
        </w:rPr>
        <w:t>r</w:t>
      </w:r>
      <w:r w:rsidRPr="00425AD0">
        <w:rPr>
          <w:rFonts w:cs="Calibri"/>
          <w:sz w:val="24"/>
          <w:szCs w:val="24"/>
        </w:rPr>
        <w:t>on</w:t>
      </w:r>
      <w:r w:rsidRPr="00425AD0">
        <w:rPr>
          <w:rFonts w:cs="Calibri"/>
          <w:spacing w:val="1"/>
          <w:sz w:val="24"/>
          <w:szCs w:val="24"/>
        </w:rPr>
        <w:t>i</w:t>
      </w:r>
      <w:r w:rsidRPr="00425AD0">
        <w:rPr>
          <w:rFonts w:cs="Calibri"/>
          <w:spacing w:val="-1"/>
          <w:sz w:val="24"/>
          <w:szCs w:val="24"/>
        </w:rPr>
        <w:t>c</w:t>
      </w:r>
      <w:r w:rsidRPr="00425AD0">
        <w:rPr>
          <w:rFonts w:cs="Calibri"/>
          <w:spacing w:val="2"/>
          <w:sz w:val="24"/>
          <w:szCs w:val="24"/>
        </w:rPr>
        <w:t>z</w:t>
      </w:r>
      <w:r w:rsidRPr="00425AD0">
        <w:rPr>
          <w:rFonts w:cs="Calibri"/>
          <w:sz w:val="24"/>
          <w:szCs w:val="24"/>
        </w:rPr>
        <w:t>n</w:t>
      </w:r>
      <w:r w:rsidRPr="00425AD0">
        <w:rPr>
          <w:rFonts w:cs="Calibri"/>
          <w:spacing w:val="-1"/>
          <w:sz w:val="24"/>
          <w:szCs w:val="24"/>
        </w:rPr>
        <w:t>e</w:t>
      </w:r>
      <w:r w:rsidRPr="00425AD0">
        <w:rPr>
          <w:rFonts w:cs="Calibri"/>
          <w:spacing w:val="1"/>
          <w:sz w:val="24"/>
          <w:szCs w:val="24"/>
        </w:rPr>
        <w:t>j</w:t>
      </w:r>
      <w:r w:rsidRPr="00425AD0">
        <w:rPr>
          <w:rFonts w:cs="Calibri"/>
          <w:sz w:val="24"/>
          <w:szCs w:val="24"/>
        </w:rPr>
        <w:t>, d</w:t>
      </w:r>
      <w:r w:rsidRPr="00425AD0">
        <w:rPr>
          <w:rFonts w:cs="Calibri"/>
          <w:spacing w:val="-1"/>
          <w:sz w:val="24"/>
          <w:szCs w:val="24"/>
        </w:rPr>
        <w:t>r</w:t>
      </w:r>
      <w:r w:rsidRPr="00425AD0">
        <w:rPr>
          <w:rFonts w:cs="Calibri"/>
          <w:sz w:val="24"/>
          <w:szCs w:val="24"/>
        </w:rPr>
        <w:t>ogą</w:t>
      </w:r>
      <w:r w:rsidRPr="00425AD0">
        <w:rPr>
          <w:rFonts w:cs="Calibri"/>
          <w:spacing w:val="54"/>
          <w:sz w:val="24"/>
          <w:szCs w:val="24"/>
        </w:rPr>
        <w:t xml:space="preserve"> </w:t>
      </w:r>
      <w:r w:rsidRPr="00425AD0">
        <w:rPr>
          <w:rFonts w:cs="Calibri"/>
          <w:spacing w:val="-1"/>
          <w:sz w:val="24"/>
          <w:szCs w:val="24"/>
        </w:rPr>
        <w:t>e</w:t>
      </w:r>
      <w:r w:rsidRPr="00425AD0">
        <w:rPr>
          <w:rFonts w:cs="Calibri"/>
          <w:spacing w:val="1"/>
          <w:sz w:val="24"/>
          <w:szCs w:val="24"/>
        </w:rPr>
        <w:t>l</w:t>
      </w:r>
      <w:r w:rsidRPr="00425AD0">
        <w:rPr>
          <w:rFonts w:cs="Calibri"/>
          <w:spacing w:val="-1"/>
          <w:sz w:val="24"/>
          <w:szCs w:val="24"/>
        </w:rPr>
        <w:t>e</w:t>
      </w:r>
      <w:r w:rsidRPr="00425AD0">
        <w:rPr>
          <w:rFonts w:cs="Calibri"/>
          <w:sz w:val="24"/>
          <w:szCs w:val="24"/>
        </w:rPr>
        <w:t>k</w:t>
      </w:r>
      <w:r w:rsidRPr="00425AD0">
        <w:rPr>
          <w:rFonts w:cs="Calibri"/>
          <w:spacing w:val="1"/>
          <w:sz w:val="24"/>
          <w:szCs w:val="24"/>
        </w:rPr>
        <w:t>t</w:t>
      </w:r>
      <w:r w:rsidRPr="00425AD0">
        <w:rPr>
          <w:rFonts w:cs="Calibri"/>
          <w:spacing w:val="-1"/>
          <w:sz w:val="24"/>
          <w:szCs w:val="24"/>
        </w:rPr>
        <w:t>r</w:t>
      </w:r>
      <w:r w:rsidRPr="00425AD0">
        <w:rPr>
          <w:rFonts w:cs="Calibri"/>
          <w:sz w:val="24"/>
          <w:szCs w:val="24"/>
        </w:rPr>
        <w:t>on</w:t>
      </w:r>
      <w:r w:rsidRPr="00425AD0">
        <w:rPr>
          <w:rFonts w:cs="Calibri"/>
          <w:spacing w:val="3"/>
          <w:sz w:val="24"/>
          <w:szCs w:val="24"/>
        </w:rPr>
        <w:t>i</w:t>
      </w:r>
      <w:r w:rsidRPr="00425AD0">
        <w:rPr>
          <w:rFonts w:cs="Calibri"/>
          <w:spacing w:val="-1"/>
          <w:sz w:val="24"/>
          <w:szCs w:val="24"/>
        </w:rPr>
        <w:t>c</w:t>
      </w:r>
      <w:r w:rsidRPr="00425AD0">
        <w:rPr>
          <w:rFonts w:cs="Calibri"/>
          <w:spacing w:val="2"/>
          <w:sz w:val="24"/>
          <w:szCs w:val="24"/>
        </w:rPr>
        <w:t>z</w:t>
      </w:r>
      <w:r w:rsidRPr="00425AD0">
        <w:rPr>
          <w:rFonts w:cs="Calibri"/>
          <w:sz w:val="24"/>
          <w:szCs w:val="24"/>
        </w:rPr>
        <w:t>ną</w:t>
      </w:r>
      <w:r w:rsidRPr="00425AD0">
        <w:rPr>
          <w:rFonts w:cs="Calibri"/>
          <w:spacing w:val="46"/>
          <w:sz w:val="24"/>
          <w:szCs w:val="24"/>
        </w:rPr>
        <w:t xml:space="preserve"> </w:t>
      </w:r>
      <w:r w:rsidRPr="00425AD0">
        <w:rPr>
          <w:rFonts w:cs="Calibri"/>
          <w:sz w:val="24"/>
          <w:szCs w:val="24"/>
        </w:rPr>
        <w:t>na</w:t>
      </w:r>
      <w:r w:rsidRPr="00425AD0">
        <w:rPr>
          <w:rFonts w:cs="Calibri"/>
          <w:spacing w:val="60"/>
          <w:sz w:val="24"/>
          <w:szCs w:val="24"/>
        </w:rPr>
        <w:t xml:space="preserve"> </w:t>
      </w:r>
      <w:r w:rsidRPr="00425AD0">
        <w:rPr>
          <w:rFonts w:cs="Calibri"/>
          <w:b/>
          <w:spacing w:val="-1"/>
          <w:sz w:val="24"/>
          <w:szCs w:val="24"/>
        </w:rPr>
        <w:t>a</w:t>
      </w:r>
      <w:r w:rsidRPr="00425AD0">
        <w:rPr>
          <w:rFonts w:cs="Calibri"/>
          <w:b/>
          <w:sz w:val="24"/>
          <w:szCs w:val="24"/>
        </w:rPr>
        <w:t>d</w:t>
      </w:r>
      <w:r w:rsidRPr="00425AD0">
        <w:rPr>
          <w:rFonts w:cs="Calibri"/>
          <w:b/>
          <w:spacing w:val="-1"/>
          <w:sz w:val="24"/>
          <w:szCs w:val="24"/>
        </w:rPr>
        <w:t>re</w:t>
      </w:r>
      <w:r w:rsidRPr="00425AD0">
        <w:rPr>
          <w:rFonts w:cs="Calibri"/>
          <w:b/>
          <w:sz w:val="24"/>
          <w:szCs w:val="24"/>
        </w:rPr>
        <w:t>s</w:t>
      </w:r>
      <w:r w:rsidRPr="00425AD0">
        <w:rPr>
          <w:rFonts w:cs="Calibri"/>
          <w:b/>
          <w:position w:val="-1"/>
          <w:sz w:val="24"/>
          <w:szCs w:val="24"/>
        </w:rPr>
        <w:t xml:space="preserve"> e-mail:</w:t>
      </w:r>
      <w:r w:rsidRPr="00425AD0">
        <w:rPr>
          <w:rFonts w:cs="Calibri"/>
          <w:position w:val="-1"/>
          <w:sz w:val="24"/>
          <w:szCs w:val="24"/>
        </w:rPr>
        <w:t xml:space="preserve"> </w:t>
      </w:r>
      <w:hyperlink r:id="rId11" w:history="1">
        <w:r w:rsidR="00425AD0" w:rsidRPr="00425AD0">
          <w:rPr>
            <w:rStyle w:val="Hipercze"/>
            <w:sz w:val="24"/>
            <w:szCs w:val="24"/>
          </w:rPr>
          <w:t>sekretariat.dk@uke.gov.pl</w:t>
        </w:r>
      </w:hyperlink>
      <w:r w:rsidRPr="00425AD0">
        <w:rPr>
          <w:rStyle w:val="Hipercze"/>
          <w:rFonts w:cs="Calibri"/>
          <w:position w:val="-1"/>
          <w:sz w:val="24"/>
          <w:szCs w:val="24"/>
        </w:rPr>
        <w:t xml:space="preserve"> </w:t>
      </w:r>
      <w:r w:rsidRPr="00425AD0">
        <w:rPr>
          <w:rFonts w:cs="Calibri"/>
          <w:sz w:val="24"/>
          <w:szCs w:val="24"/>
        </w:rPr>
        <w:t>w</w:t>
      </w:r>
      <w:r w:rsidRPr="00425AD0">
        <w:rPr>
          <w:rFonts w:cs="Calibri"/>
          <w:spacing w:val="58"/>
          <w:sz w:val="24"/>
          <w:szCs w:val="24"/>
        </w:rPr>
        <w:t xml:space="preserve"> </w:t>
      </w:r>
      <w:r w:rsidRPr="00425AD0">
        <w:rPr>
          <w:rFonts w:cs="Calibri"/>
          <w:spacing w:val="1"/>
          <w:sz w:val="24"/>
          <w:szCs w:val="24"/>
        </w:rPr>
        <w:t>t</w:t>
      </w:r>
      <w:r w:rsidRPr="00425AD0">
        <w:rPr>
          <w:rFonts w:cs="Calibri"/>
          <w:spacing w:val="-1"/>
          <w:sz w:val="24"/>
          <w:szCs w:val="24"/>
        </w:rPr>
        <w:t>er</w:t>
      </w:r>
      <w:r w:rsidRPr="00425AD0">
        <w:rPr>
          <w:rFonts w:cs="Calibri"/>
          <w:spacing w:val="1"/>
          <w:sz w:val="24"/>
          <w:szCs w:val="24"/>
        </w:rPr>
        <w:t>mi</w:t>
      </w:r>
      <w:r w:rsidRPr="00425AD0">
        <w:rPr>
          <w:rFonts w:cs="Calibri"/>
          <w:sz w:val="24"/>
          <w:szCs w:val="24"/>
        </w:rPr>
        <w:t>n</w:t>
      </w:r>
      <w:r w:rsidRPr="00425AD0">
        <w:rPr>
          <w:rFonts w:cs="Calibri"/>
          <w:spacing w:val="1"/>
          <w:sz w:val="24"/>
          <w:szCs w:val="24"/>
        </w:rPr>
        <w:t>i</w:t>
      </w:r>
      <w:r w:rsidRPr="00425AD0">
        <w:rPr>
          <w:rFonts w:cs="Calibri"/>
          <w:sz w:val="24"/>
          <w:szCs w:val="24"/>
        </w:rPr>
        <w:t>e</w:t>
      </w:r>
      <w:r w:rsidRPr="00425AD0">
        <w:rPr>
          <w:rFonts w:cs="Calibri"/>
          <w:spacing w:val="51"/>
          <w:sz w:val="24"/>
          <w:szCs w:val="24"/>
        </w:rPr>
        <w:t xml:space="preserve"> </w:t>
      </w:r>
      <w:r w:rsidRPr="00425AD0">
        <w:rPr>
          <w:rFonts w:cs="Calibri"/>
          <w:b/>
          <w:bCs/>
          <w:spacing w:val="1"/>
          <w:sz w:val="24"/>
          <w:szCs w:val="24"/>
        </w:rPr>
        <w:t>d</w:t>
      </w:r>
      <w:r w:rsidRPr="00425AD0">
        <w:rPr>
          <w:rFonts w:cs="Calibri"/>
          <w:b/>
          <w:bCs/>
          <w:sz w:val="24"/>
          <w:szCs w:val="24"/>
        </w:rPr>
        <w:t xml:space="preserve">o </w:t>
      </w:r>
      <w:r w:rsidRPr="00425AD0">
        <w:rPr>
          <w:rFonts w:cs="Calibri"/>
          <w:b/>
          <w:bCs/>
          <w:spacing w:val="1"/>
          <w:sz w:val="24"/>
          <w:szCs w:val="24"/>
        </w:rPr>
        <w:t>dni</w:t>
      </w:r>
      <w:r w:rsidR="00CB63BC">
        <w:rPr>
          <w:rFonts w:cs="Calibri"/>
          <w:b/>
          <w:bCs/>
          <w:sz w:val="24"/>
          <w:szCs w:val="24"/>
        </w:rPr>
        <w:t xml:space="preserve">a </w:t>
      </w:r>
      <w:r w:rsidR="00802EBB">
        <w:rPr>
          <w:rFonts w:cs="Calibri"/>
          <w:b/>
          <w:bCs/>
          <w:sz w:val="24"/>
          <w:szCs w:val="24"/>
        </w:rPr>
        <w:t>30</w:t>
      </w:r>
      <w:r w:rsidR="00425AD0" w:rsidRPr="00425AD0">
        <w:rPr>
          <w:rFonts w:cs="Calibri"/>
          <w:b/>
          <w:bCs/>
          <w:sz w:val="24"/>
          <w:szCs w:val="24"/>
        </w:rPr>
        <w:t xml:space="preserve"> </w:t>
      </w:r>
      <w:r w:rsidR="00802EBB">
        <w:rPr>
          <w:rFonts w:cs="Calibri"/>
          <w:b/>
          <w:bCs/>
          <w:sz w:val="24"/>
          <w:szCs w:val="24"/>
        </w:rPr>
        <w:t>października</w:t>
      </w:r>
      <w:r w:rsidRPr="00425AD0">
        <w:rPr>
          <w:rFonts w:cs="Calibri"/>
          <w:b/>
          <w:bCs/>
          <w:sz w:val="24"/>
          <w:szCs w:val="24"/>
        </w:rPr>
        <w:t xml:space="preserve"> 2020 r.</w:t>
      </w:r>
      <w:r w:rsidR="00425AD0" w:rsidRPr="00425AD0">
        <w:rPr>
          <w:rFonts w:cs="Calibri"/>
          <w:b/>
          <w:bCs/>
          <w:sz w:val="24"/>
          <w:szCs w:val="24"/>
        </w:rPr>
        <w:t xml:space="preserve"> do godz. 12:00.</w:t>
      </w:r>
    </w:p>
    <w:p w:rsidR="00244FEC" w:rsidRPr="005C5388" w:rsidRDefault="00244FEC" w:rsidP="005C5388">
      <w:pPr>
        <w:pStyle w:val="Akapitzlist"/>
        <w:autoSpaceDE w:val="0"/>
        <w:autoSpaceDN w:val="0"/>
        <w:adjustRightInd w:val="0"/>
        <w:spacing w:before="120" w:after="0" w:line="240" w:lineRule="auto"/>
        <w:ind w:left="425"/>
        <w:contextualSpacing w:val="0"/>
        <w:rPr>
          <w:color w:val="000000"/>
          <w:sz w:val="24"/>
          <w:szCs w:val="24"/>
        </w:rPr>
      </w:pPr>
    </w:p>
    <w:p w:rsidR="00EC5D29" w:rsidRPr="005C5388" w:rsidRDefault="00B933DA" w:rsidP="005C5388">
      <w:pPr>
        <w:autoSpaceDE w:val="0"/>
        <w:autoSpaceDN w:val="0"/>
        <w:adjustRightInd w:val="0"/>
        <w:spacing w:after="0" w:line="240" w:lineRule="auto"/>
        <w:rPr>
          <w:rFonts w:cs="Calibri"/>
          <w:vanish/>
          <w:color w:val="000000"/>
          <w:sz w:val="24"/>
          <w:szCs w:val="24"/>
          <w:specVanish/>
        </w:rPr>
      </w:pPr>
      <w:r w:rsidRPr="005C5388">
        <w:rPr>
          <w:color w:val="000000"/>
          <w:sz w:val="24"/>
          <w:szCs w:val="24"/>
        </w:rPr>
        <w:br w:type="column"/>
      </w:r>
    </w:p>
    <w:p w:rsidR="00B933DA" w:rsidRPr="005C5388" w:rsidRDefault="00EC5D29" w:rsidP="00EC5D29">
      <w:pPr>
        <w:widowControl w:val="0"/>
        <w:numPr>
          <w:ilvl w:val="12"/>
          <w:numId w:val="0"/>
        </w:numPr>
        <w:spacing w:beforeAutospacing="1" w:after="0" w:afterAutospacing="1" w:line="240" w:lineRule="auto"/>
        <w:jc w:val="both"/>
        <w:rPr>
          <w:rFonts w:eastAsia="Calibri"/>
          <w:b/>
          <w:color w:val="000000"/>
          <w:sz w:val="24"/>
          <w:szCs w:val="24"/>
        </w:rPr>
      </w:pPr>
      <w:r w:rsidRPr="005C5388">
        <w:rPr>
          <w:b/>
          <w:sz w:val="24"/>
          <w:szCs w:val="24"/>
        </w:rPr>
        <w:t xml:space="preserve">Załącznik </w:t>
      </w:r>
      <w:r w:rsidRPr="005C5388">
        <w:rPr>
          <w:rFonts w:eastAsia="Calibri"/>
          <w:b/>
          <w:color w:val="000000"/>
          <w:sz w:val="24"/>
          <w:szCs w:val="24"/>
        </w:rPr>
        <w:t>do zaproszenia do składania ofert – wzór formularza ofertowego</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693"/>
        <w:gridCol w:w="4324"/>
      </w:tblGrid>
      <w:tr w:rsidR="00EC5D29" w:rsidRPr="005C5388" w:rsidTr="00D82A83">
        <w:tc>
          <w:tcPr>
            <w:tcW w:w="2197" w:type="dxa"/>
          </w:tcPr>
          <w:p w:rsidR="00EC5D29" w:rsidRPr="005C5388" w:rsidRDefault="00EC5D29" w:rsidP="00D82A83">
            <w:pPr>
              <w:numPr>
                <w:ilvl w:val="12"/>
                <w:numId w:val="0"/>
              </w:numPr>
              <w:shd w:val="clear" w:color="auto" w:fill="FFFFFF"/>
              <w:spacing w:after="0" w:line="240" w:lineRule="auto"/>
              <w:rPr>
                <w:b/>
              </w:rPr>
            </w:pPr>
            <w:r w:rsidRPr="005C5388">
              <w:rPr>
                <w:b/>
              </w:rPr>
              <w:t>NR SPRAWY:</w:t>
            </w:r>
          </w:p>
        </w:tc>
        <w:tc>
          <w:tcPr>
            <w:tcW w:w="7017" w:type="dxa"/>
            <w:gridSpan w:val="2"/>
          </w:tcPr>
          <w:p w:rsidR="00082416" w:rsidRPr="00C13B67" w:rsidRDefault="007F6084" w:rsidP="00EE5126">
            <w:pPr>
              <w:numPr>
                <w:ilvl w:val="12"/>
                <w:numId w:val="0"/>
              </w:numPr>
              <w:shd w:val="clear" w:color="auto" w:fill="FFFFFF"/>
              <w:spacing w:after="0" w:line="240" w:lineRule="auto"/>
              <w:rPr>
                <w:b/>
              </w:rPr>
            </w:pPr>
            <w:r>
              <w:rPr>
                <w:b/>
                <w:bCs/>
              </w:rPr>
              <w:t>BA.WZP.26.5.56</w:t>
            </w:r>
            <w:r w:rsidR="00C13B67" w:rsidRPr="00C13B67">
              <w:rPr>
                <w:b/>
                <w:bCs/>
              </w:rPr>
              <w:t>.2020</w:t>
            </w:r>
          </w:p>
          <w:p w:rsidR="00EC5D29" w:rsidRPr="005C5388" w:rsidRDefault="00EC5D29" w:rsidP="00D82A83">
            <w:pPr>
              <w:numPr>
                <w:ilvl w:val="12"/>
                <w:numId w:val="0"/>
              </w:numPr>
              <w:shd w:val="clear" w:color="auto" w:fill="FFFFFF"/>
              <w:spacing w:after="0" w:line="240" w:lineRule="auto"/>
              <w:rPr>
                <w:b/>
              </w:rPr>
            </w:pPr>
          </w:p>
          <w:p w:rsidR="00EC5D29" w:rsidRPr="005C5388" w:rsidRDefault="00EC5D29" w:rsidP="00D82A83">
            <w:pPr>
              <w:numPr>
                <w:ilvl w:val="12"/>
                <w:numId w:val="0"/>
              </w:numPr>
              <w:shd w:val="clear" w:color="auto" w:fill="FFFFFF"/>
              <w:spacing w:after="0" w:line="240" w:lineRule="auto"/>
              <w:rPr>
                <w:b/>
              </w:rPr>
            </w:pPr>
          </w:p>
        </w:tc>
      </w:tr>
      <w:tr w:rsidR="00291EEA" w:rsidRPr="005C5388" w:rsidTr="003215A1">
        <w:trPr>
          <w:cantSplit/>
          <w:trHeight w:val="2495"/>
        </w:trPr>
        <w:tc>
          <w:tcPr>
            <w:tcW w:w="4890" w:type="dxa"/>
            <w:gridSpan w:val="2"/>
          </w:tcPr>
          <w:p w:rsidR="00291EEA" w:rsidRDefault="00291EEA" w:rsidP="00D82A83">
            <w:pPr>
              <w:numPr>
                <w:ilvl w:val="12"/>
                <w:numId w:val="0"/>
              </w:numPr>
              <w:spacing w:after="0" w:line="300" w:lineRule="auto"/>
              <w:rPr>
                <w:b/>
              </w:rPr>
            </w:pPr>
            <w:r w:rsidRPr="005C5388">
              <w:rPr>
                <w:b/>
              </w:rPr>
              <w:t>WYKONAWCA:</w:t>
            </w:r>
          </w:p>
          <w:p w:rsidR="00233022" w:rsidRPr="005C5388" w:rsidRDefault="00233022" w:rsidP="00D82A83">
            <w:pPr>
              <w:numPr>
                <w:ilvl w:val="12"/>
                <w:numId w:val="0"/>
              </w:numPr>
              <w:spacing w:after="0" w:line="300" w:lineRule="auto"/>
              <w:rPr>
                <w:b/>
              </w:rPr>
            </w:pPr>
          </w:p>
          <w:p w:rsidR="00233022" w:rsidRPr="005C5388" w:rsidRDefault="00233022" w:rsidP="00233022">
            <w:pPr>
              <w:numPr>
                <w:ilvl w:val="12"/>
                <w:numId w:val="0"/>
              </w:numPr>
              <w:spacing w:after="0" w:line="240" w:lineRule="auto"/>
              <w:rPr>
                <w:b/>
              </w:rPr>
            </w:pPr>
            <w:r w:rsidRPr="005C5388">
              <w:rPr>
                <w:b/>
              </w:rPr>
              <w:t>……………………………………………</w:t>
            </w:r>
            <w:r>
              <w:rPr>
                <w:b/>
              </w:rPr>
              <w:t>……………………………….</w:t>
            </w:r>
          </w:p>
          <w:p w:rsidR="00291EEA" w:rsidRPr="005C5388" w:rsidRDefault="00291EEA" w:rsidP="00D82A83">
            <w:pPr>
              <w:numPr>
                <w:ilvl w:val="12"/>
                <w:numId w:val="0"/>
              </w:numPr>
              <w:spacing w:after="0" w:line="300" w:lineRule="auto"/>
              <w:jc w:val="center"/>
              <w:rPr>
                <w:b/>
              </w:rPr>
            </w:pPr>
          </w:p>
          <w:p w:rsidR="00291EEA" w:rsidRPr="005C5388" w:rsidRDefault="00291EEA" w:rsidP="00D82A83">
            <w:pPr>
              <w:numPr>
                <w:ilvl w:val="12"/>
                <w:numId w:val="0"/>
              </w:numPr>
              <w:spacing w:after="0" w:line="240" w:lineRule="auto"/>
              <w:rPr>
                <w:b/>
              </w:rPr>
            </w:pPr>
            <w:r w:rsidRPr="005C5388">
              <w:rPr>
                <w:b/>
              </w:rPr>
              <w:t>……………………………………………</w:t>
            </w:r>
            <w:r w:rsidR="00205DB3">
              <w:rPr>
                <w:b/>
              </w:rPr>
              <w:t>……………………………….</w:t>
            </w:r>
          </w:p>
          <w:p w:rsidR="00291EEA" w:rsidRPr="005C5388" w:rsidRDefault="00291EEA" w:rsidP="00D82A83">
            <w:pPr>
              <w:numPr>
                <w:ilvl w:val="12"/>
                <w:numId w:val="0"/>
              </w:numPr>
              <w:spacing w:after="0" w:line="240" w:lineRule="auto"/>
              <w:jc w:val="center"/>
              <w:rPr>
                <w:b/>
              </w:rPr>
            </w:pPr>
          </w:p>
          <w:p w:rsidR="00291EEA" w:rsidRPr="005C5388" w:rsidRDefault="00291EEA" w:rsidP="00D82A83">
            <w:pPr>
              <w:numPr>
                <w:ilvl w:val="12"/>
                <w:numId w:val="0"/>
              </w:numPr>
              <w:spacing w:after="0" w:line="240" w:lineRule="auto"/>
              <w:rPr>
                <w:b/>
              </w:rPr>
            </w:pPr>
            <w:r w:rsidRPr="005C5388">
              <w:rPr>
                <w:b/>
              </w:rPr>
              <w:t>……………………………………………</w:t>
            </w:r>
            <w:r w:rsidR="00205DB3">
              <w:rPr>
                <w:b/>
              </w:rPr>
              <w:t>……………………………….</w:t>
            </w:r>
          </w:p>
          <w:p w:rsidR="00291EEA" w:rsidRPr="005C5388" w:rsidRDefault="00291EEA" w:rsidP="00D82A83">
            <w:pPr>
              <w:numPr>
                <w:ilvl w:val="12"/>
                <w:numId w:val="0"/>
              </w:numPr>
              <w:spacing w:after="0" w:line="300" w:lineRule="auto"/>
              <w:rPr>
                <w:i/>
              </w:rPr>
            </w:pPr>
            <w:r w:rsidRPr="005C5388">
              <w:rPr>
                <w:i/>
              </w:rPr>
              <w:t xml:space="preserve">   (Nazwa i adres Wykonawcy(ów)</w:t>
            </w:r>
          </w:p>
          <w:p w:rsidR="00291EEA" w:rsidRPr="005C5388" w:rsidRDefault="00291EEA" w:rsidP="00D82A83">
            <w:pPr>
              <w:numPr>
                <w:ilvl w:val="12"/>
                <w:numId w:val="0"/>
              </w:numPr>
              <w:spacing w:after="0" w:line="300" w:lineRule="auto"/>
              <w:jc w:val="center"/>
              <w:rPr>
                <w:i/>
              </w:rPr>
            </w:pPr>
          </w:p>
          <w:p w:rsidR="00291EEA" w:rsidRDefault="00291EEA" w:rsidP="00D82A83">
            <w:pPr>
              <w:numPr>
                <w:ilvl w:val="12"/>
                <w:numId w:val="0"/>
              </w:numPr>
              <w:spacing w:after="0" w:line="300" w:lineRule="auto"/>
              <w:rPr>
                <w:b/>
                <w:lang w:val="it-IT"/>
              </w:rPr>
            </w:pPr>
            <w:r w:rsidRPr="005C5388">
              <w:rPr>
                <w:b/>
                <w:lang w:val="it-IT"/>
              </w:rPr>
              <w:t>……………………………………………..</w:t>
            </w:r>
            <w:r w:rsidR="00205DB3">
              <w:rPr>
                <w:b/>
                <w:lang w:val="it-IT"/>
              </w:rPr>
              <w:t>............................</w:t>
            </w:r>
            <w:r w:rsidR="001A1DEB">
              <w:rPr>
                <w:b/>
                <w:lang w:val="it-IT"/>
              </w:rPr>
              <w:t>..</w:t>
            </w:r>
          </w:p>
          <w:p w:rsidR="00233022" w:rsidRPr="005C5388" w:rsidRDefault="00233022" w:rsidP="00D82A83">
            <w:pPr>
              <w:numPr>
                <w:ilvl w:val="12"/>
                <w:numId w:val="0"/>
              </w:numPr>
              <w:spacing w:after="0" w:line="300" w:lineRule="auto"/>
              <w:rPr>
                <w:b/>
                <w:lang w:val="it-IT"/>
              </w:rPr>
            </w:pPr>
            <w:r>
              <w:rPr>
                <w:b/>
                <w:lang w:val="it-IT"/>
              </w:rPr>
              <w:t>..........................................................................</w:t>
            </w:r>
            <w:r w:rsidR="001A1DEB">
              <w:rPr>
                <w:b/>
                <w:lang w:val="it-IT"/>
              </w:rPr>
              <w:t>....</w:t>
            </w:r>
          </w:p>
          <w:p w:rsidR="00291EEA" w:rsidRPr="00EE3D96" w:rsidRDefault="00291EEA" w:rsidP="00205DB3">
            <w:pPr>
              <w:numPr>
                <w:ilvl w:val="12"/>
                <w:numId w:val="0"/>
              </w:numPr>
              <w:shd w:val="clear" w:color="auto" w:fill="FFFFFF"/>
              <w:spacing w:after="0" w:line="240" w:lineRule="auto"/>
              <w:rPr>
                <w:b/>
                <w:lang w:val="en-US"/>
              </w:rPr>
            </w:pPr>
            <w:r w:rsidRPr="005C5388">
              <w:rPr>
                <w:i/>
                <w:lang w:val="it-IT"/>
              </w:rPr>
              <w:t xml:space="preserve">      (telefon,</w:t>
            </w:r>
            <w:r w:rsidR="00205DB3">
              <w:rPr>
                <w:i/>
                <w:lang w:val="it-IT"/>
              </w:rPr>
              <w:t xml:space="preserve"> adres e-mail,</w:t>
            </w:r>
            <w:r w:rsidRPr="005C5388">
              <w:rPr>
                <w:i/>
                <w:lang w:val="it-IT"/>
              </w:rPr>
              <w:t xml:space="preserve"> </w:t>
            </w:r>
            <w:r w:rsidR="00205DB3">
              <w:rPr>
                <w:i/>
                <w:lang w:val="it-IT"/>
              </w:rPr>
              <w:t xml:space="preserve">faks, </w:t>
            </w:r>
            <w:r w:rsidRPr="005C5388">
              <w:rPr>
                <w:i/>
                <w:lang w:val="it-IT"/>
              </w:rPr>
              <w:t>NIP</w:t>
            </w:r>
            <w:r w:rsidR="00205DB3">
              <w:rPr>
                <w:i/>
                <w:lang w:val="it-IT"/>
              </w:rPr>
              <w:t>, nu</w:t>
            </w:r>
            <w:r w:rsidR="00233022">
              <w:rPr>
                <w:i/>
                <w:lang w:val="it-IT"/>
              </w:rPr>
              <w:t>m</w:t>
            </w:r>
            <w:r w:rsidR="00205DB3">
              <w:rPr>
                <w:i/>
                <w:lang w:val="it-IT"/>
              </w:rPr>
              <w:t>er REGON</w:t>
            </w:r>
            <w:r w:rsidRPr="005C5388">
              <w:rPr>
                <w:i/>
                <w:lang w:val="it-IT"/>
              </w:rPr>
              <w:t>)</w:t>
            </w:r>
          </w:p>
        </w:tc>
        <w:tc>
          <w:tcPr>
            <w:tcW w:w="4324" w:type="dxa"/>
          </w:tcPr>
          <w:p w:rsidR="00291EEA" w:rsidRPr="005C5388" w:rsidRDefault="00291EEA" w:rsidP="00D82A83">
            <w:pPr>
              <w:numPr>
                <w:ilvl w:val="12"/>
                <w:numId w:val="0"/>
              </w:numPr>
              <w:shd w:val="clear" w:color="auto" w:fill="FFFFFF"/>
              <w:spacing w:after="0" w:line="240" w:lineRule="auto"/>
              <w:rPr>
                <w:b/>
              </w:rPr>
            </w:pPr>
            <w:r w:rsidRPr="005C5388">
              <w:rPr>
                <w:b/>
              </w:rPr>
              <w:t>ZAMAWIAJĄCY:</w:t>
            </w:r>
          </w:p>
          <w:p w:rsidR="00B520BC" w:rsidRPr="005C5388" w:rsidRDefault="008D5E8E" w:rsidP="00D82A83">
            <w:pPr>
              <w:numPr>
                <w:ilvl w:val="12"/>
                <w:numId w:val="0"/>
              </w:numPr>
              <w:shd w:val="clear" w:color="auto" w:fill="FFFFFF"/>
              <w:spacing w:after="0" w:line="240" w:lineRule="auto"/>
              <w:rPr>
                <w:b/>
              </w:rPr>
            </w:pPr>
            <w:r w:rsidRPr="005C5388">
              <w:rPr>
                <w:b/>
              </w:rPr>
              <w:t>SKARB PAŃ</w:t>
            </w:r>
            <w:r w:rsidR="00B520BC" w:rsidRPr="005C5388">
              <w:rPr>
                <w:b/>
              </w:rPr>
              <w:t>STWA -</w:t>
            </w:r>
          </w:p>
          <w:p w:rsidR="00291EEA" w:rsidRPr="005C5388" w:rsidRDefault="00291EEA" w:rsidP="00D82A83">
            <w:pPr>
              <w:numPr>
                <w:ilvl w:val="12"/>
                <w:numId w:val="0"/>
              </w:numPr>
              <w:shd w:val="clear" w:color="auto" w:fill="FFFFFF"/>
              <w:spacing w:after="0" w:line="240" w:lineRule="auto"/>
              <w:rPr>
                <w:b/>
              </w:rPr>
            </w:pPr>
            <w:r w:rsidRPr="005C5388">
              <w:rPr>
                <w:b/>
              </w:rPr>
              <w:t xml:space="preserve">URZĄD KOMUNIKACJI </w:t>
            </w:r>
          </w:p>
          <w:p w:rsidR="00291EEA" w:rsidRPr="005C5388" w:rsidRDefault="00291EEA" w:rsidP="00D82A83">
            <w:pPr>
              <w:numPr>
                <w:ilvl w:val="12"/>
                <w:numId w:val="0"/>
              </w:numPr>
              <w:shd w:val="clear" w:color="auto" w:fill="FFFFFF"/>
              <w:spacing w:after="0" w:line="240" w:lineRule="auto"/>
              <w:rPr>
                <w:b/>
              </w:rPr>
            </w:pPr>
            <w:r w:rsidRPr="005C5388">
              <w:rPr>
                <w:b/>
              </w:rPr>
              <w:t>ELEKTRONICZNEJ</w:t>
            </w:r>
          </w:p>
          <w:p w:rsidR="00291EEA" w:rsidRPr="005C5388" w:rsidRDefault="00291EEA" w:rsidP="00D82A83">
            <w:pPr>
              <w:numPr>
                <w:ilvl w:val="12"/>
                <w:numId w:val="0"/>
              </w:numPr>
              <w:shd w:val="clear" w:color="auto" w:fill="FFFFFF"/>
              <w:spacing w:after="0" w:line="240" w:lineRule="auto"/>
              <w:rPr>
                <w:b/>
              </w:rPr>
            </w:pPr>
            <w:r w:rsidRPr="005C5388">
              <w:rPr>
                <w:b/>
              </w:rPr>
              <w:t xml:space="preserve">UL. </w:t>
            </w:r>
            <w:r w:rsidR="002670EE" w:rsidRPr="005C5388">
              <w:rPr>
                <w:b/>
              </w:rPr>
              <w:t>GIEŁDOWA 7/9</w:t>
            </w:r>
          </w:p>
          <w:p w:rsidR="00291EEA" w:rsidRPr="005C5388" w:rsidRDefault="00291EEA" w:rsidP="00D82A83">
            <w:pPr>
              <w:numPr>
                <w:ilvl w:val="12"/>
                <w:numId w:val="0"/>
              </w:numPr>
              <w:shd w:val="clear" w:color="auto" w:fill="FFFFFF"/>
              <w:spacing w:after="0" w:line="240" w:lineRule="auto"/>
            </w:pPr>
            <w:r w:rsidRPr="005C5388">
              <w:rPr>
                <w:b/>
              </w:rPr>
              <w:t>01-211 WARSZAWA</w:t>
            </w:r>
          </w:p>
        </w:tc>
      </w:tr>
    </w:tbl>
    <w:p w:rsidR="00EC5D29" w:rsidRPr="005C5388" w:rsidRDefault="00EC5D29" w:rsidP="00EC5D29">
      <w:pPr>
        <w:widowControl w:val="0"/>
        <w:numPr>
          <w:ilvl w:val="12"/>
          <w:numId w:val="0"/>
        </w:numPr>
        <w:spacing w:beforeAutospacing="1" w:after="0" w:afterAutospacing="1" w:line="240" w:lineRule="auto"/>
        <w:jc w:val="both"/>
      </w:pPr>
      <w:r w:rsidRPr="005C5388">
        <w:t>Działając w imieniu wymienionego(</w:t>
      </w:r>
      <w:proofErr w:type="spellStart"/>
      <w:r w:rsidRPr="005C5388">
        <w:t>ych</w:t>
      </w:r>
      <w:proofErr w:type="spellEnd"/>
      <w:r w:rsidRPr="005C5388">
        <w:t>) powyżej Wykonawcy(ów) oferuję(</w:t>
      </w:r>
      <w:proofErr w:type="spellStart"/>
      <w:r w:rsidRPr="005C5388">
        <w:t>emy</w:t>
      </w:r>
      <w:proofErr w:type="spellEnd"/>
      <w:r w:rsidRPr="005C5388">
        <w:t>) realizację na rzecz Zamawiającego zamówienia publicznego 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EC5D29" w:rsidRPr="005C5388" w:rsidTr="00D82A83">
        <w:trPr>
          <w:jc w:val="center"/>
        </w:trPr>
        <w:tc>
          <w:tcPr>
            <w:tcW w:w="8928" w:type="dxa"/>
          </w:tcPr>
          <w:p w:rsidR="00E93966" w:rsidRPr="00E93966" w:rsidRDefault="00E93966" w:rsidP="00DA0EDC">
            <w:pPr>
              <w:spacing w:after="0" w:line="240" w:lineRule="auto"/>
              <w:jc w:val="center"/>
              <w:rPr>
                <w:b/>
                <w:sz w:val="24"/>
                <w:szCs w:val="24"/>
              </w:rPr>
            </w:pPr>
            <w:r w:rsidRPr="00E93966">
              <w:rPr>
                <w:b/>
                <w:sz w:val="24"/>
                <w:szCs w:val="24"/>
              </w:rPr>
              <w:t>Przedmiotem zamówienia jest wykonanie przeglądu zabudowy:</w:t>
            </w:r>
          </w:p>
          <w:p w:rsidR="00E93966" w:rsidRPr="00E93966" w:rsidRDefault="00E93966" w:rsidP="002522EF">
            <w:pPr>
              <w:numPr>
                <w:ilvl w:val="0"/>
                <w:numId w:val="48"/>
              </w:numPr>
              <w:spacing w:after="0" w:line="240" w:lineRule="auto"/>
              <w:jc w:val="center"/>
              <w:rPr>
                <w:b/>
                <w:sz w:val="24"/>
                <w:szCs w:val="24"/>
              </w:rPr>
            </w:pPr>
            <w:r w:rsidRPr="00E93966">
              <w:rPr>
                <w:b/>
                <w:sz w:val="24"/>
                <w:szCs w:val="24"/>
              </w:rPr>
              <w:t>17 szt. Ruchomych Stacji Pomiarowych, zabudowanych na samochodach</w:t>
            </w:r>
            <w:r w:rsidR="00DA0EDC">
              <w:rPr>
                <w:b/>
                <w:sz w:val="24"/>
                <w:szCs w:val="24"/>
              </w:rPr>
              <w:t xml:space="preserve"> </w:t>
            </w:r>
            <w:r w:rsidRPr="00E93966">
              <w:rPr>
                <w:b/>
                <w:sz w:val="24"/>
                <w:szCs w:val="24"/>
              </w:rPr>
              <w:t>Mercedes Sprinter</w:t>
            </w:r>
            <w:r w:rsidR="00205DB3">
              <w:rPr>
                <w:b/>
                <w:sz w:val="24"/>
                <w:szCs w:val="24"/>
              </w:rPr>
              <w:t>;</w:t>
            </w:r>
          </w:p>
          <w:p w:rsidR="00EC5D29" w:rsidRPr="005C5388" w:rsidRDefault="00E93966" w:rsidP="002522EF">
            <w:pPr>
              <w:numPr>
                <w:ilvl w:val="0"/>
                <w:numId w:val="48"/>
              </w:numPr>
              <w:spacing w:after="0" w:line="240" w:lineRule="auto"/>
              <w:jc w:val="center"/>
              <w:rPr>
                <w:b/>
              </w:rPr>
            </w:pPr>
            <w:r w:rsidRPr="00205DB3">
              <w:rPr>
                <w:b/>
                <w:sz w:val="24"/>
                <w:szCs w:val="24"/>
              </w:rPr>
              <w:t xml:space="preserve">6 szt. Ruchomych Stacji Monitoringowych, zabudowanych na samochodach Toyota </w:t>
            </w:r>
            <w:proofErr w:type="spellStart"/>
            <w:r w:rsidRPr="00205DB3">
              <w:rPr>
                <w:b/>
                <w:sz w:val="24"/>
                <w:szCs w:val="24"/>
              </w:rPr>
              <w:t>Hilux</w:t>
            </w:r>
            <w:proofErr w:type="spellEnd"/>
            <w:r w:rsidRPr="00205DB3">
              <w:rPr>
                <w:b/>
                <w:sz w:val="24"/>
                <w:szCs w:val="24"/>
              </w:rPr>
              <w:t xml:space="preserve"> - </w:t>
            </w:r>
            <w:r w:rsidR="002C6673">
              <w:rPr>
                <w:b/>
                <w:bCs/>
                <w:sz w:val="24"/>
                <w:szCs w:val="24"/>
              </w:rPr>
              <w:t>BA.WZP.26.5.56</w:t>
            </w:r>
            <w:r w:rsidR="00C13B67" w:rsidRPr="00C13B67">
              <w:rPr>
                <w:b/>
                <w:bCs/>
                <w:sz w:val="24"/>
                <w:szCs w:val="24"/>
              </w:rPr>
              <w:t>.2020</w:t>
            </w:r>
          </w:p>
        </w:tc>
      </w:tr>
    </w:tbl>
    <w:p w:rsidR="00EC5D29" w:rsidRPr="005C5388" w:rsidRDefault="00EC5D29" w:rsidP="00EC5D29">
      <w:pPr>
        <w:widowControl w:val="0"/>
        <w:numPr>
          <w:ilvl w:val="12"/>
          <w:numId w:val="0"/>
        </w:numPr>
        <w:spacing w:after="0" w:line="240" w:lineRule="auto"/>
      </w:pPr>
    </w:p>
    <w:p w:rsidR="00EC5D29" w:rsidRPr="005C5388" w:rsidRDefault="00EC5D29" w:rsidP="00EC5D29">
      <w:pPr>
        <w:widowControl w:val="0"/>
        <w:numPr>
          <w:ilvl w:val="12"/>
          <w:numId w:val="0"/>
        </w:numPr>
        <w:spacing w:after="0" w:line="240" w:lineRule="auto"/>
        <w:jc w:val="center"/>
      </w:pPr>
      <w:r w:rsidRPr="005C5388">
        <w:rPr>
          <w:u w:val="single"/>
        </w:rPr>
        <w:t>oświadczam(y), że</w:t>
      </w:r>
      <w:r w:rsidRPr="005C5388">
        <w:t>:</w:t>
      </w:r>
    </w:p>
    <w:p w:rsidR="0091731B" w:rsidRPr="005C5388" w:rsidRDefault="0091731B" w:rsidP="00EC5D29">
      <w:pPr>
        <w:widowControl w:val="0"/>
        <w:numPr>
          <w:ilvl w:val="12"/>
          <w:numId w:val="0"/>
        </w:numPr>
        <w:spacing w:after="0" w:line="240" w:lineRule="auto"/>
        <w:jc w:val="center"/>
      </w:pPr>
    </w:p>
    <w:p w:rsidR="00EC5D29" w:rsidRPr="005C5388" w:rsidRDefault="00EC5D29" w:rsidP="00EC5D29">
      <w:pPr>
        <w:numPr>
          <w:ilvl w:val="0"/>
          <w:numId w:val="30"/>
        </w:numPr>
        <w:spacing w:after="0" w:line="240" w:lineRule="auto"/>
        <w:jc w:val="both"/>
      </w:pPr>
      <w:r w:rsidRPr="005C5388">
        <w:t>akceptuję(</w:t>
      </w:r>
      <w:proofErr w:type="spellStart"/>
      <w:r w:rsidRPr="005C5388">
        <w:t>emy</w:t>
      </w:r>
      <w:proofErr w:type="spellEnd"/>
      <w:r w:rsidRPr="005C5388">
        <w:t>) w pełni i bez zastrzeżeń postanowienia niniejszego zaproszenia do składania ofert, wszelkich wyjaśnień oraz modyfikacji tego zaproszenia do składania ofert,</w:t>
      </w:r>
    </w:p>
    <w:p w:rsidR="00EC5D29" w:rsidRPr="005C5388" w:rsidRDefault="00EC5D29" w:rsidP="00EC5D29">
      <w:pPr>
        <w:numPr>
          <w:ilvl w:val="0"/>
          <w:numId w:val="30"/>
        </w:numPr>
        <w:spacing w:after="0" w:line="240" w:lineRule="auto"/>
        <w:jc w:val="both"/>
      </w:pPr>
      <w:r w:rsidRPr="005C5388">
        <w:t>gwarantuję(</w:t>
      </w:r>
      <w:proofErr w:type="spellStart"/>
      <w:r w:rsidRPr="005C5388">
        <w:t>emy</w:t>
      </w:r>
      <w:proofErr w:type="spellEnd"/>
      <w:r w:rsidRPr="005C5388">
        <w:t>) wykonanie całości niniejszego zamówienia zgodnie z treścią niniejszego zaproszenia do składania ofert, wszelkich wyjaśnień oraz modyfikacji tego zaproszenia do składania ofert,</w:t>
      </w:r>
    </w:p>
    <w:p w:rsidR="00EC5D29" w:rsidRPr="006A0C25" w:rsidRDefault="00EC5D29" w:rsidP="00F961DB">
      <w:pPr>
        <w:numPr>
          <w:ilvl w:val="0"/>
          <w:numId w:val="30"/>
        </w:numPr>
        <w:spacing w:after="0" w:line="240" w:lineRule="auto"/>
        <w:jc w:val="both"/>
        <w:rPr>
          <w:rFonts w:eastAsia="Calibri"/>
          <w:b/>
        </w:rPr>
      </w:pPr>
      <w:r w:rsidRPr="005C5388">
        <w:rPr>
          <w:rFonts w:eastAsia="Calibri"/>
          <w:b/>
        </w:rPr>
        <w:t>cena</w:t>
      </w:r>
      <w:r w:rsidRPr="005C5388">
        <w:rPr>
          <w:rFonts w:eastAsia="Calibri"/>
        </w:rPr>
        <w:t xml:space="preserve"> mojej (naszej) oferty za realizację całości niniejszego zamówienia wynosi </w:t>
      </w:r>
      <w:r w:rsidRPr="005C5388">
        <w:rPr>
          <w:rFonts w:eastAsia="Calibri"/>
          <w:b/>
        </w:rPr>
        <w:t>brutto</w:t>
      </w:r>
      <w:r w:rsidRPr="005C5388">
        <w:rPr>
          <w:rFonts w:eastAsia="Calibri"/>
        </w:rPr>
        <w:t xml:space="preserve"> (wraz z podatkiem VAT)</w:t>
      </w:r>
      <w:r w:rsidR="00B85BA8" w:rsidRPr="003E5D99">
        <w:rPr>
          <w:bCs/>
          <w:vertAlign w:val="superscript"/>
        </w:rPr>
        <w:footnoteReference w:id="1"/>
      </w:r>
      <w:r w:rsidRPr="005C5388">
        <w:rPr>
          <w:rFonts w:eastAsia="Calibri"/>
        </w:rPr>
        <w:t>:</w:t>
      </w:r>
      <w:r w:rsidRPr="005C5388">
        <w:rPr>
          <w:rFonts w:eastAsia="Calibri"/>
          <w:b/>
        </w:rPr>
        <w:t> ........................................ PLN </w:t>
      </w:r>
      <w:r w:rsidR="00C97E55">
        <w:rPr>
          <w:rFonts w:eastAsia="Calibri"/>
        </w:rPr>
        <w:t>s</w:t>
      </w:r>
      <w:r w:rsidR="00A93CB6">
        <w:rPr>
          <w:rFonts w:eastAsia="Calibri"/>
        </w:rPr>
        <w:t>ł</w:t>
      </w:r>
      <w:r w:rsidRPr="005C5388">
        <w:rPr>
          <w:rFonts w:eastAsia="Calibri"/>
        </w:rPr>
        <w:t>ownie: ..............................................................</w:t>
      </w:r>
      <w:r w:rsidR="00C97E55">
        <w:rPr>
          <w:rFonts w:eastAsia="Calibri"/>
        </w:rPr>
        <w:t>............................................</w:t>
      </w:r>
      <w:r w:rsidRPr="005C5388">
        <w:rPr>
          <w:rFonts w:eastAsia="Calibri"/>
        </w:rPr>
        <w:t>.</w:t>
      </w:r>
      <w:r w:rsidR="001A1DEB">
        <w:rPr>
          <w:rFonts w:eastAsia="Calibri"/>
        </w:rPr>
        <w:t xml:space="preserve">, </w:t>
      </w:r>
      <w:r w:rsidRPr="005C5388">
        <w:rPr>
          <w:rFonts w:eastAsia="Calibri"/>
        </w:rPr>
        <w:t>..../100</w:t>
      </w:r>
      <w:r w:rsidR="001A1DEB">
        <w:rPr>
          <w:rFonts w:eastAsia="Calibri"/>
        </w:rPr>
        <w:t xml:space="preserve"> groszy</w:t>
      </w:r>
      <w:r w:rsidRPr="005C5388">
        <w:rPr>
          <w:rFonts w:eastAsia="Calibri"/>
        </w:rPr>
        <w:t>)</w:t>
      </w:r>
      <w:r w:rsidR="00F961DB" w:rsidRPr="005C5388">
        <w:rPr>
          <w:rFonts w:eastAsia="Calibri"/>
        </w:rPr>
        <w:t>,</w:t>
      </w:r>
      <w:r w:rsidR="006A0C25">
        <w:rPr>
          <w:rFonts w:eastAsia="Calibri"/>
        </w:rPr>
        <w:t xml:space="preserve"> zgodnie z poniższą kalkulacją.</w:t>
      </w:r>
    </w:p>
    <w:p w:rsidR="006A0C25" w:rsidRDefault="006A0C25" w:rsidP="006A0C25">
      <w:pPr>
        <w:spacing w:after="120" w:line="240" w:lineRule="auto"/>
        <w:ind w:left="357"/>
        <w:jc w:val="both"/>
      </w:pPr>
      <w:r w:rsidRPr="002974D3">
        <w:t xml:space="preserve">Kalkulacja wskazanej </w:t>
      </w:r>
      <w:r>
        <w:t xml:space="preserve">powyżej </w:t>
      </w:r>
      <w:r w:rsidRPr="002974D3">
        <w:t>ceny przedstawiona została w tabeli:</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1276"/>
        <w:gridCol w:w="1470"/>
        <w:gridCol w:w="1613"/>
      </w:tblGrid>
      <w:tr w:rsidR="003E5D99" w:rsidRPr="003E5D99" w:rsidTr="002435A1">
        <w:trPr>
          <w:trHeight w:val="393"/>
          <w:jc w:val="center"/>
        </w:trPr>
        <w:tc>
          <w:tcPr>
            <w:tcW w:w="4376"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center"/>
              <w:rPr>
                <w:b/>
                <w:sz w:val="20"/>
                <w:szCs w:val="20"/>
              </w:rPr>
            </w:pPr>
            <w:r w:rsidRPr="003E5D99">
              <w:rPr>
                <w:b/>
                <w:sz w:val="20"/>
                <w:szCs w:val="20"/>
              </w:rPr>
              <w:t>Przedmiot zamówienia – określenie:</w:t>
            </w:r>
          </w:p>
        </w:tc>
        <w:tc>
          <w:tcPr>
            <w:tcW w:w="1276" w:type="dxa"/>
            <w:tcBorders>
              <w:top w:val="single" w:sz="4" w:space="0" w:color="auto"/>
              <w:left w:val="single" w:sz="4" w:space="0" w:color="auto"/>
              <w:bottom w:val="single" w:sz="4" w:space="0" w:color="auto"/>
              <w:right w:val="single" w:sz="4" w:space="0" w:color="auto"/>
            </w:tcBorders>
            <w:vAlign w:val="center"/>
          </w:tcPr>
          <w:p w:rsidR="003E5D99" w:rsidRPr="003E5D99" w:rsidRDefault="00DD74E5" w:rsidP="003E5D99">
            <w:pPr>
              <w:widowControl w:val="0"/>
              <w:autoSpaceDE w:val="0"/>
              <w:autoSpaceDN w:val="0"/>
              <w:adjustRightInd w:val="0"/>
              <w:spacing w:after="0" w:line="240" w:lineRule="auto"/>
              <w:ind w:right="-108"/>
              <w:jc w:val="center"/>
              <w:rPr>
                <w:rFonts w:eastAsia="Calibri"/>
                <w:b/>
                <w:sz w:val="20"/>
                <w:szCs w:val="20"/>
                <w:lang w:eastAsia="en-US"/>
              </w:rPr>
            </w:pPr>
            <w:r>
              <w:rPr>
                <w:rFonts w:eastAsia="Calibri"/>
                <w:b/>
                <w:sz w:val="20"/>
                <w:szCs w:val="20"/>
                <w:lang w:eastAsia="en-US"/>
              </w:rPr>
              <w:t>Liczba</w:t>
            </w:r>
            <w:r w:rsidR="003E5D99" w:rsidRPr="003E5D99">
              <w:rPr>
                <w:rFonts w:eastAsia="Calibri"/>
                <w:b/>
                <w:sz w:val="20"/>
                <w:szCs w:val="20"/>
                <w:lang w:eastAsia="en-US"/>
              </w:rPr>
              <w:t xml:space="preserve">  w sztukach</w:t>
            </w:r>
          </w:p>
          <w:p w:rsidR="003E5D99" w:rsidRPr="003E5D99" w:rsidRDefault="003E5D99" w:rsidP="003E5D99">
            <w:pPr>
              <w:widowControl w:val="0"/>
              <w:autoSpaceDE w:val="0"/>
              <w:autoSpaceDN w:val="0"/>
              <w:adjustRightInd w:val="0"/>
              <w:spacing w:after="0" w:line="240" w:lineRule="auto"/>
              <w:ind w:right="-108"/>
              <w:jc w:val="center"/>
              <w:rPr>
                <w:rFonts w:eastAsia="Calibri"/>
                <w:b/>
                <w:sz w:val="20"/>
                <w:szCs w:val="20"/>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ind w:right="-108"/>
              <w:jc w:val="center"/>
              <w:rPr>
                <w:rFonts w:eastAsia="Calibri"/>
                <w:b/>
                <w:sz w:val="20"/>
                <w:szCs w:val="20"/>
                <w:lang w:eastAsia="en-US"/>
              </w:rPr>
            </w:pPr>
            <w:r w:rsidRPr="003E5D99">
              <w:rPr>
                <w:rFonts w:eastAsia="Calibri"/>
                <w:b/>
                <w:sz w:val="20"/>
                <w:szCs w:val="20"/>
                <w:lang w:eastAsia="en-US"/>
              </w:rPr>
              <w:t>Cena jednostkowa brutto</w:t>
            </w:r>
            <w:r w:rsidRPr="003E5D99">
              <w:rPr>
                <w:rFonts w:eastAsia="Calibri"/>
                <w:b/>
                <w:sz w:val="20"/>
                <w:szCs w:val="20"/>
                <w:lang w:eastAsia="en-US"/>
              </w:rPr>
              <w:br/>
              <w:t>w PLN (z podatkiem VAT)</w:t>
            </w:r>
            <w:r w:rsidRPr="003E5D99">
              <w:rPr>
                <w:bCs/>
                <w:vertAlign w:val="superscript"/>
              </w:rPr>
              <w:footnoteReference w:id="2"/>
            </w:r>
          </w:p>
        </w:tc>
        <w:tc>
          <w:tcPr>
            <w:tcW w:w="1613"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ind w:right="-108"/>
              <w:jc w:val="center"/>
              <w:rPr>
                <w:rFonts w:eastAsia="Calibri"/>
                <w:b/>
                <w:sz w:val="20"/>
                <w:szCs w:val="20"/>
                <w:lang w:eastAsia="en-US"/>
              </w:rPr>
            </w:pPr>
            <w:r w:rsidRPr="003E5D99">
              <w:rPr>
                <w:rFonts w:eastAsia="Calibri"/>
                <w:b/>
                <w:sz w:val="20"/>
                <w:szCs w:val="20"/>
                <w:lang w:eastAsia="en-US"/>
              </w:rPr>
              <w:t>Wartość brutto</w:t>
            </w:r>
            <w:r w:rsidRPr="003E5D99">
              <w:rPr>
                <w:rFonts w:eastAsia="Calibri"/>
                <w:b/>
                <w:sz w:val="20"/>
                <w:szCs w:val="20"/>
                <w:lang w:eastAsia="en-US"/>
              </w:rPr>
              <w:br/>
              <w:t>w PLN (z podatkiem VAT)</w:t>
            </w:r>
          </w:p>
          <w:p w:rsidR="003E5D99" w:rsidRPr="003E5D99" w:rsidRDefault="003E5D99" w:rsidP="003E5D99">
            <w:pPr>
              <w:widowControl w:val="0"/>
              <w:autoSpaceDE w:val="0"/>
              <w:autoSpaceDN w:val="0"/>
              <w:adjustRightInd w:val="0"/>
              <w:spacing w:after="0" w:line="240" w:lineRule="auto"/>
              <w:ind w:right="-108"/>
              <w:jc w:val="center"/>
              <w:rPr>
                <w:b/>
                <w:sz w:val="20"/>
                <w:szCs w:val="20"/>
              </w:rPr>
            </w:pPr>
            <w:r w:rsidRPr="003E5D99">
              <w:rPr>
                <w:rFonts w:eastAsia="Calibri"/>
                <w:sz w:val="20"/>
                <w:szCs w:val="20"/>
                <w:lang w:eastAsia="en-US"/>
              </w:rPr>
              <w:t>(poz. 2 x 3)</w:t>
            </w:r>
            <w:r w:rsidRPr="003E5D99">
              <w:rPr>
                <w:bCs/>
                <w:vertAlign w:val="superscript"/>
              </w:rPr>
              <w:footnoteReference w:id="3"/>
            </w:r>
          </w:p>
        </w:tc>
      </w:tr>
      <w:tr w:rsidR="003E5D99" w:rsidRPr="003E5D99" w:rsidTr="002435A1">
        <w:trPr>
          <w:trHeight w:val="287"/>
          <w:jc w:val="center"/>
        </w:trPr>
        <w:tc>
          <w:tcPr>
            <w:tcW w:w="4376"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center"/>
              <w:rPr>
                <w:sz w:val="16"/>
                <w:szCs w:val="16"/>
              </w:rPr>
            </w:pPr>
            <w:r w:rsidRPr="003E5D99">
              <w:rPr>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ind w:right="-108"/>
              <w:jc w:val="center"/>
              <w:rPr>
                <w:rFonts w:eastAsia="Calibri"/>
                <w:sz w:val="16"/>
                <w:szCs w:val="16"/>
                <w:lang w:eastAsia="en-US"/>
              </w:rPr>
            </w:pPr>
            <w:r w:rsidRPr="003E5D99">
              <w:rPr>
                <w:rFonts w:eastAsia="Calibri"/>
                <w:sz w:val="16"/>
                <w:szCs w:val="16"/>
                <w:lang w:eastAsia="en-US"/>
              </w:rPr>
              <w:t>2</w:t>
            </w:r>
          </w:p>
        </w:tc>
        <w:tc>
          <w:tcPr>
            <w:tcW w:w="1470"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ind w:right="-108"/>
              <w:jc w:val="center"/>
              <w:rPr>
                <w:rFonts w:eastAsia="Calibri"/>
                <w:sz w:val="16"/>
                <w:szCs w:val="16"/>
                <w:lang w:eastAsia="en-US"/>
              </w:rPr>
            </w:pPr>
            <w:r w:rsidRPr="003E5D99">
              <w:rPr>
                <w:rFonts w:eastAsia="Calibri"/>
                <w:sz w:val="16"/>
                <w:szCs w:val="16"/>
                <w:lang w:eastAsia="en-US"/>
              </w:rPr>
              <w:t>3</w:t>
            </w:r>
          </w:p>
        </w:tc>
        <w:tc>
          <w:tcPr>
            <w:tcW w:w="1613"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ind w:right="-108"/>
              <w:jc w:val="center"/>
              <w:rPr>
                <w:rFonts w:eastAsia="Calibri"/>
                <w:sz w:val="16"/>
                <w:szCs w:val="16"/>
                <w:lang w:eastAsia="en-US"/>
              </w:rPr>
            </w:pPr>
            <w:r w:rsidRPr="003E5D99">
              <w:rPr>
                <w:rFonts w:eastAsia="Calibri"/>
                <w:sz w:val="16"/>
                <w:szCs w:val="16"/>
                <w:lang w:eastAsia="en-US"/>
              </w:rPr>
              <w:t>4</w:t>
            </w:r>
          </w:p>
        </w:tc>
      </w:tr>
      <w:tr w:rsidR="003E5D99" w:rsidRPr="003E5D99" w:rsidTr="002435A1">
        <w:trPr>
          <w:trHeight w:val="355"/>
          <w:jc w:val="center"/>
        </w:trPr>
        <w:tc>
          <w:tcPr>
            <w:tcW w:w="4376"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both"/>
              <w:rPr>
                <w:b/>
              </w:rPr>
            </w:pPr>
            <w:r>
              <w:rPr>
                <w:b/>
              </w:rPr>
              <w:t>W</w:t>
            </w:r>
            <w:r w:rsidRPr="003E5D99">
              <w:rPr>
                <w:b/>
              </w:rPr>
              <w:t>ykonanie przeglądu zabudowy</w:t>
            </w:r>
            <w:r>
              <w:rPr>
                <w:b/>
              </w:rPr>
              <w:t xml:space="preserve"> </w:t>
            </w:r>
            <w:r w:rsidR="004F3627">
              <w:rPr>
                <w:b/>
              </w:rPr>
              <w:t xml:space="preserve">Ruchomej </w:t>
            </w:r>
            <w:r w:rsidR="004F3627">
              <w:rPr>
                <w:b/>
              </w:rPr>
              <w:lastRenderedPageBreak/>
              <w:t>Stacji Pomiarowej</w:t>
            </w:r>
            <w:r w:rsidRPr="003E5D99">
              <w:rPr>
                <w:b/>
              </w:rPr>
              <w:t xml:space="preserve">, </w:t>
            </w:r>
            <w:r w:rsidR="004F3627">
              <w:rPr>
                <w:b/>
              </w:rPr>
              <w:t>zabudowanej</w:t>
            </w:r>
            <w:r w:rsidRPr="003E5D99">
              <w:rPr>
                <w:b/>
              </w:rPr>
              <w:t xml:space="preserve"> na </w:t>
            </w:r>
            <w:r w:rsidR="004F3627">
              <w:rPr>
                <w:b/>
              </w:rPr>
              <w:t>samochodzie</w:t>
            </w:r>
            <w:r w:rsidRPr="003E5D99">
              <w:rPr>
                <w:b/>
              </w:rPr>
              <w:t xml:space="preserve"> Mercedes Sprinter</w:t>
            </w:r>
            <w:r>
              <w:rPr>
                <w:b/>
              </w:rPr>
              <w:t xml:space="preserve"> </w:t>
            </w:r>
          </w:p>
        </w:tc>
        <w:tc>
          <w:tcPr>
            <w:tcW w:w="1276" w:type="dxa"/>
            <w:tcBorders>
              <w:left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center"/>
              <w:rPr>
                <w:b/>
                <w:sz w:val="32"/>
                <w:szCs w:val="32"/>
              </w:rPr>
            </w:pPr>
            <w:r>
              <w:rPr>
                <w:b/>
                <w:sz w:val="32"/>
                <w:szCs w:val="32"/>
              </w:rPr>
              <w:lastRenderedPageBreak/>
              <w:t>17</w:t>
            </w:r>
          </w:p>
        </w:tc>
        <w:tc>
          <w:tcPr>
            <w:tcW w:w="1470" w:type="dxa"/>
            <w:tcBorders>
              <w:left w:val="single" w:sz="4" w:space="0" w:color="auto"/>
              <w:right w:val="single" w:sz="4" w:space="0" w:color="auto"/>
            </w:tcBorders>
          </w:tcPr>
          <w:p w:rsidR="003E5D99" w:rsidRPr="003E5D99" w:rsidRDefault="003E5D99" w:rsidP="003E5D99">
            <w:pPr>
              <w:widowControl w:val="0"/>
              <w:autoSpaceDE w:val="0"/>
              <w:autoSpaceDN w:val="0"/>
              <w:adjustRightInd w:val="0"/>
              <w:spacing w:after="0" w:line="240" w:lineRule="auto"/>
              <w:rPr>
                <w:b/>
              </w:rPr>
            </w:pPr>
          </w:p>
        </w:tc>
        <w:tc>
          <w:tcPr>
            <w:tcW w:w="1613" w:type="dxa"/>
            <w:tcBorders>
              <w:left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rPr>
                <w:b/>
              </w:rPr>
            </w:pPr>
          </w:p>
        </w:tc>
      </w:tr>
      <w:tr w:rsidR="003E5D99" w:rsidRPr="003E5D99" w:rsidTr="002435A1">
        <w:trPr>
          <w:trHeight w:val="355"/>
          <w:jc w:val="center"/>
        </w:trPr>
        <w:tc>
          <w:tcPr>
            <w:tcW w:w="4376" w:type="dxa"/>
            <w:tcBorders>
              <w:top w:val="single" w:sz="4" w:space="0" w:color="auto"/>
              <w:left w:val="single" w:sz="4" w:space="0" w:color="auto"/>
              <w:bottom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both"/>
              <w:rPr>
                <w:b/>
              </w:rPr>
            </w:pPr>
            <w:r>
              <w:rPr>
                <w:b/>
              </w:rPr>
              <w:t>W</w:t>
            </w:r>
            <w:r w:rsidRPr="003E5D99">
              <w:rPr>
                <w:b/>
              </w:rPr>
              <w:t>ykonanie przeglądu zabudowy</w:t>
            </w:r>
            <w:r>
              <w:rPr>
                <w:b/>
              </w:rPr>
              <w:t xml:space="preserve"> </w:t>
            </w:r>
            <w:r w:rsidR="004F3627">
              <w:rPr>
                <w:b/>
              </w:rPr>
              <w:t>Ruchomej Stacji Monitoringowej</w:t>
            </w:r>
            <w:r w:rsidRPr="003E5D99">
              <w:rPr>
                <w:b/>
              </w:rPr>
              <w:t xml:space="preserve">, </w:t>
            </w:r>
            <w:r w:rsidR="004F3627">
              <w:rPr>
                <w:b/>
              </w:rPr>
              <w:t>zabudowanej na samochodzie</w:t>
            </w:r>
            <w:r w:rsidRPr="003E5D99">
              <w:rPr>
                <w:b/>
              </w:rPr>
              <w:t xml:space="preserve"> Toyota </w:t>
            </w:r>
            <w:proofErr w:type="spellStart"/>
            <w:r w:rsidRPr="003E5D99">
              <w:rPr>
                <w:b/>
              </w:rPr>
              <w:t>Hilux</w:t>
            </w:r>
            <w:proofErr w:type="spellEnd"/>
            <w:r>
              <w:rPr>
                <w:b/>
              </w:rPr>
              <w:t xml:space="preserve"> </w:t>
            </w:r>
          </w:p>
        </w:tc>
        <w:tc>
          <w:tcPr>
            <w:tcW w:w="1276" w:type="dxa"/>
            <w:tcBorders>
              <w:left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jc w:val="center"/>
              <w:rPr>
                <w:b/>
                <w:sz w:val="32"/>
                <w:szCs w:val="32"/>
              </w:rPr>
            </w:pPr>
            <w:r>
              <w:rPr>
                <w:b/>
                <w:sz w:val="32"/>
                <w:szCs w:val="32"/>
              </w:rPr>
              <w:t>6</w:t>
            </w:r>
          </w:p>
        </w:tc>
        <w:tc>
          <w:tcPr>
            <w:tcW w:w="1470" w:type="dxa"/>
            <w:tcBorders>
              <w:left w:val="single" w:sz="4" w:space="0" w:color="auto"/>
              <w:right w:val="single" w:sz="4" w:space="0" w:color="auto"/>
            </w:tcBorders>
          </w:tcPr>
          <w:p w:rsidR="003E5D99" w:rsidRPr="003E5D99" w:rsidRDefault="003E5D99" w:rsidP="003E5D99">
            <w:pPr>
              <w:widowControl w:val="0"/>
              <w:autoSpaceDE w:val="0"/>
              <w:autoSpaceDN w:val="0"/>
              <w:adjustRightInd w:val="0"/>
              <w:spacing w:after="0" w:line="240" w:lineRule="auto"/>
              <w:rPr>
                <w:b/>
              </w:rPr>
            </w:pPr>
          </w:p>
        </w:tc>
        <w:tc>
          <w:tcPr>
            <w:tcW w:w="1613" w:type="dxa"/>
            <w:tcBorders>
              <w:left w:val="single" w:sz="4" w:space="0" w:color="auto"/>
              <w:right w:val="single" w:sz="4" w:space="0" w:color="auto"/>
            </w:tcBorders>
            <w:vAlign w:val="center"/>
          </w:tcPr>
          <w:p w:rsidR="003E5D99" w:rsidRPr="003E5D99" w:rsidRDefault="003E5D99" w:rsidP="003E5D99">
            <w:pPr>
              <w:widowControl w:val="0"/>
              <w:autoSpaceDE w:val="0"/>
              <w:autoSpaceDN w:val="0"/>
              <w:adjustRightInd w:val="0"/>
              <w:spacing w:after="0" w:line="240" w:lineRule="auto"/>
              <w:rPr>
                <w:b/>
              </w:rPr>
            </w:pPr>
          </w:p>
        </w:tc>
      </w:tr>
      <w:tr w:rsidR="00C97E55" w:rsidRPr="003E5D99" w:rsidTr="002435A1">
        <w:trPr>
          <w:trHeight w:val="355"/>
          <w:jc w:val="center"/>
        </w:trPr>
        <w:tc>
          <w:tcPr>
            <w:tcW w:w="7122" w:type="dxa"/>
            <w:gridSpan w:val="3"/>
            <w:tcBorders>
              <w:top w:val="single" w:sz="4" w:space="0" w:color="auto"/>
              <w:left w:val="single" w:sz="4" w:space="0" w:color="auto"/>
              <w:bottom w:val="single" w:sz="4" w:space="0" w:color="auto"/>
              <w:right w:val="single" w:sz="4" w:space="0" w:color="auto"/>
            </w:tcBorders>
            <w:vAlign w:val="center"/>
          </w:tcPr>
          <w:p w:rsidR="00C97E55" w:rsidRPr="004F3627" w:rsidRDefault="00C97E55" w:rsidP="00C97E55">
            <w:pPr>
              <w:widowControl w:val="0"/>
              <w:autoSpaceDE w:val="0"/>
              <w:autoSpaceDN w:val="0"/>
              <w:adjustRightInd w:val="0"/>
              <w:spacing w:after="0" w:line="240" w:lineRule="auto"/>
              <w:jc w:val="right"/>
              <w:rPr>
                <w:b/>
              </w:rPr>
            </w:pPr>
            <w:r w:rsidRPr="004F3627">
              <w:rPr>
                <w:b/>
              </w:rPr>
              <w:t>Suma</w:t>
            </w:r>
            <w:r w:rsidR="004F3627">
              <w:rPr>
                <w:b/>
              </w:rPr>
              <w:t xml:space="preserve"> </w:t>
            </w:r>
            <w:r w:rsidR="004F3627" w:rsidRPr="004F3627">
              <w:rPr>
                <w:b/>
              </w:rPr>
              <w:t>brutto (wraz z podatkiem VAT)</w:t>
            </w:r>
            <w:r w:rsidRPr="004F3627">
              <w:rPr>
                <w:b/>
              </w:rPr>
              <w:t xml:space="preserve"> – cena oferty za realizację całości niniejszego zamówienia</w:t>
            </w:r>
            <w:r w:rsidR="004F3627">
              <w:rPr>
                <w:b/>
              </w:rPr>
              <w:t>:</w:t>
            </w:r>
            <w:r w:rsidR="00D6306A" w:rsidRPr="003E5D99">
              <w:rPr>
                <w:bCs/>
                <w:vertAlign w:val="superscript"/>
              </w:rPr>
              <w:t xml:space="preserve"> </w:t>
            </w:r>
            <w:r w:rsidR="00D6306A" w:rsidRPr="003E5D99">
              <w:rPr>
                <w:bCs/>
                <w:vertAlign w:val="superscript"/>
              </w:rPr>
              <w:footnoteReference w:id="4"/>
            </w:r>
          </w:p>
        </w:tc>
        <w:tc>
          <w:tcPr>
            <w:tcW w:w="1613" w:type="dxa"/>
            <w:tcBorders>
              <w:left w:val="single" w:sz="4" w:space="0" w:color="auto"/>
              <w:right w:val="single" w:sz="4" w:space="0" w:color="auto"/>
            </w:tcBorders>
            <w:vAlign w:val="center"/>
          </w:tcPr>
          <w:p w:rsidR="00C97E55" w:rsidRPr="003E5D99" w:rsidRDefault="00C97E55" w:rsidP="003E5D99">
            <w:pPr>
              <w:widowControl w:val="0"/>
              <w:autoSpaceDE w:val="0"/>
              <w:autoSpaceDN w:val="0"/>
              <w:adjustRightInd w:val="0"/>
              <w:spacing w:after="0" w:line="240" w:lineRule="auto"/>
              <w:rPr>
                <w:b/>
              </w:rPr>
            </w:pPr>
          </w:p>
        </w:tc>
      </w:tr>
    </w:tbl>
    <w:p w:rsidR="006A0C25" w:rsidRPr="005C5388" w:rsidRDefault="006A0C25" w:rsidP="006A0C25">
      <w:pPr>
        <w:spacing w:after="0" w:line="240" w:lineRule="auto"/>
        <w:ind w:left="357"/>
        <w:jc w:val="both"/>
        <w:rPr>
          <w:rFonts w:eastAsia="Calibri"/>
          <w:b/>
        </w:rPr>
      </w:pPr>
    </w:p>
    <w:p w:rsidR="00EC5D29" w:rsidRPr="005C5388" w:rsidRDefault="00EC5D29" w:rsidP="00EC5D29">
      <w:pPr>
        <w:numPr>
          <w:ilvl w:val="0"/>
          <w:numId w:val="30"/>
        </w:numPr>
        <w:tabs>
          <w:tab w:val="num" w:pos="1440"/>
        </w:tabs>
        <w:spacing w:after="0" w:line="240" w:lineRule="auto"/>
        <w:jc w:val="both"/>
      </w:pPr>
      <w:r w:rsidRPr="005C5388">
        <w:t>zamówienie wykonam(my) w terminie określonym przez Zamawiającego w niniejszym zaproszeniu do składania ofert,</w:t>
      </w:r>
    </w:p>
    <w:p w:rsidR="00EC5D29" w:rsidRPr="005C5388" w:rsidRDefault="00EC5D29" w:rsidP="00EC5D29">
      <w:pPr>
        <w:numPr>
          <w:ilvl w:val="0"/>
          <w:numId w:val="30"/>
        </w:numPr>
        <w:tabs>
          <w:tab w:val="num" w:pos="1440"/>
        </w:tabs>
        <w:spacing w:after="0" w:line="240" w:lineRule="auto"/>
        <w:jc w:val="both"/>
      </w:pPr>
      <w:r w:rsidRPr="005C5388">
        <w:t>akceptuję(</w:t>
      </w:r>
      <w:proofErr w:type="spellStart"/>
      <w:r w:rsidRPr="005C5388">
        <w:t>emy</w:t>
      </w:r>
      <w:proofErr w:type="spellEnd"/>
      <w:r w:rsidRPr="005C5388">
        <w:t>) termin związania ofertą wymagany w niniejszym zaproszeniu do składania ofert,</w:t>
      </w:r>
    </w:p>
    <w:p w:rsidR="00EC5D29" w:rsidRPr="005C5388" w:rsidRDefault="00EC5D29" w:rsidP="00EC5D29">
      <w:pPr>
        <w:numPr>
          <w:ilvl w:val="0"/>
          <w:numId w:val="30"/>
        </w:numPr>
        <w:tabs>
          <w:tab w:val="num" w:pos="1440"/>
        </w:tabs>
        <w:spacing w:after="0" w:line="240" w:lineRule="auto"/>
        <w:jc w:val="both"/>
      </w:pPr>
      <w:r w:rsidRPr="005C5388">
        <w:t>w przypadku uznania mojej (naszej) oferty za najkorzystniejszą, umowę o treści uzgodnionej z</w:t>
      </w:r>
      <w:r w:rsidR="00EC5619">
        <w:t> </w:t>
      </w:r>
      <w:r w:rsidRPr="005C5388">
        <w:t>Zamawiającym zobowiązuję(</w:t>
      </w:r>
      <w:proofErr w:type="spellStart"/>
      <w:r w:rsidRPr="005C5388">
        <w:t>emy</w:t>
      </w:r>
      <w:proofErr w:type="spellEnd"/>
      <w:r w:rsidRPr="005C5388">
        <w:t>) się zawrzeć w miejscu i terminie jakie zostaną wskazane przez Zamawiającego,</w:t>
      </w:r>
    </w:p>
    <w:p w:rsidR="00EC5D29" w:rsidRPr="005C5388" w:rsidRDefault="00EC5D29" w:rsidP="00EC5D29">
      <w:pPr>
        <w:numPr>
          <w:ilvl w:val="0"/>
          <w:numId w:val="30"/>
        </w:numPr>
        <w:tabs>
          <w:tab w:val="num" w:pos="1440"/>
        </w:tabs>
        <w:spacing w:after="0" w:line="240" w:lineRule="auto"/>
        <w:jc w:val="both"/>
      </w:pPr>
      <w:r w:rsidRPr="005C5388">
        <w:rPr>
          <w:b/>
        </w:rPr>
        <w:t>WSZELKĄ KORESPONDENCJĘ</w:t>
      </w:r>
      <w:r w:rsidRPr="005C5388">
        <w:t xml:space="preserve"> w sprawie niniejszego zaproszenia do składania ofert należy kierować na poniższy adres:</w:t>
      </w:r>
    </w:p>
    <w:p w:rsidR="00EC5D29" w:rsidRPr="005C5388" w:rsidRDefault="00EC5D29" w:rsidP="00EC5D29">
      <w:pPr>
        <w:widowControl w:val="0"/>
        <w:numPr>
          <w:ilvl w:val="12"/>
          <w:numId w:val="0"/>
        </w:numPr>
        <w:spacing w:after="0" w:line="240" w:lineRule="auto"/>
        <w:ind w:left="426" w:hanging="426"/>
        <w:jc w:val="both"/>
      </w:pPr>
    </w:p>
    <w:p w:rsidR="00EC5D29" w:rsidRPr="005C5388" w:rsidRDefault="00EC5D29" w:rsidP="00EC5D29">
      <w:pPr>
        <w:widowControl w:val="0"/>
        <w:numPr>
          <w:ilvl w:val="12"/>
          <w:numId w:val="0"/>
        </w:numPr>
        <w:spacing w:after="0" w:line="240" w:lineRule="auto"/>
        <w:ind w:left="426" w:hanging="426"/>
        <w:jc w:val="both"/>
      </w:pPr>
      <w:r w:rsidRPr="005C5388">
        <w:t xml:space="preserve">Imię i nazwisko: ____________________________________________________________________ </w:t>
      </w:r>
    </w:p>
    <w:p w:rsidR="00EC5D29" w:rsidRPr="005C5388" w:rsidRDefault="00EC5D29" w:rsidP="00EC5D29">
      <w:pPr>
        <w:widowControl w:val="0"/>
        <w:numPr>
          <w:ilvl w:val="12"/>
          <w:numId w:val="0"/>
        </w:numPr>
        <w:spacing w:after="0" w:line="240" w:lineRule="auto"/>
        <w:ind w:left="426" w:hanging="426"/>
        <w:jc w:val="both"/>
      </w:pPr>
    </w:p>
    <w:p w:rsidR="00EC5D29" w:rsidRPr="005C5388" w:rsidRDefault="00EC5D29" w:rsidP="00EC5D29">
      <w:pPr>
        <w:widowControl w:val="0"/>
        <w:numPr>
          <w:ilvl w:val="12"/>
          <w:numId w:val="0"/>
        </w:numPr>
        <w:spacing w:after="0" w:line="240" w:lineRule="auto"/>
        <w:ind w:left="426" w:hanging="426"/>
        <w:jc w:val="both"/>
      </w:pPr>
      <w:r w:rsidRPr="005C5388">
        <w:t>Nazwa Wykonawcy: _________________________________________________________________</w:t>
      </w:r>
    </w:p>
    <w:p w:rsidR="00EC5D29" w:rsidRPr="005C5388" w:rsidRDefault="00EC5D29" w:rsidP="00EC5D29">
      <w:pPr>
        <w:widowControl w:val="0"/>
        <w:numPr>
          <w:ilvl w:val="12"/>
          <w:numId w:val="0"/>
        </w:numPr>
        <w:spacing w:after="0" w:line="240" w:lineRule="auto"/>
        <w:ind w:left="426" w:hanging="426"/>
        <w:jc w:val="both"/>
      </w:pPr>
      <w:r w:rsidRPr="005C5388">
        <w:t>     </w:t>
      </w:r>
    </w:p>
    <w:p w:rsidR="00EC5D29" w:rsidRPr="005C5388" w:rsidRDefault="00EC5D29" w:rsidP="00EC5D29">
      <w:pPr>
        <w:widowControl w:val="0"/>
        <w:numPr>
          <w:ilvl w:val="12"/>
          <w:numId w:val="0"/>
        </w:numPr>
        <w:spacing w:after="0" w:line="240" w:lineRule="auto"/>
        <w:ind w:left="426" w:hanging="426"/>
        <w:jc w:val="both"/>
      </w:pPr>
      <w:r w:rsidRPr="005C5388">
        <w:t>     </w:t>
      </w:r>
      <w:r w:rsidRPr="005C5388">
        <w:tab/>
      </w:r>
      <w:r w:rsidRPr="005C5388">
        <w:tab/>
      </w:r>
      <w:r w:rsidRPr="005C5388">
        <w:tab/>
        <w:t>         _________________________________________________________________</w:t>
      </w:r>
    </w:p>
    <w:p w:rsidR="00EC5D29" w:rsidRPr="005C5388" w:rsidRDefault="00EC5D29" w:rsidP="00EC5D29">
      <w:pPr>
        <w:widowControl w:val="0"/>
        <w:numPr>
          <w:ilvl w:val="12"/>
          <w:numId w:val="0"/>
        </w:numPr>
        <w:spacing w:after="0" w:line="240" w:lineRule="auto"/>
        <w:ind w:left="426" w:hanging="426"/>
        <w:jc w:val="both"/>
      </w:pPr>
      <w:r w:rsidRPr="005C5388">
        <w:tab/>
      </w:r>
    </w:p>
    <w:p w:rsidR="00EC5D29" w:rsidRPr="005C5388" w:rsidRDefault="00EC5D29" w:rsidP="00EC5D29">
      <w:pPr>
        <w:widowControl w:val="0"/>
        <w:numPr>
          <w:ilvl w:val="12"/>
          <w:numId w:val="0"/>
        </w:numPr>
        <w:spacing w:after="0" w:line="240" w:lineRule="auto"/>
        <w:ind w:left="426" w:hanging="426"/>
        <w:jc w:val="both"/>
      </w:pPr>
      <w:r w:rsidRPr="005C5388">
        <w:t>Adres:  ____________________________________________________________________________     </w:t>
      </w:r>
    </w:p>
    <w:p w:rsidR="00EC5D29" w:rsidRPr="005C5388" w:rsidRDefault="00EC5D29" w:rsidP="00EC5D29">
      <w:pPr>
        <w:widowControl w:val="0"/>
        <w:numPr>
          <w:ilvl w:val="12"/>
          <w:numId w:val="0"/>
        </w:numPr>
        <w:spacing w:after="0" w:line="240" w:lineRule="auto"/>
        <w:ind w:left="426" w:hanging="426"/>
        <w:jc w:val="both"/>
      </w:pPr>
      <w:r w:rsidRPr="005C5388">
        <w:t>           </w:t>
      </w:r>
    </w:p>
    <w:p w:rsidR="00EC5D29" w:rsidRPr="005C5388" w:rsidRDefault="00EC5D29" w:rsidP="00EC5D29">
      <w:pPr>
        <w:widowControl w:val="0"/>
        <w:numPr>
          <w:ilvl w:val="12"/>
          <w:numId w:val="0"/>
        </w:numPr>
        <w:spacing w:after="0" w:line="240" w:lineRule="auto"/>
        <w:ind w:left="426" w:firstLine="282"/>
        <w:jc w:val="both"/>
      </w:pPr>
      <w:r w:rsidRPr="005C5388">
        <w:t xml:space="preserve">___________________________________________________________________________      </w:t>
      </w:r>
    </w:p>
    <w:p w:rsidR="00EC5D29" w:rsidRPr="005C5388" w:rsidRDefault="00EC5D29" w:rsidP="00EC5D29">
      <w:pPr>
        <w:widowControl w:val="0"/>
        <w:numPr>
          <w:ilvl w:val="12"/>
          <w:numId w:val="0"/>
        </w:numPr>
        <w:spacing w:after="0" w:line="240" w:lineRule="auto"/>
        <w:ind w:left="426" w:hanging="426"/>
        <w:jc w:val="both"/>
      </w:pPr>
      <w:r w:rsidRPr="005C5388">
        <w:t>    </w:t>
      </w:r>
    </w:p>
    <w:p w:rsidR="00EC5D29" w:rsidRPr="005C5388" w:rsidRDefault="00EC5D29" w:rsidP="00EC5D29">
      <w:pPr>
        <w:widowControl w:val="0"/>
        <w:numPr>
          <w:ilvl w:val="12"/>
          <w:numId w:val="0"/>
        </w:numPr>
        <w:spacing w:after="0" w:line="240" w:lineRule="auto"/>
        <w:ind w:left="426" w:hanging="426"/>
        <w:jc w:val="both"/>
      </w:pPr>
      <w:r w:rsidRPr="005C5388">
        <w:t>Telefon: ____________, </w:t>
      </w:r>
      <w:r w:rsidRPr="005C5388">
        <w:rPr>
          <w:b/>
          <w:sz w:val="24"/>
          <w:szCs w:val="24"/>
        </w:rPr>
        <w:t>Adres e-mail:</w:t>
      </w:r>
      <w:r w:rsidRPr="005C5388">
        <w:rPr>
          <w:b/>
        </w:rPr>
        <w:t> </w:t>
      </w:r>
      <w:r w:rsidRPr="005C5388">
        <w:t>_________________________, </w:t>
      </w:r>
      <w:r w:rsidRPr="005C5388">
        <w:rPr>
          <w:b/>
          <w:sz w:val="24"/>
          <w:szCs w:val="24"/>
        </w:rPr>
        <w:t>Faks:</w:t>
      </w:r>
      <w:r w:rsidRPr="005C5388">
        <w:t>_________________</w:t>
      </w:r>
    </w:p>
    <w:p w:rsidR="00EC5D29" w:rsidRPr="005C5388" w:rsidRDefault="00EC5D29" w:rsidP="00EC5D29">
      <w:pPr>
        <w:widowControl w:val="0"/>
        <w:numPr>
          <w:ilvl w:val="12"/>
          <w:numId w:val="0"/>
        </w:numPr>
        <w:spacing w:after="0" w:line="240" w:lineRule="auto"/>
        <w:ind w:left="426" w:hanging="426"/>
        <w:jc w:val="both"/>
      </w:pPr>
    </w:p>
    <w:p w:rsidR="00EC5D29" w:rsidRPr="005C5388" w:rsidRDefault="00EC5D29" w:rsidP="00EC5D29">
      <w:pPr>
        <w:widowControl w:val="0"/>
        <w:numPr>
          <w:ilvl w:val="12"/>
          <w:numId w:val="0"/>
        </w:numPr>
        <w:spacing w:after="0" w:line="240" w:lineRule="auto"/>
      </w:pPr>
    </w:p>
    <w:p w:rsidR="00EC5D29" w:rsidRDefault="00EC5D29" w:rsidP="00EC5D29">
      <w:pPr>
        <w:widowControl w:val="0"/>
        <w:numPr>
          <w:ilvl w:val="12"/>
          <w:numId w:val="0"/>
        </w:numPr>
        <w:spacing w:after="0" w:line="240" w:lineRule="auto"/>
      </w:pPr>
    </w:p>
    <w:p w:rsidR="004F3627" w:rsidRDefault="004F3627" w:rsidP="00EC5D29">
      <w:pPr>
        <w:widowControl w:val="0"/>
        <w:numPr>
          <w:ilvl w:val="12"/>
          <w:numId w:val="0"/>
        </w:numPr>
        <w:spacing w:after="0" w:line="240" w:lineRule="auto"/>
      </w:pPr>
    </w:p>
    <w:p w:rsidR="004F3627" w:rsidRDefault="004F3627" w:rsidP="00EC5D29">
      <w:pPr>
        <w:widowControl w:val="0"/>
        <w:numPr>
          <w:ilvl w:val="12"/>
          <w:numId w:val="0"/>
        </w:numPr>
        <w:spacing w:after="0" w:line="240" w:lineRule="auto"/>
      </w:pPr>
    </w:p>
    <w:p w:rsidR="004F3627" w:rsidRPr="005C5388" w:rsidRDefault="004F3627" w:rsidP="00EC5D29">
      <w:pPr>
        <w:widowControl w:val="0"/>
        <w:numPr>
          <w:ilvl w:val="12"/>
          <w:numId w:val="0"/>
        </w:numPr>
        <w:spacing w:after="0" w:line="240" w:lineRule="auto"/>
      </w:pPr>
    </w:p>
    <w:p w:rsidR="00EC5D29" w:rsidRPr="005C5388" w:rsidRDefault="00EC5D29" w:rsidP="00EC5D29">
      <w:pPr>
        <w:widowControl w:val="0"/>
        <w:numPr>
          <w:ilvl w:val="12"/>
          <w:numId w:val="0"/>
        </w:numPr>
        <w:spacing w:after="0" w:line="240" w:lineRule="auto"/>
      </w:pPr>
    </w:p>
    <w:p w:rsidR="00EC5D29" w:rsidRPr="005C5388" w:rsidRDefault="00EC5D29" w:rsidP="00EC5D29">
      <w:pPr>
        <w:widowControl w:val="0"/>
        <w:numPr>
          <w:ilvl w:val="12"/>
          <w:numId w:val="0"/>
        </w:numPr>
        <w:spacing w:after="0" w:line="240" w:lineRule="auto"/>
      </w:pPr>
      <w:r w:rsidRPr="005C5388">
        <w:t>........................................................................................................</w:t>
      </w:r>
    </w:p>
    <w:p w:rsidR="00EC5D29" w:rsidRPr="005C5388" w:rsidRDefault="00EC5D29" w:rsidP="00EC5D29">
      <w:pPr>
        <w:widowControl w:val="0"/>
        <w:numPr>
          <w:ilvl w:val="12"/>
          <w:numId w:val="0"/>
        </w:numPr>
        <w:spacing w:after="0" w:line="240" w:lineRule="auto"/>
        <w:rPr>
          <w:i/>
        </w:rPr>
      </w:pPr>
      <w:r w:rsidRPr="005C5388">
        <w:t xml:space="preserve">                                 </w:t>
      </w:r>
      <w:r w:rsidRPr="005C5388">
        <w:rPr>
          <w:b/>
          <w:i/>
        </w:rPr>
        <w:t>(data, miejscowość, podpis(y)</w:t>
      </w:r>
    </w:p>
    <w:p w:rsidR="0091731B" w:rsidRPr="005C5388" w:rsidRDefault="0091731B" w:rsidP="00EC5D29">
      <w:pPr>
        <w:numPr>
          <w:ilvl w:val="12"/>
          <w:numId w:val="0"/>
        </w:numPr>
        <w:spacing w:after="0" w:line="240" w:lineRule="auto"/>
        <w:jc w:val="both"/>
        <w:rPr>
          <w:color w:val="000000"/>
        </w:rPr>
      </w:pPr>
    </w:p>
    <w:p w:rsidR="00EC5D29" w:rsidRPr="005C5388" w:rsidRDefault="00EC5D29" w:rsidP="00EC5D29">
      <w:pPr>
        <w:numPr>
          <w:ilvl w:val="12"/>
          <w:numId w:val="0"/>
        </w:numPr>
        <w:spacing w:after="0" w:line="240" w:lineRule="auto"/>
        <w:jc w:val="both"/>
        <w:rPr>
          <w:color w:val="000000"/>
        </w:rPr>
      </w:pPr>
      <w:r w:rsidRPr="005C5388">
        <w:rPr>
          <w:color w:val="000000"/>
        </w:rPr>
        <w:t>*Podpis(y) imienna(e) osoby(osób) uprawnionej(</w:t>
      </w:r>
      <w:proofErr w:type="spellStart"/>
      <w:r w:rsidRPr="005C5388">
        <w:rPr>
          <w:color w:val="000000"/>
        </w:rPr>
        <w:t>ych</w:t>
      </w:r>
      <w:proofErr w:type="spellEnd"/>
      <w:r w:rsidRPr="005C5388">
        <w:rPr>
          <w:color w:val="000000"/>
        </w:rPr>
        <w:t xml:space="preserve">) do reprezentowania Wykonawcy </w:t>
      </w:r>
    </w:p>
    <w:p w:rsidR="004C471D" w:rsidRPr="005C5388" w:rsidRDefault="004C471D" w:rsidP="00EC5D29">
      <w:pPr>
        <w:rPr>
          <w:rFonts w:cs="Calibri"/>
          <w:color w:val="000000"/>
          <w:sz w:val="24"/>
          <w:szCs w:val="24"/>
        </w:rPr>
      </w:pPr>
    </w:p>
    <w:sectPr w:rsidR="004C471D" w:rsidRPr="005C5388" w:rsidSect="00E1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96" w:rsidRDefault="00D90896" w:rsidP="00EC5D29">
      <w:pPr>
        <w:spacing w:after="0" w:line="240" w:lineRule="auto"/>
      </w:pPr>
      <w:r>
        <w:separator/>
      </w:r>
    </w:p>
  </w:endnote>
  <w:endnote w:type="continuationSeparator" w:id="0">
    <w:p w:rsidR="00D90896" w:rsidRDefault="00D90896" w:rsidP="00EC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96" w:rsidRDefault="00D90896" w:rsidP="00EC5D29">
      <w:pPr>
        <w:spacing w:after="0" w:line="240" w:lineRule="auto"/>
      </w:pPr>
      <w:r>
        <w:separator/>
      </w:r>
    </w:p>
  </w:footnote>
  <w:footnote w:type="continuationSeparator" w:id="0">
    <w:p w:rsidR="00D90896" w:rsidRDefault="00D90896" w:rsidP="00EC5D29">
      <w:pPr>
        <w:spacing w:after="0" w:line="240" w:lineRule="auto"/>
      </w:pPr>
      <w:r>
        <w:continuationSeparator/>
      </w:r>
    </w:p>
  </w:footnote>
  <w:footnote w:id="1">
    <w:p w:rsidR="00B85BA8" w:rsidRPr="003E5D99" w:rsidRDefault="00B85BA8" w:rsidP="00B85BA8">
      <w:pPr>
        <w:pStyle w:val="Tekstprzypisudolnego"/>
        <w:jc w:val="both"/>
        <w:rPr>
          <w:sz w:val="14"/>
          <w:szCs w:val="14"/>
        </w:rPr>
      </w:pPr>
      <w:r w:rsidRPr="003E5D99">
        <w:rPr>
          <w:rStyle w:val="Odwoanieprzypisudolnego"/>
          <w:sz w:val="14"/>
          <w:szCs w:val="14"/>
        </w:rPr>
        <w:footnoteRef/>
      </w:r>
      <w:r w:rsidRPr="003E5D99">
        <w:rPr>
          <w:sz w:val="14"/>
          <w:szCs w:val="14"/>
        </w:rPr>
        <w:t xml:space="preserve"> Wypełnia </w:t>
      </w:r>
      <w:r w:rsidRPr="00B85BA8">
        <w:rPr>
          <w:sz w:val="14"/>
          <w:szCs w:val="14"/>
        </w:rPr>
        <w:t xml:space="preserve">Wykonawca – należy wstawić kwotę z pozycji tabeli </w:t>
      </w:r>
      <w:r w:rsidR="00EC5619">
        <w:rPr>
          <w:sz w:val="14"/>
          <w:szCs w:val="14"/>
        </w:rPr>
        <w:t xml:space="preserve">- </w:t>
      </w:r>
      <w:r w:rsidRPr="00B85BA8">
        <w:rPr>
          <w:sz w:val="14"/>
          <w:szCs w:val="14"/>
        </w:rPr>
        <w:t>kalkulacji ceny</w:t>
      </w:r>
      <w:r w:rsidR="00EC5619">
        <w:rPr>
          <w:sz w:val="14"/>
          <w:szCs w:val="14"/>
        </w:rPr>
        <w:t xml:space="preserve"> o nazwie</w:t>
      </w:r>
      <w:r w:rsidRPr="00B85BA8">
        <w:rPr>
          <w:sz w:val="14"/>
          <w:szCs w:val="14"/>
        </w:rPr>
        <w:t xml:space="preserve"> „Suma brutto (wraz z podatkiem VAT) – cena oferty za realizację całości niniejszego zamówienia”.</w:t>
      </w:r>
      <w:r w:rsidRPr="003E5D99">
        <w:rPr>
          <w:sz w:val="14"/>
          <w:szCs w:val="14"/>
        </w:rPr>
        <w:t xml:space="preserve"> </w:t>
      </w:r>
    </w:p>
  </w:footnote>
  <w:footnote w:id="2">
    <w:p w:rsidR="003E5D99" w:rsidRPr="003E5D99" w:rsidRDefault="003E5D99" w:rsidP="003E5D99">
      <w:pPr>
        <w:pStyle w:val="Tekstprzypisudolnego"/>
        <w:jc w:val="both"/>
        <w:rPr>
          <w:sz w:val="14"/>
          <w:szCs w:val="14"/>
        </w:rPr>
      </w:pPr>
      <w:r w:rsidRPr="003E5D99">
        <w:rPr>
          <w:rStyle w:val="Odwoanieprzypisudolnego"/>
          <w:sz w:val="14"/>
          <w:szCs w:val="14"/>
        </w:rPr>
        <w:footnoteRef/>
      </w:r>
      <w:r w:rsidRPr="003E5D99">
        <w:rPr>
          <w:sz w:val="14"/>
          <w:szCs w:val="14"/>
        </w:rPr>
        <w:t xml:space="preserve"> Wypełnia Wykonawca. </w:t>
      </w:r>
    </w:p>
  </w:footnote>
  <w:footnote w:id="3">
    <w:p w:rsidR="003E5D99" w:rsidRPr="003E5D99" w:rsidRDefault="003E5D99" w:rsidP="003E5D99">
      <w:pPr>
        <w:pStyle w:val="Tekstprzypisudolnego"/>
        <w:jc w:val="both"/>
        <w:rPr>
          <w:sz w:val="14"/>
          <w:szCs w:val="14"/>
        </w:rPr>
      </w:pPr>
      <w:r w:rsidRPr="003E5D99">
        <w:rPr>
          <w:rStyle w:val="Odwoanieprzypisudolnego"/>
          <w:sz w:val="14"/>
          <w:szCs w:val="14"/>
        </w:rPr>
        <w:footnoteRef/>
      </w:r>
      <w:r w:rsidRPr="003E5D99">
        <w:rPr>
          <w:sz w:val="14"/>
          <w:szCs w:val="14"/>
        </w:rPr>
        <w:t xml:space="preserve"> Wypełnia Wykonawca. </w:t>
      </w:r>
    </w:p>
  </w:footnote>
  <w:footnote w:id="4">
    <w:p w:rsidR="00D6306A" w:rsidRPr="003E5D99" w:rsidRDefault="00D6306A" w:rsidP="00D6306A">
      <w:pPr>
        <w:pStyle w:val="Tekstprzypisudolnego"/>
        <w:jc w:val="both"/>
        <w:rPr>
          <w:sz w:val="14"/>
          <w:szCs w:val="14"/>
        </w:rPr>
      </w:pPr>
      <w:r w:rsidRPr="003E5D99">
        <w:rPr>
          <w:rStyle w:val="Odwoanieprzypisudolnego"/>
          <w:sz w:val="14"/>
          <w:szCs w:val="14"/>
        </w:rPr>
        <w:footnoteRef/>
      </w:r>
      <w:r w:rsidRPr="003E5D99">
        <w:rPr>
          <w:sz w:val="14"/>
          <w:szCs w:val="14"/>
        </w:rPr>
        <w:t xml:space="preserve"> Wypełnia Wykonawca.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8B"/>
    <w:multiLevelType w:val="hybridMultilevel"/>
    <w:tmpl w:val="264A69F0"/>
    <w:lvl w:ilvl="0" w:tplc="83AA8834">
      <w:start w:val="1"/>
      <w:numFmt w:val="decimal"/>
      <w:lvlText w:val="%1)"/>
      <w:lvlJc w:val="left"/>
      <w:pPr>
        <w:ind w:left="862" w:hanging="360"/>
      </w:pPr>
      <w:rPr>
        <w:rFonts w:ascii="Times New Roman" w:hAnsi="Times New Roman" w:cs="Times New Roman" w:hint="default"/>
        <w:b w:val="0"/>
        <w:i w:val="0"/>
        <w:sz w:val="22"/>
        <w:szCs w:val="24"/>
      </w:rPr>
    </w:lvl>
    <w:lvl w:ilvl="1" w:tplc="83AA8834">
      <w:start w:val="1"/>
      <w:numFmt w:val="decimal"/>
      <w:lvlText w:val="%2)"/>
      <w:lvlJc w:val="left"/>
      <w:pPr>
        <w:ind w:left="1582" w:hanging="360"/>
      </w:pPr>
      <w:rPr>
        <w:rFonts w:ascii="Times New Roman" w:hAnsi="Times New Roman" w:cs="Times New Roman" w:hint="default"/>
        <w:b w:val="0"/>
        <w:i w:val="0"/>
        <w:sz w:val="22"/>
        <w:szCs w:val="24"/>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1F555D7"/>
    <w:multiLevelType w:val="hybridMultilevel"/>
    <w:tmpl w:val="F53E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F3437"/>
    <w:multiLevelType w:val="hybridMultilevel"/>
    <w:tmpl w:val="518821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A0FEE"/>
    <w:multiLevelType w:val="hybridMultilevel"/>
    <w:tmpl w:val="9758AD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15:restartNumberingAfterBreak="0">
    <w:nsid w:val="03D64F1D"/>
    <w:multiLevelType w:val="hybridMultilevel"/>
    <w:tmpl w:val="7D1622C0"/>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5" w15:restartNumberingAfterBreak="0">
    <w:nsid w:val="0563611A"/>
    <w:multiLevelType w:val="hybridMultilevel"/>
    <w:tmpl w:val="A44466A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7A5C38"/>
    <w:multiLevelType w:val="hybridMultilevel"/>
    <w:tmpl w:val="E18A0144"/>
    <w:lvl w:ilvl="0" w:tplc="AB903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B1200"/>
    <w:multiLevelType w:val="hybridMultilevel"/>
    <w:tmpl w:val="60B0DCBA"/>
    <w:lvl w:ilvl="0" w:tplc="04150011">
      <w:start w:val="1"/>
      <w:numFmt w:val="decimal"/>
      <w:lvlText w:val="%1)"/>
      <w:lvlJc w:val="left"/>
      <w:pPr>
        <w:ind w:left="720" w:hanging="360"/>
      </w:pPr>
      <w:rPr>
        <w:rFonts w:hint="default"/>
      </w:rPr>
    </w:lvl>
    <w:lvl w:ilvl="1" w:tplc="1EC252E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8694D"/>
    <w:multiLevelType w:val="multilevel"/>
    <w:tmpl w:val="285801F0"/>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
      <w:lvlJc w:val="left"/>
      <w:pPr>
        <w:tabs>
          <w:tab w:val="num" w:pos="360"/>
        </w:tabs>
        <w:ind w:left="357" w:hanging="357"/>
      </w:pPr>
      <w:rPr>
        <w:rFonts w:cs="Times New Roman" w:hint="default"/>
        <w:b w:val="0"/>
        <w:i w:val="0"/>
        <w:sz w:val="22"/>
        <w:szCs w:val="22"/>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
      <w:lvlJc w:val="left"/>
      <w:pPr>
        <w:tabs>
          <w:tab w:val="num" w:pos="360"/>
        </w:tabs>
        <w:ind w:left="357" w:hanging="357"/>
      </w:pPr>
      <w:rPr>
        <w:rFonts w:cs="Times New Roman" w:hint="default"/>
        <w:b w:val="0"/>
        <w:i w:val="0"/>
        <w:sz w:val="20"/>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15:restartNumberingAfterBreak="0">
    <w:nsid w:val="165628E8"/>
    <w:multiLevelType w:val="hybridMultilevel"/>
    <w:tmpl w:val="0AB65194"/>
    <w:lvl w:ilvl="0" w:tplc="D108B2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54E75"/>
    <w:multiLevelType w:val="hybridMultilevel"/>
    <w:tmpl w:val="406A81BC"/>
    <w:lvl w:ilvl="0" w:tplc="04150011">
      <w:start w:val="1"/>
      <w:numFmt w:val="decimal"/>
      <w:lvlText w:val="%1)"/>
      <w:lvlJc w:val="left"/>
      <w:pPr>
        <w:tabs>
          <w:tab w:val="num" w:pos="720"/>
        </w:tabs>
        <w:ind w:left="720" w:hanging="360"/>
      </w:pPr>
      <w:rPr>
        <w:rFonts w:hint="default"/>
      </w:rPr>
    </w:lvl>
    <w:lvl w:ilvl="1" w:tplc="09C055F4">
      <w:start w:val="1"/>
      <w:numFmt w:val="lowerLetter"/>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E4633B"/>
    <w:multiLevelType w:val="hybridMultilevel"/>
    <w:tmpl w:val="267E171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A1995"/>
    <w:multiLevelType w:val="hybridMultilevel"/>
    <w:tmpl w:val="491053B4"/>
    <w:lvl w:ilvl="0" w:tplc="95963790">
      <w:start w:val="1"/>
      <w:numFmt w:val="lowerLetter"/>
      <w:lvlText w:val="%1)"/>
      <w:lvlJc w:val="left"/>
      <w:pPr>
        <w:ind w:left="1440" w:hanging="360"/>
      </w:pPr>
      <w:rPr>
        <w:rFonts w:ascii="Calibri" w:hAnsi="Calibri" w:cs="Times New Roman" w:hint="default"/>
        <w:b w:val="0"/>
        <w:i w:val="0"/>
        <w:strike w:val="0"/>
        <w:dstrike w:val="0"/>
        <w:color w:val="000000"/>
        <w:sz w:val="22"/>
        <w:szCs w:val="20"/>
        <w:u w:val="none" w:color="000000"/>
        <w:effect w:val="none"/>
        <w:vertAlign w:val="base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8A6CDD90">
      <w:start w:val="1"/>
      <w:numFmt w:val="decimal"/>
      <w:lvlText w:val="%4."/>
      <w:lvlJc w:val="left"/>
      <w:pPr>
        <w:ind w:left="3600" w:hanging="360"/>
      </w:pPr>
      <w:rPr>
        <w:color w:val="00000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F6E4881"/>
    <w:multiLevelType w:val="hybridMultilevel"/>
    <w:tmpl w:val="0BAE4F78"/>
    <w:lvl w:ilvl="0" w:tplc="26C015D0">
      <w:start w:val="1"/>
      <w:numFmt w:val="decimal"/>
      <w:lvlText w:val="%1)"/>
      <w:lvlJc w:val="left"/>
      <w:pPr>
        <w:ind w:left="720" w:hanging="360"/>
      </w:pPr>
      <w:rPr>
        <w:rFonts w:ascii="Times New Roman" w:hAnsi="Times New Roman"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BF39B2"/>
    <w:multiLevelType w:val="multilevel"/>
    <w:tmpl w:val="F2A2E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8D073F"/>
    <w:multiLevelType w:val="hybridMultilevel"/>
    <w:tmpl w:val="CB60D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050AE2"/>
    <w:multiLevelType w:val="hybridMultilevel"/>
    <w:tmpl w:val="A3185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3666EE"/>
    <w:multiLevelType w:val="hybridMultilevel"/>
    <w:tmpl w:val="2E386C90"/>
    <w:lvl w:ilvl="0" w:tplc="001466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9A5F5A"/>
    <w:multiLevelType w:val="multilevel"/>
    <w:tmpl w:val="44B8DD2A"/>
    <w:lvl w:ilvl="0">
      <w:start w:val="2"/>
      <w:numFmt w:val="decimal"/>
      <w:lvlText w:val="%1."/>
      <w:lvlJc w:val="left"/>
      <w:pPr>
        <w:ind w:left="0" w:firstLine="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900" w:hanging="180"/>
      </w:pPr>
      <w:rPr>
        <w:rFonts w:cs="Times New Roman" w:hint="default"/>
      </w:rPr>
    </w:lvl>
    <w:lvl w:ilvl="3">
      <w:start w:val="1"/>
      <w:numFmt w:val="decimal"/>
      <w:lvlText w:val="%4."/>
      <w:lvlJc w:val="left"/>
      <w:pPr>
        <w:ind w:left="1260" w:hanging="360"/>
      </w:pPr>
      <w:rPr>
        <w:rFonts w:cs="Times New Roman" w:hint="default"/>
      </w:rPr>
    </w:lvl>
    <w:lvl w:ilvl="4">
      <w:start w:val="1"/>
      <w:numFmt w:val="lowerLetter"/>
      <w:lvlText w:val="%5."/>
      <w:lvlJc w:val="left"/>
      <w:pPr>
        <w:ind w:left="1620" w:hanging="360"/>
      </w:pPr>
      <w:rPr>
        <w:rFonts w:cs="Times New Roman" w:hint="default"/>
      </w:rPr>
    </w:lvl>
    <w:lvl w:ilvl="5">
      <w:start w:val="1"/>
      <w:numFmt w:val="lowerRoman"/>
      <w:lvlText w:val="%6."/>
      <w:lvlJc w:val="left"/>
      <w:pPr>
        <w:ind w:left="1800" w:hanging="180"/>
      </w:pPr>
      <w:rPr>
        <w:rFonts w:cs="Times New Roman" w:hint="default"/>
      </w:rPr>
    </w:lvl>
    <w:lvl w:ilvl="6">
      <w:start w:val="1"/>
      <w:numFmt w:val="decimal"/>
      <w:lvlText w:val="%7."/>
      <w:lvlJc w:val="left"/>
      <w:pPr>
        <w:ind w:left="2160" w:hanging="360"/>
      </w:pPr>
      <w:rPr>
        <w:rFonts w:cs="Times New Roman" w:hint="default"/>
      </w:rPr>
    </w:lvl>
    <w:lvl w:ilvl="7">
      <w:start w:val="1"/>
      <w:numFmt w:val="lowerLetter"/>
      <w:lvlText w:val="%8."/>
      <w:lvlJc w:val="left"/>
      <w:pPr>
        <w:ind w:left="2520" w:hanging="360"/>
      </w:pPr>
      <w:rPr>
        <w:rFonts w:cs="Times New Roman" w:hint="default"/>
      </w:rPr>
    </w:lvl>
    <w:lvl w:ilvl="8">
      <w:start w:val="1"/>
      <w:numFmt w:val="lowerRoman"/>
      <w:lvlText w:val="%9."/>
      <w:lvlJc w:val="left"/>
      <w:pPr>
        <w:ind w:left="2700" w:hanging="180"/>
      </w:pPr>
      <w:rPr>
        <w:rFonts w:cs="Times New Roman" w:hint="default"/>
      </w:rPr>
    </w:lvl>
  </w:abstractNum>
  <w:abstractNum w:abstractNumId="19" w15:restartNumberingAfterBreak="0">
    <w:nsid w:val="3D7A31FD"/>
    <w:multiLevelType w:val="hybridMultilevel"/>
    <w:tmpl w:val="DC58CBCA"/>
    <w:lvl w:ilvl="0" w:tplc="39BA0D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E9517A0"/>
    <w:multiLevelType w:val="hybridMultilevel"/>
    <w:tmpl w:val="B52263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D0412"/>
    <w:multiLevelType w:val="hybridMultilevel"/>
    <w:tmpl w:val="876E2C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A5E8F"/>
    <w:multiLevelType w:val="hybridMultilevel"/>
    <w:tmpl w:val="A112BBD6"/>
    <w:lvl w:ilvl="0" w:tplc="A886A5BC">
      <w:start w:val="1"/>
      <w:numFmt w:val="decimal"/>
      <w:lvlText w:val="%1)"/>
      <w:lvlJc w:val="left"/>
      <w:pPr>
        <w:ind w:left="1146" w:hanging="360"/>
      </w:pPr>
      <w:rPr>
        <w:rFonts w:cs="Times New Roman"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26601A4"/>
    <w:multiLevelType w:val="hybridMultilevel"/>
    <w:tmpl w:val="98AC8188"/>
    <w:lvl w:ilvl="0" w:tplc="A192C926">
      <w:start w:val="1"/>
      <w:numFmt w:val="lowerLetter"/>
      <w:lvlText w:val="%1)"/>
      <w:lvlJc w:val="left"/>
      <w:pPr>
        <w:ind w:left="1723" w:hanging="360"/>
      </w:pPr>
      <w:rPr>
        <w:rFonts w:hint="default"/>
        <w:b w:val="0"/>
        <w:sz w:val="22"/>
        <w:szCs w:val="24"/>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4" w15:restartNumberingAfterBreak="0">
    <w:nsid w:val="454A6AAC"/>
    <w:multiLevelType w:val="hybridMultilevel"/>
    <w:tmpl w:val="36EEBB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5C2746F"/>
    <w:multiLevelType w:val="hybridMultilevel"/>
    <w:tmpl w:val="49A485C2"/>
    <w:lvl w:ilvl="0" w:tplc="121C362C">
      <w:start w:val="1"/>
      <w:numFmt w:val="decimal"/>
      <w:lvlText w:val="%1."/>
      <w:lvlJc w:val="left"/>
      <w:pPr>
        <w:tabs>
          <w:tab w:val="num" w:pos="397"/>
        </w:tabs>
        <w:ind w:left="397" w:hanging="397"/>
      </w:pPr>
      <w:rPr>
        <w:rFonts w:hint="default"/>
        <w:b w:val="0"/>
        <w:i w:val="0"/>
      </w:rPr>
    </w:lvl>
    <w:lvl w:ilvl="1" w:tplc="004CC2C2">
      <w:start w:val="1"/>
      <w:numFmt w:val="decimal"/>
      <w:lvlText w:val="%2)"/>
      <w:lvlJc w:val="left"/>
      <w:pPr>
        <w:tabs>
          <w:tab w:val="num" w:pos="680"/>
        </w:tabs>
        <w:ind w:left="680" w:hanging="396"/>
      </w:pPr>
      <w:rPr>
        <w:rFonts w:hint="default"/>
      </w:rPr>
    </w:lvl>
    <w:lvl w:ilvl="2" w:tplc="FDE4AB3A">
      <w:start w:val="1"/>
      <w:numFmt w:val="decimal"/>
      <w:lvlText w:val="%3)"/>
      <w:lvlJc w:val="left"/>
      <w:pPr>
        <w:tabs>
          <w:tab w:val="num" w:pos="680"/>
        </w:tabs>
        <w:ind w:left="680" w:hanging="396"/>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4F028C"/>
    <w:multiLevelType w:val="hybridMultilevel"/>
    <w:tmpl w:val="A2423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E79FE"/>
    <w:multiLevelType w:val="hybridMultilevel"/>
    <w:tmpl w:val="F3688C16"/>
    <w:lvl w:ilvl="0" w:tplc="93548606">
      <w:start w:val="3"/>
      <w:numFmt w:val="decimal"/>
      <w:lvlText w:val="%1."/>
      <w:lvlJc w:val="left"/>
      <w:pPr>
        <w:ind w:left="720" w:hanging="360"/>
      </w:pPr>
      <w:rPr>
        <w:rFonts w:ascii="Calibri" w:hAnsi="Calibri" w:cs="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12B8D"/>
    <w:multiLevelType w:val="hybridMultilevel"/>
    <w:tmpl w:val="05725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C28D8"/>
    <w:multiLevelType w:val="hybridMultilevel"/>
    <w:tmpl w:val="5D4A6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272FC5"/>
    <w:multiLevelType w:val="hybridMultilevel"/>
    <w:tmpl w:val="94562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D5684"/>
    <w:multiLevelType w:val="hybridMultilevel"/>
    <w:tmpl w:val="B2B8BB92"/>
    <w:lvl w:ilvl="0" w:tplc="12300016">
      <w:start w:val="1"/>
      <w:numFmt w:val="decimal"/>
      <w:lvlText w:val="%1."/>
      <w:lvlJc w:val="left"/>
      <w:pPr>
        <w:tabs>
          <w:tab w:val="num" w:pos="3637"/>
        </w:tabs>
        <w:ind w:left="363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0C17C5"/>
    <w:multiLevelType w:val="hybridMultilevel"/>
    <w:tmpl w:val="122800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94A34A9"/>
    <w:multiLevelType w:val="hybridMultilevel"/>
    <w:tmpl w:val="130E6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C57B9B"/>
    <w:multiLevelType w:val="hybridMultilevel"/>
    <w:tmpl w:val="13EE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F2319"/>
    <w:multiLevelType w:val="hybridMultilevel"/>
    <w:tmpl w:val="B88207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B5397"/>
    <w:multiLevelType w:val="hybridMultilevel"/>
    <w:tmpl w:val="D26C3A36"/>
    <w:lvl w:ilvl="0" w:tplc="A3265C86">
      <w:start w:val="1"/>
      <w:numFmt w:val="decimal"/>
      <w:lvlText w:val="%1)"/>
      <w:lvlJc w:val="left"/>
      <w:pPr>
        <w:tabs>
          <w:tab w:val="num" w:pos="360"/>
        </w:tabs>
        <w:ind w:left="357" w:hanging="357"/>
      </w:pPr>
      <w:rPr>
        <w:rFonts w:cs="Times New Roman"/>
        <w:b w:val="0"/>
      </w:rPr>
    </w:lvl>
    <w:lvl w:ilvl="1" w:tplc="D9C0539E">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CDF7253"/>
    <w:multiLevelType w:val="hybridMultilevel"/>
    <w:tmpl w:val="4FE2E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744D8C"/>
    <w:multiLevelType w:val="hybridMultilevel"/>
    <w:tmpl w:val="18ACC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14569"/>
    <w:multiLevelType w:val="hybridMultilevel"/>
    <w:tmpl w:val="F08240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E51FB"/>
    <w:multiLevelType w:val="hybridMultilevel"/>
    <w:tmpl w:val="B86C9302"/>
    <w:lvl w:ilvl="0" w:tplc="BEF66666">
      <w:start w:val="1"/>
      <w:numFmt w:val="lowerLetter"/>
      <w:lvlText w:val="%1)"/>
      <w:lvlJc w:val="left"/>
      <w:pPr>
        <w:ind w:left="1003" w:hanging="360"/>
      </w:pPr>
      <w:rPr>
        <w:rFonts w:hint="default"/>
        <w:sz w:val="22"/>
        <w:szCs w:val="24"/>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1" w15:restartNumberingAfterBreak="0">
    <w:nsid w:val="73490691"/>
    <w:multiLevelType w:val="hybridMultilevel"/>
    <w:tmpl w:val="4CA00C86"/>
    <w:lvl w:ilvl="0" w:tplc="D848F9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73D4D"/>
    <w:multiLevelType w:val="hybridMultilevel"/>
    <w:tmpl w:val="25824BBC"/>
    <w:lvl w:ilvl="0" w:tplc="71E25570">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644BD0"/>
    <w:multiLevelType w:val="hybridMultilevel"/>
    <w:tmpl w:val="891EEC08"/>
    <w:lvl w:ilvl="0" w:tplc="8912E5F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7262D8"/>
    <w:multiLevelType w:val="hybridMultilevel"/>
    <w:tmpl w:val="13D405DA"/>
    <w:lvl w:ilvl="0" w:tplc="FD10D98E">
      <w:start w:val="1"/>
      <w:numFmt w:val="decimal"/>
      <w:lvlText w:val="%1)"/>
      <w:lvlJc w:val="left"/>
      <w:pPr>
        <w:ind w:left="720" w:hanging="360"/>
      </w:pPr>
      <w:rPr>
        <w:rFonts w:ascii="Calibri" w:eastAsia="Times New Roman" w:hAnsi="Calibri" w:cs="Calibri"/>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BF3BB3"/>
    <w:multiLevelType w:val="hybridMultilevel"/>
    <w:tmpl w:val="E8F00404"/>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num w:numId="1">
    <w:abstractNumId w:val="39"/>
  </w:num>
  <w:num w:numId="2">
    <w:abstractNumId w:val="15"/>
  </w:num>
  <w:num w:numId="3">
    <w:abstractNumId w:val="19"/>
  </w:num>
  <w:num w:numId="4">
    <w:abstractNumId w:val="38"/>
  </w:num>
  <w:num w:numId="5">
    <w:abstractNumId w:val="20"/>
  </w:num>
  <w:num w:numId="6">
    <w:abstractNumId w:val="2"/>
  </w:num>
  <w:num w:numId="7">
    <w:abstractNumId w:val="35"/>
  </w:num>
  <w:num w:numId="8">
    <w:abstractNumId w:val="44"/>
  </w:num>
  <w:num w:numId="9">
    <w:abstractNumId w:val="30"/>
  </w:num>
  <w:num w:numId="10">
    <w:abstractNumId w:val="6"/>
  </w:num>
  <w:num w:numId="11">
    <w:abstractNumId w:val="7"/>
  </w:num>
  <w:num w:numId="12">
    <w:abstractNumId w:val="13"/>
  </w:num>
  <w:num w:numId="13">
    <w:abstractNumId w:val="11"/>
  </w:num>
  <w:num w:numId="14">
    <w:abstractNumId w:val="28"/>
  </w:num>
  <w:num w:numId="15">
    <w:abstractNumId w:val="21"/>
  </w:num>
  <w:num w:numId="16">
    <w:abstractNumId w:val="1"/>
  </w:num>
  <w:num w:numId="17">
    <w:abstractNumId w:val="17"/>
  </w:num>
  <w:num w:numId="18">
    <w:abstractNumId w:val="40"/>
  </w:num>
  <w:num w:numId="19">
    <w:abstractNumId w:val="23"/>
  </w:num>
  <w:num w:numId="20">
    <w:abstractNumId w:val="1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3"/>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8"/>
  </w:num>
  <w:num w:numId="30">
    <w:abstractNumId w:val="36"/>
  </w:num>
  <w:num w:numId="31">
    <w:abstractNumId w:val="4"/>
  </w:num>
  <w:num w:numId="32">
    <w:abstractNumId w:val="10"/>
  </w:num>
  <w:num w:numId="33">
    <w:abstractNumId w:val="0"/>
  </w:num>
  <w:num w:numId="34">
    <w:abstractNumId w:val="45"/>
  </w:num>
  <w:num w:numId="35">
    <w:abstractNumId w:val="26"/>
  </w:num>
  <w:num w:numId="36">
    <w:abstractNumId w:val="34"/>
  </w:num>
  <w:num w:numId="37">
    <w:abstractNumId w:val="37"/>
  </w:num>
  <w:num w:numId="38">
    <w:abstractNumId w:val="41"/>
  </w:num>
  <w:num w:numId="39">
    <w:abstractNumId w:val="9"/>
  </w:num>
  <w:num w:numId="40">
    <w:abstractNumId w:val="31"/>
  </w:num>
  <w:num w:numId="41">
    <w:abstractNumId w:val="22"/>
  </w:num>
  <w:num w:numId="42">
    <w:abstractNumId w:val="24"/>
  </w:num>
  <w:num w:numId="43">
    <w:abstractNumId w:val="3"/>
  </w:num>
  <w:num w:numId="44">
    <w:abstractNumId w:val="43"/>
  </w:num>
  <w:num w:numId="45">
    <w:abstractNumId w:val="42"/>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3B"/>
    <w:rsid w:val="000142B7"/>
    <w:rsid w:val="000211A2"/>
    <w:rsid w:val="00041380"/>
    <w:rsid w:val="000507C5"/>
    <w:rsid w:val="000629CA"/>
    <w:rsid w:val="00063768"/>
    <w:rsid w:val="000668A9"/>
    <w:rsid w:val="00070F64"/>
    <w:rsid w:val="000773EC"/>
    <w:rsid w:val="00082416"/>
    <w:rsid w:val="00082532"/>
    <w:rsid w:val="0008290C"/>
    <w:rsid w:val="000869F4"/>
    <w:rsid w:val="000901A8"/>
    <w:rsid w:val="00090868"/>
    <w:rsid w:val="00091472"/>
    <w:rsid w:val="00093B0A"/>
    <w:rsid w:val="0009491F"/>
    <w:rsid w:val="00096295"/>
    <w:rsid w:val="00096C36"/>
    <w:rsid w:val="000A12E0"/>
    <w:rsid w:val="000A320F"/>
    <w:rsid w:val="000A5FD6"/>
    <w:rsid w:val="000B015F"/>
    <w:rsid w:val="000B57E3"/>
    <w:rsid w:val="000C458B"/>
    <w:rsid w:val="000C7F63"/>
    <w:rsid w:val="000D6A7A"/>
    <w:rsid w:val="000D72AA"/>
    <w:rsid w:val="000D7CED"/>
    <w:rsid w:val="000F221D"/>
    <w:rsid w:val="000F2426"/>
    <w:rsid w:val="000F4DF4"/>
    <w:rsid w:val="00104836"/>
    <w:rsid w:val="00111535"/>
    <w:rsid w:val="001209C6"/>
    <w:rsid w:val="00135E99"/>
    <w:rsid w:val="001446BB"/>
    <w:rsid w:val="0014605A"/>
    <w:rsid w:val="00167290"/>
    <w:rsid w:val="001725C6"/>
    <w:rsid w:val="00172883"/>
    <w:rsid w:val="001743F2"/>
    <w:rsid w:val="00175F51"/>
    <w:rsid w:val="00177E28"/>
    <w:rsid w:val="001807AA"/>
    <w:rsid w:val="00191AD9"/>
    <w:rsid w:val="00194D97"/>
    <w:rsid w:val="00197EA9"/>
    <w:rsid w:val="001A12EB"/>
    <w:rsid w:val="001A1DEB"/>
    <w:rsid w:val="001A7AC6"/>
    <w:rsid w:val="001B31BF"/>
    <w:rsid w:val="001B56E1"/>
    <w:rsid w:val="001B6D8B"/>
    <w:rsid w:val="001C1869"/>
    <w:rsid w:val="001C1D03"/>
    <w:rsid w:val="001C518A"/>
    <w:rsid w:val="001D09FA"/>
    <w:rsid w:val="001D1CF3"/>
    <w:rsid w:val="001D3E97"/>
    <w:rsid w:val="001D4D4F"/>
    <w:rsid w:val="001D6F8C"/>
    <w:rsid w:val="001D7399"/>
    <w:rsid w:val="001E587F"/>
    <w:rsid w:val="001E5A4B"/>
    <w:rsid w:val="001F037D"/>
    <w:rsid w:val="001F0B65"/>
    <w:rsid w:val="00203B3F"/>
    <w:rsid w:val="00205DB3"/>
    <w:rsid w:val="00211BDA"/>
    <w:rsid w:val="0021593F"/>
    <w:rsid w:val="00230920"/>
    <w:rsid w:val="00230E9B"/>
    <w:rsid w:val="00233022"/>
    <w:rsid w:val="002333A7"/>
    <w:rsid w:val="00234883"/>
    <w:rsid w:val="00235AE6"/>
    <w:rsid w:val="0024158A"/>
    <w:rsid w:val="0024287B"/>
    <w:rsid w:val="002435A1"/>
    <w:rsid w:val="00244FEC"/>
    <w:rsid w:val="002466FE"/>
    <w:rsid w:val="002522EF"/>
    <w:rsid w:val="00252411"/>
    <w:rsid w:val="00252648"/>
    <w:rsid w:val="00256CD5"/>
    <w:rsid w:val="002574F7"/>
    <w:rsid w:val="00260E6C"/>
    <w:rsid w:val="00262012"/>
    <w:rsid w:val="002632F3"/>
    <w:rsid w:val="0026596C"/>
    <w:rsid w:val="002670EE"/>
    <w:rsid w:val="00271B84"/>
    <w:rsid w:val="00273E28"/>
    <w:rsid w:val="0027513A"/>
    <w:rsid w:val="0027606E"/>
    <w:rsid w:val="002809B8"/>
    <w:rsid w:val="002820D8"/>
    <w:rsid w:val="0029064F"/>
    <w:rsid w:val="00291EEA"/>
    <w:rsid w:val="002A02D1"/>
    <w:rsid w:val="002A42B6"/>
    <w:rsid w:val="002B3EED"/>
    <w:rsid w:val="002B6380"/>
    <w:rsid w:val="002B7DCE"/>
    <w:rsid w:val="002C036D"/>
    <w:rsid w:val="002C6673"/>
    <w:rsid w:val="002C70E5"/>
    <w:rsid w:val="002D0DD5"/>
    <w:rsid w:val="002D6ECC"/>
    <w:rsid w:val="002E3C2A"/>
    <w:rsid w:val="002F0FD5"/>
    <w:rsid w:val="002F4F9F"/>
    <w:rsid w:val="002F5FCB"/>
    <w:rsid w:val="00302308"/>
    <w:rsid w:val="00302D7F"/>
    <w:rsid w:val="0030559C"/>
    <w:rsid w:val="00305CA9"/>
    <w:rsid w:val="003104E2"/>
    <w:rsid w:val="0031320E"/>
    <w:rsid w:val="003147AA"/>
    <w:rsid w:val="003215A1"/>
    <w:rsid w:val="00325C67"/>
    <w:rsid w:val="00327DC9"/>
    <w:rsid w:val="00330276"/>
    <w:rsid w:val="003312E2"/>
    <w:rsid w:val="00332E2C"/>
    <w:rsid w:val="00334CD2"/>
    <w:rsid w:val="00334E7D"/>
    <w:rsid w:val="00342C9D"/>
    <w:rsid w:val="00353673"/>
    <w:rsid w:val="00362F87"/>
    <w:rsid w:val="003630DA"/>
    <w:rsid w:val="00374417"/>
    <w:rsid w:val="003776DD"/>
    <w:rsid w:val="00383C47"/>
    <w:rsid w:val="00387BA8"/>
    <w:rsid w:val="00391933"/>
    <w:rsid w:val="0039421B"/>
    <w:rsid w:val="003A5A77"/>
    <w:rsid w:val="003B76F7"/>
    <w:rsid w:val="003B7A57"/>
    <w:rsid w:val="003C2678"/>
    <w:rsid w:val="003C2F2C"/>
    <w:rsid w:val="003E3F09"/>
    <w:rsid w:val="003E5D99"/>
    <w:rsid w:val="003F337B"/>
    <w:rsid w:val="003F5E99"/>
    <w:rsid w:val="00407772"/>
    <w:rsid w:val="004203C4"/>
    <w:rsid w:val="00425AD0"/>
    <w:rsid w:val="004402AF"/>
    <w:rsid w:val="00443CC1"/>
    <w:rsid w:val="00447079"/>
    <w:rsid w:val="0046405F"/>
    <w:rsid w:val="00473DCD"/>
    <w:rsid w:val="00480673"/>
    <w:rsid w:val="00486188"/>
    <w:rsid w:val="00495D49"/>
    <w:rsid w:val="00497569"/>
    <w:rsid w:val="004A1E3D"/>
    <w:rsid w:val="004A219B"/>
    <w:rsid w:val="004A29A0"/>
    <w:rsid w:val="004B7091"/>
    <w:rsid w:val="004C37E0"/>
    <w:rsid w:val="004C3BB1"/>
    <w:rsid w:val="004C471D"/>
    <w:rsid w:val="004E3701"/>
    <w:rsid w:val="004F01B8"/>
    <w:rsid w:val="004F1467"/>
    <w:rsid w:val="004F2CEE"/>
    <w:rsid w:val="004F3627"/>
    <w:rsid w:val="00500CFE"/>
    <w:rsid w:val="005074A3"/>
    <w:rsid w:val="00515275"/>
    <w:rsid w:val="00524A10"/>
    <w:rsid w:val="005253DA"/>
    <w:rsid w:val="0053588E"/>
    <w:rsid w:val="00536CAA"/>
    <w:rsid w:val="00537475"/>
    <w:rsid w:val="0054387F"/>
    <w:rsid w:val="0054592E"/>
    <w:rsid w:val="005503B1"/>
    <w:rsid w:val="0056249F"/>
    <w:rsid w:val="005633AB"/>
    <w:rsid w:val="00571C47"/>
    <w:rsid w:val="00573E91"/>
    <w:rsid w:val="005844FA"/>
    <w:rsid w:val="00585AC0"/>
    <w:rsid w:val="00591D3F"/>
    <w:rsid w:val="0059741D"/>
    <w:rsid w:val="005979C8"/>
    <w:rsid w:val="005A0AF7"/>
    <w:rsid w:val="005A0C2E"/>
    <w:rsid w:val="005A3A45"/>
    <w:rsid w:val="005A6F92"/>
    <w:rsid w:val="005B391D"/>
    <w:rsid w:val="005B42F7"/>
    <w:rsid w:val="005B7F57"/>
    <w:rsid w:val="005C5388"/>
    <w:rsid w:val="005E25FA"/>
    <w:rsid w:val="005E38F2"/>
    <w:rsid w:val="005F6833"/>
    <w:rsid w:val="005F6F00"/>
    <w:rsid w:val="00604026"/>
    <w:rsid w:val="0060536B"/>
    <w:rsid w:val="006056C6"/>
    <w:rsid w:val="006068A9"/>
    <w:rsid w:val="006078A3"/>
    <w:rsid w:val="00612F71"/>
    <w:rsid w:val="00621077"/>
    <w:rsid w:val="00636B97"/>
    <w:rsid w:val="006413B0"/>
    <w:rsid w:val="006526EF"/>
    <w:rsid w:val="00655BF3"/>
    <w:rsid w:val="0065622D"/>
    <w:rsid w:val="00656316"/>
    <w:rsid w:val="00657C3C"/>
    <w:rsid w:val="00660B48"/>
    <w:rsid w:val="00664C92"/>
    <w:rsid w:val="00665E95"/>
    <w:rsid w:val="006664B9"/>
    <w:rsid w:val="006678FF"/>
    <w:rsid w:val="00670E82"/>
    <w:rsid w:val="006715C4"/>
    <w:rsid w:val="00680359"/>
    <w:rsid w:val="00683D1F"/>
    <w:rsid w:val="006920F7"/>
    <w:rsid w:val="00693048"/>
    <w:rsid w:val="00694B57"/>
    <w:rsid w:val="006959B4"/>
    <w:rsid w:val="00697C1D"/>
    <w:rsid w:val="006A0605"/>
    <w:rsid w:val="006A0C25"/>
    <w:rsid w:val="006A1F5A"/>
    <w:rsid w:val="006A4BF8"/>
    <w:rsid w:val="006B06DD"/>
    <w:rsid w:val="006B1B0B"/>
    <w:rsid w:val="006B26D9"/>
    <w:rsid w:val="006C11A8"/>
    <w:rsid w:val="006D0377"/>
    <w:rsid w:val="006D4596"/>
    <w:rsid w:val="006E6766"/>
    <w:rsid w:val="006F1058"/>
    <w:rsid w:val="006F71C4"/>
    <w:rsid w:val="007113C7"/>
    <w:rsid w:val="00715ECF"/>
    <w:rsid w:val="0071770C"/>
    <w:rsid w:val="00720DF1"/>
    <w:rsid w:val="00721A4B"/>
    <w:rsid w:val="007248C2"/>
    <w:rsid w:val="00726460"/>
    <w:rsid w:val="007324F6"/>
    <w:rsid w:val="00736B20"/>
    <w:rsid w:val="007406F6"/>
    <w:rsid w:val="007454B2"/>
    <w:rsid w:val="0076387F"/>
    <w:rsid w:val="00767D30"/>
    <w:rsid w:val="00772BCA"/>
    <w:rsid w:val="007751E0"/>
    <w:rsid w:val="007807EA"/>
    <w:rsid w:val="00781D74"/>
    <w:rsid w:val="00784BB6"/>
    <w:rsid w:val="00787BB7"/>
    <w:rsid w:val="007911CA"/>
    <w:rsid w:val="007A12BB"/>
    <w:rsid w:val="007A1722"/>
    <w:rsid w:val="007A2009"/>
    <w:rsid w:val="007A70B8"/>
    <w:rsid w:val="007B0398"/>
    <w:rsid w:val="007B5562"/>
    <w:rsid w:val="007B60EF"/>
    <w:rsid w:val="007B6367"/>
    <w:rsid w:val="007C0F86"/>
    <w:rsid w:val="007C5571"/>
    <w:rsid w:val="007D4AF2"/>
    <w:rsid w:val="007E21CE"/>
    <w:rsid w:val="007E2CB8"/>
    <w:rsid w:val="007E4006"/>
    <w:rsid w:val="007F02C3"/>
    <w:rsid w:val="007F160C"/>
    <w:rsid w:val="007F4ED3"/>
    <w:rsid w:val="007F51B2"/>
    <w:rsid w:val="007F6084"/>
    <w:rsid w:val="007F6C74"/>
    <w:rsid w:val="00802EBB"/>
    <w:rsid w:val="008202AB"/>
    <w:rsid w:val="0082255D"/>
    <w:rsid w:val="00827A31"/>
    <w:rsid w:val="008405F9"/>
    <w:rsid w:val="00841132"/>
    <w:rsid w:val="00841476"/>
    <w:rsid w:val="0086433F"/>
    <w:rsid w:val="0086562E"/>
    <w:rsid w:val="00872C1C"/>
    <w:rsid w:val="00880617"/>
    <w:rsid w:val="00891549"/>
    <w:rsid w:val="00893393"/>
    <w:rsid w:val="00894DC8"/>
    <w:rsid w:val="00896E52"/>
    <w:rsid w:val="00897698"/>
    <w:rsid w:val="00897F12"/>
    <w:rsid w:val="008B1C1A"/>
    <w:rsid w:val="008C11A8"/>
    <w:rsid w:val="008D5E8E"/>
    <w:rsid w:val="008D6A80"/>
    <w:rsid w:val="00902D7B"/>
    <w:rsid w:val="009078F5"/>
    <w:rsid w:val="009100DF"/>
    <w:rsid w:val="00912FEF"/>
    <w:rsid w:val="00914CC4"/>
    <w:rsid w:val="0091731B"/>
    <w:rsid w:val="00940605"/>
    <w:rsid w:val="00942AAE"/>
    <w:rsid w:val="0094493D"/>
    <w:rsid w:val="00945076"/>
    <w:rsid w:val="009618C0"/>
    <w:rsid w:val="00977A27"/>
    <w:rsid w:val="00995A1F"/>
    <w:rsid w:val="0099607A"/>
    <w:rsid w:val="00996B1F"/>
    <w:rsid w:val="009B2D1D"/>
    <w:rsid w:val="009C4BB8"/>
    <w:rsid w:val="009E0FD4"/>
    <w:rsid w:val="00A0037B"/>
    <w:rsid w:val="00A1285C"/>
    <w:rsid w:val="00A1306E"/>
    <w:rsid w:val="00A254D7"/>
    <w:rsid w:val="00A319DD"/>
    <w:rsid w:val="00A3215D"/>
    <w:rsid w:val="00A365CE"/>
    <w:rsid w:val="00A37098"/>
    <w:rsid w:val="00A44481"/>
    <w:rsid w:val="00A458B8"/>
    <w:rsid w:val="00A45BD4"/>
    <w:rsid w:val="00A551CB"/>
    <w:rsid w:val="00A57C9D"/>
    <w:rsid w:val="00A82D38"/>
    <w:rsid w:val="00A93CB6"/>
    <w:rsid w:val="00A961F1"/>
    <w:rsid w:val="00AA2F35"/>
    <w:rsid w:val="00AB162F"/>
    <w:rsid w:val="00AB1AB6"/>
    <w:rsid w:val="00AB1C88"/>
    <w:rsid w:val="00AB6582"/>
    <w:rsid w:val="00AC38B9"/>
    <w:rsid w:val="00AC6098"/>
    <w:rsid w:val="00AD0448"/>
    <w:rsid w:val="00AD08B7"/>
    <w:rsid w:val="00AD1F03"/>
    <w:rsid w:val="00B04397"/>
    <w:rsid w:val="00B061CA"/>
    <w:rsid w:val="00B12BBC"/>
    <w:rsid w:val="00B24B0C"/>
    <w:rsid w:val="00B33079"/>
    <w:rsid w:val="00B348B7"/>
    <w:rsid w:val="00B51F4D"/>
    <w:rsid w:val="00B520BC"/>
    <w:rsid w:val="00B60463"/>
    <w:rsid w:val="00B6103C"/>
    <w:rsid w:val="00B65337"/>
    <w:rsid w:val="00B6565E"/>
    <w:rsid w:val="00B81C71"/>
    <w:rsid w:val="00B829AB"/>
    <w:rsid w:val="00B83811"/>
    <w:rsid w:val="00B84D1E"/>
    <w:rsid w:val="00B85BA8"/>
    <w:rsid w:val="00B933DA"/>
    <w:rsid w:val="00B94B46"/>
    <w:rsid w:val="00B95A53"/>
    <w:rsid w:val="00BB4943"/>
    <w:rsid w:val="00BB5E6F"/>
    <w:rsid w:val="00BD0262"/>
    <w:rsid w:val="00BD191B"/>
    <w:rsid w:val="00BD51AD"/>
    <w:rsid w:val="00BE10E6"/>
    <w:rsid w:val="00BE220D"/>
    <w:rsid w:val="00BE291D"/>
    <w:rsid w:val="00BE29FA"/>
    <w:rsid w:val="00BF5A9C"/>
    <w:rsid w:val="00C01375"/>
    <w:rsid w:val="00C02D78"/>
    <w:rsid w:val="00C02E2B"/>
    <w:rsid w:val="00C0345F"/>
    <w:rsid w:val="00C13B67"/>
    <w:rsid w:val="00C213A2"/>
    <w:rsid w:val="00C23798"/>
    <w:rsid w:val="00C304B1"/>
    <w:rsid w:val="00C30F1A"/>
    <w:rsid w:val="00C339CE"/>
    <w:rsid w:val="00C359D9"/>
    <w:rsid w:val="00C37B93"/>
    <w:rsid w:val="00C462E7"/>
    <w:rsid w:val="00C81BF3"/>
    <w:rsid w:val="00C91DF3"/>
    <w:rsid w:val="00C921A0"/>
    <w:rsid w:val="00C97E55"/>
    <w:rsid w:val="00C97F5F"/>
    <w:rsid w:val="00CB0F5C"/>
    <w:rsid w:val="00CB1C1C"/>
    <w:rsid w:val="00CB346B"/>
    <w:rsid w:val="00CB4676"/>
    <w:rsid w:val="00CB6080"/>
    <w:rsid w:val="00CB63BC"/>
    <w:rsid w:val="00CB783B"/>
    <w:rsid w:val="00CB7873"/>
    <w:rsid w:val="00CD2A29"/>
    <w:rsid w:val="00CD51E4"/>
    <w:rsid w:val="00CE010A"/>
    <w:rsid w:val="00CE25AA"/>
    <w:rsid w:val="00CE60D6"/>
    <w:rsid w:val="00CE6113"/>
    <w:rsid w:val="00CF34F4"/>
    <w:rsid w:val="00CF434F"/>
    <w:rsid w:val="00D0283F"/>
    <w:rsid w:val="00D17BFD"/>
    <w:rsid w:val="00D3432A"/>
    <w:rsid w:val="00D4571F"/>
    <w:rsid w:val="00D46CB7"/>
    <w:rsid w:val="00D46F1B"/>
    <w:rsid w:val="00D55171"/>
    <w:rsid w:val="00D55E19"/>
    <w:rsid w:val="00D6306A"/>
    <w:rsid w:val="00D63EA7"/>
    <w:rsid w:val="00D6405C"/>
    <w:rsid w:val="00D6489F"/>
    <w:rsid w:val="00D75E9A"/>
    <w:rsid w:val="00D76960"/>
    <w:rsid w:val="00D771E1"/>
    <w:rsid w:val="00D82A83"/>
    <w:rsid w:val="00D90896"/>
    <w:rsid w:val="00D915F4"/>
    <w:rsid w:val="00D9182A"/>
    <w:rsid w:val="00D94029"/>
    <w:rsid w:val="00DA0EDC"/>
    <w:rsid w:val="00DA73AB"/>
    <w:rsid w:val="00DB263C"/>
    <w:rsid w:val="00DB32A3"/>
    <w:rsid w:val="00DB504B"/>
    <w:rsid w:val="00DB7ADF"/>
    <w:rsid w:val="00DC164C"/>
    <w:rsid w:val="00DC17A1"/>
    <w:rsid w:val="00DC36B5"/>
    <w:rsid w:val="00DC6C3B"/>
    <w:rsid w:val="00DC7C26"/>
    <w:rsid w:val="00DD2A15"/>
    <w:rsid w:val="00DD3D4F"/>
    <w:rsid w:val="00DD74E5"/>
    <w:rsid w:val="00DE27CA"/>
    <w:rsid w:val="00DF76D1"/>
    <w:rsid w:val="00E06DEE"/>
    <w:rsid w:val="00E071BF"/>
    <w:rsid w:val="00E143EB"/>
    <w:rsid w:val="00E15FE6"/>
    <w:rsid w:val="00E167B3"/>
    <w:rsid w:val="00E175D3"/>
    <w:rsid w:val="00E17834"/>
    <w:rsid w:val="00E17CCC"/>
    <w:rsid w:val="00E17D70"/>
    <w:rsid w:val="00E226BA"/>
    <w:rsid w:val="00E30F04"/>
    <w:rsid w:val="00E33476"/>
    <w:rsid w:val="00E33CCE"/>
    <w:rsid w:val="00E45A20"/>
    <w:rsid w:val="00E5188C"/>
    <w:rsid w:val="00E62807"/>
    <w:rsid w:val="00E6661A"/>
    <w:rsid w:val="00E70C13"/>
    <w:rsid w:val="00E7446C"/>
    <w:rsid w:val="00E75A97"/>
    <w:rsid w:val="00E8102E"/>
    <w:rsid w:val="00E9123E"/>
    <w:rsid w:val="00E93966"/>
    <w:rsid w:val="00EB2B55"/>
    <w:rsid w:val="00EC176D"/>
    <w:rsid w:val="00EC22CD"/>
    <w:rsid w:val="00EC5619"/>
    <w:rsid w:val="00EC5D29"/>
    <w:rsid w:val="00ED4130"/>
    <w:rsid w:val="00EE3D96"/>
    <w:rsid w:val="00EE4CB7"/>
    <w:rsid w:val="00EE5126"/>
    <w:rsid w:val="00EE7BDA"/>
    <w:rsid w:val="00EF2164"/>
    <w:rsid w:val="00F01F1E"/>
    <w:rsid w:val="00F32A85"/>
    <w:rsid w:val="00F402A6"/>
    <w:rsid w:val="00F417F7"/>
    <w:rsid w:val="00F47770"/>
    <w:rsid w:val="00F61703"/>
    <w:rsid w:val="00F63796"/>
    <w:rsid w:val="00F63C83"/>
    <w:rsid w:val="00F74AAF"/>
    <w:rsid w:val="00F84146"/>
    <w:rsid w:val="00F84DB8"/>
    <w:rsid w:val="00F961DB"/>
    <w:rsid w:val="00F973DC"/>
    <w:rsid w:val="00FA3FB1"/>
    <w:rsid w:val="00FA474B"/>
    <w:rsid w:val="00FA5546"/>
    <w:rsid w:val="00FB3536"/>
    <w:rsid w:val="00FC4BA7"/>
    <w:rsid w:val="00FD6312"/>
    <w:rsid w:val="00FE0402"/>
    <w:rsid w:val="00FE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3CF7"/>
  <w15:docId w15:val="{47377572-0714-4F75-8A81-66EA626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375"/>
    <w:pPr>
      <w:spacing w:after="200" w:line="276" w:lineRule="auto"/>
    </w:pPr>
    <w:rPr>
      <w:sz w:val="22"/>
      <w:szCs w:val="22"/>
    </w:rPr>
  </w:style>
  <w:style w:type="paragraph" w:styleId="Nagwek1">
    <w:name w:val="heading 1"/>
    <w:aliases w:val="ASAPHeading 1,PA Chapter,Headline 1"/>
    <w:basedOn w:val="Normalny"/>
    <w:next w:val="Normalny"/>
    <w:link w:val="Nagwek1Znak"/>
    <w:uiPriority w:val="99"/>
    <w:qFormat/>
    <w:rsid w:val="00167290"/>
    <w:pPr>
      <w:keepNext/>
      <w:overflowPunct w:val="0"/>
      <w:autoSpaceDE w:val="0"/>
      <w:autoSpaceDN w:val="0"/>
      <w:adjustRightInd w:val="0"/>
      <w:spacing w:after="0" w:line="240" w:lineRule="auto"/>
      <w:ind w:left="432" w:hanging="432"/>
      <w:textAlignment w:val="baseline"/>
      <w:outlineLvl w:val="0"/>
    </w:pPr>
    <w:rPr>
      <w:rFonts w:ascii="Times New Roman" w:eastAsia="Calibri" w:hAnsi="Times New Roman"/>
      <w:b/>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normalny tekst,BulletC,Wyliczanie,Obiekt,Akapit z listą31,Bullets,Preambuła,Wypunktowanie,CW_Lista,T_SZ_List Paragraph"/>
    <w:basedOn w:val="Normalny"/>
    <w:link w:val="AkapitzlistZnak"/>
    <w:uiPriority w:val="34"/>
    <w:qFormat/>
    <w:rsid w:val="00DC6C3B"/>
    <w:pPr>
      <w:ind w:left="720"/>
      <w:contextualSpacing/>
    </w:pPr>
  </w:style>
  <w:style w:type="character" w:styleId="Hipercze">
    <w:name w:val="Hyperlink"/>
    <w:uiPriority w:val="99"/>
    <w:unhideWhenUsed/>
    <w:rsid w:val="0082255D"/>
    <w:rPr>
      <w:color w:val="0000FF"/>
      <w:u w:val="single"/>
    </w:rPr>
  </w:style>
  <w:style w:type="character" w:styleId="Odwoaniedokomentarza">
    <w:name w:val="annotation reference"/>
    <w:semiHidden/>
    <w:unhideWhenUsed/>
    <w:rsid w:val="007F51B2"/>
    <w:rPr>
      <w:sz w:val="16"/>
      <w:szCs w:val="16"/>
    </w:rPr>
  </w:style>
  <w:style w:type="paragraph" w:styleId="Tekstkomentarza">
    <w:name w:val="annotation text"/>
    <w:basedOn w:val="Normalny"/>
    <w:link w:val="TekstkomentarzaZnak"/>
    <w:uiPriority w:val="99"/>
    <w:semiHidden/>
    <w:unhideWhenUsed/>
    <w:rsid w:val="007F51B2"/>
    <w:pPr>
      <w:spacing w:line="240" w:lineRule="auto"/>
    </w:pPr>
    <w:rPr>
      <w:sz w:val="20"/>
      <w:szCs w:val="20"/>
    </w:rPr>
  </w:style>
  <w:style w:type="character" w:customStyle="1" w:styleId="TekstkomentarzaZnak">
    <w:name w:val="Tekst komentarza Znak"/>
    <w:link w:val="Tekstkomentarza"/>
    <w:uiPriority w:val="99"/>
    <w:semiHidden/>
    <w:rsid w:val="007F51B2"/>
    <w:rPr>
      <w:sz w:val="20"/>
      <w:szCs w:val="20"/>
    </w:rPr>
  </w:style>
  <w:style w:type="paragraph" w:styleId="Tematkomentarza">
    <w:name w:val="annotation subject"/>
    <w:basedOn w:val="Tekstkomentarza"/>
    <w:next w:val="Tekstkomentarza"/>
    <w:link w:val="TematkomentarzaZnak"/>
    <w:uiPriority w:val="99"/>
    <w:semiHidden/>
    <w:unhideWhenUsed/>
    <w:rsid w:val="007F51B2"/>
    <w:rPr>
      <w:b/>
      <w:bCs/>
    </w:rPr>
  </w:style>
  <w:style w:type="character" w:customStyle="1" w:styleId="TematkomentarzaZnak">
    <w:name w:val="Temat komentarza Znak"/>
    <w:link w:val="Tematkomentarza"/>
    <w:uiPriority w:val="99"/>
    <w:semiHidden/>
    <w:rsid w:val="007F51B2"/>
    <w:rPr>
      <w:b/>
      <w:bCs/>
      <w:sz w:val="20"/>
      <w:szCs w:val="20"/>
    </w:rPr>
  </w:style>
  <w:style w:type="paragraph" w:styleId="Tekstdymka">
    <w:name w:val="Balloon Text"/>
    <w:basedOn w:val="Normalny"/>
    <w:link w:val="TekstdymkaZnak"/>
    <w:uiPriority w:val="99"/>
    <w:semiHidden/>
    <w:unhideWhenUsed/>
    <w:rsid w:val="007F51B2"/>
    <w:pPr>
      <w:spacing w:after="0" w:line="240" w:lineRule="auto"/>
    </w:pPr>
    <w:rPr>
      <w:rFonts w:ascii="Tahoma" w:hAnsi="Tahoma"/>
      <w:sz w:val="16"/>
      <w:szCs w:val="16"/>
    </w:rPr>
  </w:style>
  <w:style w:type="character" w:customStyle="1" w:styleId="TekstdymkaZnak">
    <w:name w:val="Tekst dymka Znak"/>
    <w:link w:val="Tekstdymka"/>
    <w:uiPriority w:val="99"/>
    <w:semiHidden/>
    <w:rsid w:val="007F51B2"/>
    <w:rPr>
      <w:rFonts w:ascii="Tahoma" w:hAnsi="Tahoma" w:cs="Tahoma"/>
      <w:sz w:val="16"/>
      <w:szCs w:val="16"/>
    </w:rPr>
  </w:style>
  <w:style w:type="paragraph" w:styleId="Tekstpodstawowy">
    <w:name w:val="Body Text"/>
    <w:aliases w:val=" Znak Znak Znak"/>
    <w:basedOn w:val="Normalny"/>
    <w:link w:val="TekstpodstawowyZnak"/>
    <w:rsid w:val="00591D3F"/>
    <w:pPr>
      <w:spacing w:after="0" w:line="240" w:lineRule="auto"/>
      <w:jc w:val="both"/>
    </w:pPr>
    <w:rPr>
      <w:rFonts w:ascii="Times New Roman" w:hAnsi="Times New Roman"/>
      <w:sz w:val="24"/>
      <w:szCs w:val="24"/>
    </w:rPr>
  </w:style>
  <w:style w:type="character" w:customStyle="1" w:styleId="TekstpodstawowyZnak">
    <w:name w:val="Tekst podstawowy Znak"/>
    <w:aliases w:val=" Znak Znak Znak Znak"/>
    <w:link w:val="Tekstpodstawowy"/>
    <w:rsid w:val="00591D3F"/>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591D3F"/>
    <w:pPr>
      <w:spacing w:after="0" w:line="240" w:lineRule="atLeast"/>
      <w:ind w:left="1080"/>
      <w:jc w:val="both"/>
    </w:pPr>
    <w:rPr>
      <w:rFonts w:ascii="Times New Roman" w:hAnsi="Times New Roman"/>
      <w:sz w:val="24"/>
      <w:szCs w:val="24"/>
    </w:rPr>
  </w:style>
  <w:style w:type="character" w:customStyle="1" w:styleId="TekstpodstawowywcityZnak">
    <w:name w:val="Tekst podstawowy wcięty Znak"/>
    <w:link w:val="Tekstpodstawowywcity"/>
    <w:rsid w:val="00591D3F"/>
    <w:rPr>
      <w:rFonts w:ascii="Times New Roman" w:eastAsia="Times New Roman" w:hAnsi="Times New Roman" w:cs="Times New Roman"/>
      <w:sz w:val="24"/>
      <w:szCs w:val="24"/>
    </w:rPr>
  </w:style>
  <w:style w:type="paragraph" w:customStyle="1" w:styleId="Akapitzlist1">
    <w:name w:val="Akapit z listą1"/>
    <w:basedOn w:val="Normalny"/>
    <w:rsid w:val="000A5FD6"/>
    <w:pPr>
      <w:ind w:left="720"/>
      <w:contextualSpacing/>
    </w:pPr>
    <w:rPr>
      <w:lang w:eastAsia="en-US"/>
    </w:rPr>
  </w:style>
  <w:style w:type="paragraph" w:customStyle="1" w:styleId="Akapitzlist2">
    <w:name w:val="Akapit z listą2"/>
    <w:basedOn w:val="Normalny"/>
    <w:rsid w:val="006B06DD"/>
    <w:pPr>
      <w:ind w:left="720"/>
      <w:contextualSpacing/>
    </w:pPr>
    <w:rPr>
      <w:lang w:eastAsia="en-US"/>
    </w:rPr>
  </w:style>
  <w:style w:type="paragraph" w:styleId="Tekstpodstawowy3">
    <w:name w:val="Body Text 3"/>
    <w:basedOn w:val="Normalny"/>
    <w:link w:val="Tekstpodstawowy3Znak"/>
    <w:uiPriority w:val="99"/>
    <w:semiHidden/>
    <w:unhideWhenUsed/>
    <w:rsid w:val="007406F6"/>
    <w:pPr>
      <w:spacing w:after="120"/>
    </w:pPr>
    <w:rPr>
      <w:sz w:val="16"/>
      <w:szCs w:val="16"/>
    </w:rPr>
  </w:style>
  <w:style w:type="character" w:customStyle="1" w:styleId="Tekstpodstawowy3Znak">
    <w:name w:val="Tekst podstawowy 3 Znak"/>
    <w:link w:val="Tekstpodstawowy3"/>
    <w:uiPriority w:val="99"/>
    <w:semiHidden/>
    <w:rsid w:val="007406F6"/>
    <w:rPr>
      <w:sz w:val="16"/>
      <w:szCs w:val="16"/>
    </w:rPr>
  </w:style>
  <w:style w:type="character" w:customStyle="1" w:styleId="Teksttreci3">
    <w:name w:val="Tekst treści (3)"/>
    <w:rsid w:val="008B1C1A"/>
    <w:rPr>
      <w:b w:val="0"/>
      <w:bCs w:val="0"/>
      <w:i w:val="0"/>
      <w:iCs w:val="0"/>
      <w:smallCaps w:val="0"/>
      <w:strike w:val="0"/>
      <w:dstrike w:val="0"/>
      <w:spacing w:val="0"/>
      <w:u w:val="none"/>
      <w:effect w:val="none"/>
    </w:rPr>
  </w:style>
  <w:style w:type="paragraph" w:styleId="Tekstprzypisudolnego">
    <w:name w:val="footnote text"/>
    <w:basedOn w:val="Normalny"/>
    <w:link w:val="TekstprzypisudolnegoZnak"/>
    <w:uiPriority w:val="99"/>
    <w:semiHidden/>
    <w:unhideWhenUsed/>
    <w:rsid w:val="00EC5D29"/>
    <w:pPr>
      <w:spacing w:after="0" w:line="240" w:lineRule="auto"/>
    </w:pPr>
    <w:rPr>
      <w:rFonts w:eastAsia="Calibri"/>
      <w:sz w:val="20"/>
      <w:szCs w:val="20"/>
      <w:lang w:eastAsia="en-US"/>
    </w:rPr>
  </w:style>
  <w:style w:type="character" w:customStyle="1" w:styleId="TekstprzypisudolnegoZnak">
    <w:name w:val="Tekst przypisu dolnego Znak"/>
    <w:link w:val="Tekstprzypisudolnego"/>
    <w:uiPriority w:val="99"/>
    <w:semiHidden/>
    <w:rsid w:val="00EC5D29"/>
    <w:rPr>
      <w:rFonts w:eastAsia="Calibri"/>
      <w:sz w:val="20"/>
      <w:szCs w:val="20"/>
      <w:lang w:eastAsia="en-US"/>
    </w:rPr>
  </w:style>
  <w:style w:type="character" w:styleId="Odwoanieprzypisudolnego">
    <w:name w:val="footnote reference"/>
    <w:aliases w:val="Footnote Reference Number"/>
    <w:rsid w:val="00EC5D29"/>
    <w:rPr>
      <w:rFonts w:cs="Times New Roman"/>
      <w:vertAlign w:val="superscript"/>
    </w:rPr>
  </w:style>
  <w:style w:type="character" w:customStyle="1" w:styleId="Teksttreci4">
    <w:name w:val="Tekst treści (4)_"/>
    <w:link w:val="Teksttreci40"/>
    <w:uiPriority w:val="99"/>
    <w:rsid w:val="00C23798"/>
    <w:rPr>
      <w:b/>
      <w:bCs/>
      <w:spacing w:val="4"/>
      <w:sz w:val="21"/>
      <w:szCs w:val="21"/>
      <w:shd w:val="clear" w:color="auto" w:fill="FFFFFF"/>
    </w:rPr>
  </w:style>
  <w:style w:type="paragraph" w:customStyle="1" w:styleId="Teksttreci40">
    <w:name w:val="Tekst treści (4)"/>
    <w:basedOn w:val="Normalny"/>
    <w:link w:val="Teksttreci4"/>
    <w:uiPriority w:val="99"/>
    <w:rsid w:val="00C23798"/>
    <w:pPr>
      <w:shd w:val="clear" w:color="auto" w:fill="FFFFFF"/>
      <w:spacing w:before="240" w:after="0" w:line="269" w:lineRule="exact"/>
    </w:pPr>
    <w:rPr>
      <w:b/>
      <w:bCs/>
      <w:spacing w:val="4"/>
      <w:sz w:val="21"/>
      <w:szCs w:val="21"/>
    </w:rPr>
  </w:style>
  <w:style w:type="character" w:customStyle="1" w:styleId="Teksttreci">
    <w:name w:val="Tekst treści_"/>
    <w:link w:val="Teksttreci0"/>
    <w:rsid w:val="00C23798"/>
    <w:rPr>
      <w:spacing w:val="3"/>
      <w:sz w:val="21"/>
      <w:szCs w:val="21"/>
      <w:shd w:val="clear" w:color="auto" w:fill="FFFFFF"/>
    </w:rPr>
  </w:style>
  <w:style w:type="paragraph" w:customStyle="1" w:styleId="Teksttreci0">
    <w:name w:val="Tekst treści"/>
    <w:basedOn w:val="Normalny"/>
    <w:link w:val="Teksttreci"/>
    <w:rsid w:val="00C23798"/>
    <w:pPr>
      <w:shd w:val="clear" w:color="auto" w:fill="FFFFFF"/>
      <w:spacing w:after="0" w:line="547" w:lineRule="exact"/>
      <w:ind w:hanging="600"/>
      <w:jc w:val="both"/>
    </w:pPr>
    <w:rPr>
      <w:spacing w:val="3"/>
      <w:sz w:val="21"/>
      <w:szCs w:val="21"/>
    </w:rPr>
  </w:style>
  <w:style w:type="paragraph" w:styleId="Tekstpodstawowywcity3">
    <w:name w:val="Body Text Indent 3"/>
    <w:basedOn w:val="Normalny"/>
    <w:link w:val="Tekstpodstawowywcity3Znak"/>
    <w:uiPriority w:val="99"/>
    <w:semiHidden/>
    <w:unhideWhenUsed/>
    <w:rsid w:val="00EC176D"/>
    <w:pPr>
      <w:spacing w:after="120"/>
      <w:ind w:left="283"/>
    </w:pPr>
    <w:rPr>
      <w:sz w:val="16"/>
      <w:szCs w:val="16"/>
    </w:rPr>
  </w:style>
  <w:style w:type="character" w:customStyle="1" w:styleId="Tekstpodstawowywcity3Znak">
    <w:name w:val="Tekst podstawowy wcięty 3 Znak"/>
    <w:link w:val="Tekstpodstawowywcity3"/>
    <w:uiPriority w:val="99"/>
    <w:semiHidden/>
    <w:rsid w:val="00EC176D"/>
    <w:rPr>
      <w:sz w:val="16"/>
      <w:szCs w:val="16"/>
    </w:rPr>
  </w:style>
  <w:style w:type="character" w:customStyle="1" w:styleId="Nagwek1Znak">
    <w:name w:val="Nagłówek 1 Znak"/>
    <w:aliases w:val="ASAPHeading 1 Znak,PA Chapter Znak,Headline 1 Znak"/>
    <w:link w:val="Nagwek1"/>
    <w:uiPriority w:val="99"/>
    <w:rsid w:val="00167290"/>
    <w:rPr>
      <w:rFonts w:ascii="Times New Roman" w:eastAsia="Calibri" w:hAnsi="Times New Roman"/>
      <w:b/>
      <w:caps/>
    </w:rPr>
  </w:style>
  <w:style w:type="paragraph" w:styleId="Stopka">
    <w:name w:val="footer"/>
    <w:basedOn w:val="Normalny"/>
    <w:link w:val="StopkaZnak"/>
    <w:rsid w:val="00167290"/>
    <w:pPr>
      <w:tabs>
        <w:tab w:val="center" w:pos="4536"/>
        <w:tab w:val="right" w:pos="9072"/>
      </w:tabs>
      <w:spacing w:after="0" w:line="240" w:lineRule="auto"/>
    </w:pPr>
    <w:rPr>
      <w:rFonts w:ascii="Times New Roman" w:eastAsia="Calibri" w:hAnsi="Times New Roman"/>
      <w:sz w:val="20"/>
      <w:szCs w:val="20"/>
    </w:rPr>
  </w:style>
  <w:style w:type="character" w:customStyle="1" w:styleId="StopkaZnak">
    <w:name w:val="Stopka Znak"/>
    <w:link w:val="Stopka"/>
    <w:rsid w:val="00167290"/>
    <w:rPr>
      <w:rFonts w:ascii="Times New Roman" w:eastAsia="Calibri" w:hAnsi="Times New Roman"/>
    </w:rPr>
  </w:style>
  <w:style w:type="character" w:customStyle="1" w:styleId="AkapitzlistZnak">
    <w:name w:val="Akapit z listą Znak"/>
    <w:aliases w:val="L1 Znak,Numerowanie Znak,List Paragraph Znak,normalny tekst Znak,BulletC Znak,Wyliczanie Znak,Obiekt Znak,Akapit z listą31 Znak,Bullets Znak,Preambuła Znak,Wypunktowanie Znak,CW_Lista Znak,T_SZ_List Paragraph Znak"/>
    <w:link w:val="Akapitzlist"/>
    <w:uiPriority w:val="34"/>
    <w:locked/>
    <w:rsid w:val="00167290"/>
    <w:rPr>
      <w:sz w:val="22"/>
      <w:szCs w:val="22"/>
    </w:rPr>
  </w:style>
  <w:style w:type="paragraph" w:styleId="Nagwek">
    <w:name w:val="header"/>
    <w:basedOn w:val="Normalny"/>
    <w:link w:val="NagwekZnak"/>
    <w:uiPriority w:val="99"/>
    <w:semiHidden/>
    <w:unhideWhenUsed/>
    <w:rsid w:val="00841132"/>
    <w:pPr>
      <w:tabs>
        <w:tab w:val="center" w:pos="4536"/>
        <w:tab w:val="right" w:pos="9072"/>
      </w:tabs>
    </w:pPr>
  </w:style>
  <w:style w:type="character" w:customStyle="1" w:styleId="NagwekZnak">
    <w:name w:val="Nagłówek Znak"/>
    <w:link w:val="Nagwek"/>
    <w:uiPriority w:val="99"/>
    <w:semiHidden/>
    <w:rsid w:val="008411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679">
      <w:bodyDiv w:val="1"/>
      <w:marLeft w:val="0"/>
      <w:marRight w:val="0"/>
      <w:marTop w:val="0"/>
      <w:marBottom w:val="0"/>
      <w:divBdr>
        <w:top w:val="none" w:sz="0" w:space="0" w:color="auto"/>
        <w:left w:val="none" w:sz="0" w:space="0" w:color="auto"/>
        <w:bottom w:val="none" w:sz="0" w:space="0" w:color="auto"/>
        <w:right w:val="none" w:sz="0" w:space="0" w:color="auto"/>
      </w:divBdr>
    </w:div>
    <w:div w:id="1164052742">
      <w:bodyDiv w:val="1"/>
      <w:marLeft w:val="0"/>
      <w:marRight w:val="0"/>
      <w:marTop w:val="0"/>
      <w:marBottom w:val="0"/>
      <w:divBdr>
        <w:top w:val="none" w:sz="0" w:space="0" w:color="auto"/>
        <w:left w:val="none" w:sz="0" w:space="0" w:color="auto"/>
        <w:bottom w:val="none" w:sz="0" w:space="0" w:color="auto"/>
        <w:right w:val="none" w:sz="0" w:space="0" w:color="auto"/>
      </w:divBdr>
    </w:div>
    <w:div w:id="1658224206">
      <w:bodyDiv w:val="1"/>
      <w:marLeft w:val="0"/>
      <w:marRight w:val="0"/>
      <w:marTop w:val="0"/>
      <w:marBottom w:val="0"/>
      <w:divBdr>
        <w:top w:val="none" w:sz="0" w:space="0" w:color="auto"/>
        <w:left w:val="none" w:sz="0" w:space="0" w:color="auto"/>
        <w:bottom w:val="none" w:sz="0" w:space="0" w:color="auto"/>
        <w:right w:val="none" w:sz="0" w:space="0" w:color="auto"/>
      </w:divBdr>
    </w:div>
    <w:div w:id="1969629572">
      <w:bodyDiv w:val="1"/>
      <w:marLeft w:val="0"/>
      <w:marRight w:val="0"/>
      <w:marTop w:val="0"/>
      <w:marBottom w:val="0"/>
      <w:divBdr>
        <w:top w:val="none" w:sz="0" w:space="0" w:color="auto"/>
        <w:left w:val="none" w:sz="0" w:space="0" w:color="auto"/>
        <w:bottom w:val="none" w:sz="0" w:space="0" w:color="auto"/>
        <w:right w:val="none" w:sz="0" w:space="0" w:color="auto"/>
      </w:divBdr>
      <w:divsChild>
        <w:div w:id="55476129">
          <w:marLeft w:val="0"/>
          <w:marRight w:val="0"/>
          <w:marTop w:val="0"/>
          <w:marBottom w:val="230"/>
          <w:divBdr>
            <w:top w:val="none" w:sz="0" w:space="0" w:color="auto"/>
            <w:left w:val="none" w:sz="0" w:space="0" w:color="auto"/>
            <w:bottom w:val="none" w:sz="0" w:space="0" w:color="auto"/>
            <w:right w:val="none" w:sz="0" w:space="0" w:color="auto"/>
          </w:divBdr>
        </w:div>
      </w:divsChild>
    </w:div>
    <w:div w:id="2007974420">
      <w:bodyDiv w:val="1"/>
      <w:marLeft w:val="0"/>
      <w:marRight w:val="0"/>
      <w:marTop w:val="0"/>
      <w:marBottom w:val="0"/>
      <w:divBdr>
        <w:top w:val="none" w:sz="0" w:space="0" w:color="auto"/>
        <w:left w:val="none" w:sz="0" w:space="0" w:color="auto"/>
        <w:bottom w:val="none" w:sz="0" w:space="0" w:color="auto"/>
        <w:right w:val="none" w:sz="0" w:space="0" w:color="auto"/>
      </w:divBdr>
    </w:div>
    <w:div w:id="21237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k@uke.gov.pl" TargetMode="External"/><Relationship Id="rId5" Type="http://schemas.openxmlformats.org/officeDocument/2006/relationships/webSettings" Target="webSettings.xml"/><Relationship Id="rId10" Type="http://schemas.openxmlformats.org/officeDocument/2006/relationships/hyperlink" Target="file:///D:\Dok%20Micha&#322;a%20-%20ca&#322;e\Dokumenty%20UKE\Zaproszenia%20do%20sk&#322;adania%20ofert\2020\20%20-%20Zaprsze%20do%20sk&#322;ad%20ofert%20-%20Przegl&#261;d%20RSP%20i%20RSM\2%20wersja%20po%20moich\bogdan.metrycki@uke.gov.pl" TargetMode="External"/><Relationship Id="rId4" Type="http://schemas.openxmlformats.org/officeDocument/2006/relationships/settings" Target="settings.xml"/><Relationship Id="rId9" Type="http://schemas.openxmlformats.org/officeDocument/2006/relationships/hyperlink" Target="mailto:jacek.rosikiewicz@u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095E0-6B5D-4374-AA84-511FCEF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3291</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22992</CharactersWithSpaces>
  <SharedDoc>false</SharedDoc>
  <HLinks>
    <vt:vector size="18" baseType="variant">
      <vt:variant>
        <vt:i4>3080206</vt:i4>
      </vt:variant>
      <vt:variant>
        <vt:i4>6</vt:i4>
      </vt:variant>
      <vt:variant>
        <vt:i4>0</vt:i4>
      </vt:variant>
      <vt:variant>
        <vt:i4>5</vt:i4>
      </vt:variant>
      <vt:variant>
        <vt:lpwstr>mailto:sekretariat.dk@uke.gov.pl</vt:lpwstr>
      </vt:variant>
      <vt:variant>
        <vt:lpwstr/>
      </vt:variant>
      <vt:variant>
        <vt:i4>4587558</vt:i4>
      </vt:variant>
      <vt:variant>
        <vt:i4>3</vt:i4>
      </vt:variant>
      <vt:variant>
        <vt:i4>0</vt:i4>
      </vt:variant>
      <vt:variant>
        <vt:i4>5</vt:i4>
      </vt:variant>
      <vt:variant>
        <vt:lpwstr>bogdan.metrycki@uke.gov.pl</vt:lpwstr>
      </vt:variant>
      <vt:variant>
        <vt:lpwstr/>
      </vt:variant>
      <vt:variant>
        <vt:i4>7143519</vt:i4>
      </vt:variant>
      <vt:variant>
        <vt:i4>0</vt:i4>
      </vt:variant>
      <vt:variant>
        <vt:i4>0</vt:i4>
      </vt:variant>
      <vt:variant>
        <vt:i4>5</vt:i4>
      </vt:variant>
      <vt:variant>
        <vt:lpwstr>mailto:jacek.rosikiewicz@uke.gov.pl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Wozniak</dc:creator>
  <cp:keywords/>
  <cp:lastModifiedBy>Gola Jacek</cp:lastModifiedBy>
  <cp:revision>4</cp:revision>
  <cp:lastPrinted>2015-01-16T11:00:00Z</cp:lastPrinted>
  <dcterms:created xsi:type="dcterms:W3CDTF">2020-10-21T13:54:00Z</dcterms:created>
  <dcterms:modified xsi:type="dcterms:W3CDTF">2020-10-21T14:02:00Z</dcterms:modified>
</cp:coreProperties>
</file>