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F319E" w14:textId="1EF6CF19" w:rsidR="00BF2512" w:rsidRPr="00721C3C" w:rsidRDefault="004333AC" w:rsidP="00103122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Warszawa, dnia </w:t>
      </w:r>
      <w:r w:rsidR="00BC7247" w:rsidRPr="00721C3C">
        <w:rPr>
          <w:rFonts w:asciiTheme="minorHAnsi" w:hAnsiTheme="minorHAnsi"/>
          <w:sz w:val="22"/>
          <w:szCs w:val="22"/>
        </w:rPr>
        <w:t>3 lutego</w:t>
      </w:r>
      <w:r w:rsidRPr="00721C3C">
        <w:rPr>
          <w:rFonts w:asciiTheme="minorHAnsi" w:hAnsiTheme="minorHAnsi"/>
          <w:sz w:val="22"/>
          <w:szCs w:val="22"/>
        </w:rPr>
        <w:t xml:space="preserve"> 2020</w:t>
      </w:r>
      <w:r w:rsidR="00BF2512" w:rsidRPr="00721C3C">
        <w:rPr>
          <w:rFonts w:asciiTheme="minorHAnsi" w:hAnsiTheme="minorHAnsi"/>
          <w:sz w:val="22"/>
          <w:szCs w:val="22"/>
        </w:rPr>
        <w:t xml:space="preserve"> r. </w:t>
      </w:r>
    </w:p>
    <w:p w14:paraId="75BF391C" w14:textId="77777777" w:rsidR="00BF2512" w:rsidRPr="00721C3C" w:rsidRDefault="00BF2512" w:rsidP="0010312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3FEE8A6" w14:textId="6FE93B44" w:rsidR="00BF2512" w:rsidRPr="00721C3C" w:rsidRDefault="002B5D6A" w:rsidP="0010312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Sprawa numer: </w:t>
      </w:r>
      <w:bookmarkStart w:id="0" w:name="_GoBack"/>
      <w:r w:rsidRPr="002B5D6A">
        <w:rPr>
          <w:rFonts w:asciiTheme="minorHAnsi" w:hAnsiTheme="minorHAnsi"/>
          <w:b/>
          <w:bCs/>
          <w:sz w:val="22"/>
          <w:szCs w:val="22"/>
        </w:rPr>
        <w:t>BA.WZP.26.5.4.2020</w:t>
      </w:r>
      <w:bookmarkEnd w:id="0"/>
    </w:p>
    <w:p w14:paraId="252FFD5A" w14:textId="77777777" w:rsidR="00BF2512" w:rsidRPr="00721C3C" w:rsidRDefault="00BF2512" w:rsidP="0010312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D171F64" w14:textId="77777777" w:rsidR="00BF2512" w:rsidRPr="00721C3C" w:rsidRDefault="00BF2512" w:rsidP="009001A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B1C13EC" w14:textId="77777777" w:rsidR="00BF2512" w:rsidRPr="00721C3C" w:rsidRDefault="00BF2512" w:rsidP="009001A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>ZAPROSZENIE DO SKŁADANIA OFERT</w:t>
      </w:r>
    </w:p>
    <w:p w14:paraId="3F352159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744D1A49" w14:textId="77777777" w:rsidR="00BF2512" w:rsidRPr="00721C3C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 xml:space="preserve">Zamawiający: </w:t>
      </w:r>
    </w:p>
    <w:p w14:paraId="4CF6633F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234A4420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 xml:space="preserve">Skarb Państwa – Urząd Komunikacji Elektronicznej </w:t>
      </w:r>
      <w:r w:rsidRPr="00721C3C">
        <w:rPr>
          <w:rFonts w:asciiTheme="minorHAnsi" w:hAnsiTheme="minorHAnsi"/>
          <w:sz w:val="22"/>
          <w:szCs w:val="22"/>
        </w:rPr>
        <w:t xml:space="preserve">zwany dalej „Zamawiającym”, z siedzibą przy </w:t>
      </w:r>
      <w:r w:rsidR="0078656B" w:rsidRPr="00721C3C">
        <w:rPr>
          <w:rFonts w:asciiTheme="minorHAnsi" w:hAnsiTheme="minorHAnsi"/>
          <w:sz w:val="22"/>
          <w:szCs w:val="22"/>
        </w:rPr>
        <w:t>ul. Giełdowej 7/9</w:t>
      </w:r>
      <w:r w:rsidRPr="00721C3C">
        <w:rPr>
          <w:rFonts w:asciiTheme="minorHAnsi" w:hAnsiTheme="minorHAnsi"/>
          <w:sz w:val="22"/>
          <w:szCs w:val="22"/>
        </w:rPr>
        <w:t xml:space="preserve">, 01-211 Warszawa. </w:t>
      </w:r>
    </w:p>
    <w:p w14:paraId="73244A1A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523BB66A" w14:textId="271D9903" w:rsidR="00BF2512" w:rsidRPr="00721C3C" w:rsidRDefault="003B5D34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 xml:space="preserve">Przedmiot </w:t>
      </w:r>
      <w:r w:rsidR="00BF2512" w:rsidRPr="00721C3C">
        <w:rPr>
          <w:rFonts w:asciiTheme="minorHAnsi" w:hAnsiTheme="minorHAnsi"/>
          <w:b/>
          <w:bCs/>
          <w:sz w:val="22"/>
          <w:szCs w:val="22"/>
        </w:rPr>
        <w:t xml:space="preserve">zamówienia: </w:t>
      </w:r>
    </w:p>
    <w:p w14:paraId="57D1DACC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72DA2D18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38E66CB9" w14:textId="77777777" w:rsidR="00BF2512" w:rsidRPr="00721C3C" w:rsidRDefault="00BF2512" w:rsidP="00103122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E5C693" w14:textId="77777777" w:rsidR="009A59CF" w:rsidRPr="00721C3C" w:rsidRDefault="009A59CF" w:rsidP="009A59CF">
      <w:pPr>
        <w:pStyle w:val="Default"/>
        <w:numPr>
          <w:ilvl w:val="0"/>
          <w:numId w:val="5"/>
        </w:numPr>
        <w:ind w:left="567" w:hanging="20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Zapytanie ofertowe dotyczy zakupu i dostawy oleju napędowego w ilości 2</w:t>
      </w:r>
      <w:r w:rsidR="00AE7ABE" w:rsidRPr="00721C3C">
        <w:rPr>
          <w:rFonts w:asciiTheme="minorHAnsi" w:hAnsiTheme="minorHAnsi"/>
          <w:sz w:val="22"/>
          <w:szCs w:val="22"/>
        </w:rPr>
        <w:t xml:space="preserve"> </w:t>
      </w:r>
      <w:r w:rsidRPr="00721C3C">
        <w:rPr>
          <w:rFonts w:asciiTheme="minorHAnsi" w:hAnsiTheme="minorHAnsi"/>
          <w:sz w:val="22"/>
          <w:szCs w:val="22"/>
        </w:rPr>
        <w:t>000 litrów do agregatu prądotwórczego zlokalizowanego w Siemianowicach Śląskich.</w:t>
      </w:r>
    </w:p>
    <w:p w14:paraId="5BFFFFA5" w14:textId="77777777" w:rsidR="00BF2512" w:rsidRPr="00721C3C" w:rsidRDefault="00BF2512" w:rsidP="009A59CF">
      <w:pPr>
        <w:pStyle w:val="Default"/>
        <w:rPr>
          <w:rFonts w:asciiTheme="minorHAnsi" w:hAnsiTheme="minorHAnsi"/>
          <w:sz w:val="22"/>
          <w:szCs w:val="22"/>
        </w:rPr>
      </w:pPr>
    </w:p>
    <w:p w14:paraId="06FF3BBB" w14:textId="77777777" w:rsidR="00BF2512" w:rsidRPr="00721C3C" w:rsidRDefault="00BF2512" w:rsidP="00103122">
      <w:pPr>
        <w:pStyle w:val="Default"/>
        <w:numPr>
          <w:ilvl w:val="0"/>
          <w:numId w:val="5"/>
        </w:numPr>
        <w:ind w:left="567" w:hanging="20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Miejsce dostawy: </w:t>
      </w:r>
      <w:r w:rsidR="009A59CF" w:rsidRPr="00721C3C">
        <w:rPr>
          <w:rFonts w:asciiTheme="minorHAnsi" w:hAnsiTheme="minorHAnsi"/>
          <w:sz w:val="22"/>
          <w:szCs w:val="22"/>
        </w:rPr>
        <w:t xml:space="preserve">PLI CBD </w:t>
      </w:r>
      <w:r w:rsidRPr="00721C3C">
        <w:rPr>
          <w:rFonts w:asciiTheme="minorHAnsi" w:hAnsiTheme="minorHAnsi"/>
          <w:sz w:val="22"/>
          <w:szCs w:val="22"/>
        </w:rPr>
        <w:t xml:space="preserve">Siemianowice Śląskie, ul. Wróblewskiego 75. </w:t>
      </w:r>
    </w:p>
    <w:p w14:paraId="08A31FCC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750784B0" w14:textId="77777777" w:rsidR="00BF2512" w:rsidRPr="00721C3C" w:rsidRDefault="00BF2512" w:rsidP="00103122">
      <w:pPr>
        <w:pStyle w:val="Default"/>
        <w:numPr>
          <w:ilvl w:val="0"/>
          <w:numId w:val="5"/>
        </w:numPr>
        <w:ind w:left="567" w:hanging="20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Szczegółowe warunki zamówienia: </w:t>
      </w:r>
    </w:p>
    <w:p w14:paraId="3C7A3AE4" w14:textId="77777777" w:rsidR="000354C4" w:rsidRPr="00721C3C" w:rsidRDefault="000354C4" w:rsidP="000354C4">
      <w:pPr>
        <w:pStyle w:val="Akapitzlist"/>
        <w:rPr>
          <w:rFonts w:asciiTheme="minorHAnsi" w:hAnsiTheme="minorHAnsi"/>
          <w:sz w:val="22"/>
          <w:szCs w:val="22"/>
        </w:rPr>
      </w:pPr>
    </w:p>
    <w:p w14:paraId="3832067C" w14:textId="77777777" w:rsidR="009209BC" w:rsidRPr="00721C3C" w:rsidRDefault="003D3E4B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Dostarczony olej napędowy</w:t>
      </w:r>
      <w:r w:rsidR="000354C4" w:rsidRPr="00721C3C">
        <w:rPr>
          <w:rFonts w:asciiTheme="minorHAnsi" w:hAnsiTheme="minorHAnsi"/>
          <w:sz w:val="22"/>
          <w:szCs w:val="22"/>
        </w:rPr>
        <w:t xml:space="preserve"> musi spełniać </w:t>
      </w:r>
      <w:r w:rsidR="009209BC" w:rsidRPr="00721C3C">
        <w:rPr>
          <w:rFonts w:asciiTheme="minorHAnsi" w:hAnsiTheme="minorHAnsi"/>
          <w:sz w:val="22"/>
          <w:szCs w:val="22"/>
        </w:rPr>
        <w:t>następujące wymagania:</w:t>
      </w:r>
    </w:p>
    <w:p w14:paraId="722F8BB9" w14:textId="2B818F17" w:rsidR="009209BC" w:rsidRPr="00721C3C" w:rsidRDefault="009209BC" w:rsidP="009001A9">
      <w:pPr>
        <w:pStyle w:val="Default"/>
        <w:ind w:left="851" w:hanging="284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1.</w:t>
      </w:r>
      <w:r w:rsidR="00660EB7" w:rsidRPr="00721C3C">
        <w:rPr>
          <w:rFonts w:asciiTheme="minorHAnsi" w:hAnsiTheme="minorHAnsi"/>
          <w:sz w:val="22"/>
          <w:szCs w:val="22"/>
        </w:rPr>
        <w:t xml:space="preserve"> </w:t>
      </w:r>
      <w:r w:rsidR="009001A9" w:rsidRPr="00721C3C">
        <w:rPr>
          <w:rFonts w:asciiTheme="minorHAnsi" w:hAnsiTheme="minorHAnsi"/>
          <w:sz w:val="22"/>
          <w:szCs w:val="22"/>
        </w:rPr>
        <w:t> </w:t>
      </w:r>
      <w:r w:rsidRPr="00721C3C">
        <w:rPr>
          <w:rFonts w:asciiTheme="minorHAnsi" w:hAnsiTheme="minorHAnsi"/>
          <w:sz w:val="22"/>
          <w:szCs w:val="22"/>
        </w:rPr>
        <w:t>W</w:t>
      </w:r>
      <w:r w:rsidR="000354C4" w:rsidRPr="00721C3C">
        <w:rPr>
          <w:rFonts w:asciiTheme="minorHAnsi" w:hAnsiTheme="minorHAnsi"/>
          <w:sz w:val="22"/>
          <w:szCs w:val="22"/>
        </w:rPr>
        <w:t xml:space="preserve">ymagania określone w </w:t>
      </w:r>
      <w:r w:rsidRPr="00721C3C">
        <w:rPr>
          <w:rFonts w:asciiTheme="minorHAnsi" w:hAnsiTheme="minorHAnsi"/>
          <w:sz w:val="22"/>
          <w:szCs w:val="22"/>
        </w:rPr>
        <w:t>Rozporządzeniu Ministra Gospodarki z dnia 9 października 2015 r. w</w:t>
      </w:r>
      <w:r w:rsidR="009001A9" w:rsidRPr="00721C3C">
        <w:rPr>
          <w:rFonts w:asciiTheme="minorHAnsi" w:hAnsiTheme="minorHAnsi"/>
          <w:sz w:val="22"/>
          <w:szCs w:val="22"/>
        </w:rPr>
        <w:t> </w:t>
      </w:r>
      <w:r w:rsidRPr="00721C3C">
        <w:rPr>
          <w:rFonts w:asciiTheme="minorHAnsi" w:hAnsiTheme="minorHAnsi"/>
          <w:sz w:val="22"/>
          <w:szCs w:val="22"/>
        </w:rPr>
        <w:t>sprawie wymagań jakościowych dla paliw ciekły</w:t>
      </w:r>
      <w:r w:rsidR="00B41FB5" w:rsidRPr="00721C3C">
        <w:rPr>
          <w:rFonts w:asciiTheme="minorHAnsi" w:hAnsiTheme="minorHAnsi"/>
          <w:sz w:val="22"/>
          <w:szCs w:val="22"/>
        </w:rPr>
        <w:t>ch (Dz. U. z 2015 r. poz.</w:t>
      </w:r>
      <w:r w:rsidR="003B5D34" w:rsidRPr="00721C3C">
        <w:rPr>
          <w:rFonts w:asciiTheme="minorHAnsi" w:hAnsiTheme="minorHAnsi"/>
          <w:sz w:val="22"/>
          <w:szCs w:val="22"/>
        </w:rPr>
        <w:t xml:space="preserve"> </w:t>
      </w:r>
      <w:r w:rsidR="00B41FB5" w:rsidRPr="00721C3C">
        <w:rPr>
          <w:rFonts w:asciiTheme="minorHAnsi" w:hAnsiTheme="minorHAnsi"/>
          <w:sz w:val="22"/>
          <w:szCs w:val="22"/>
        </w:rPr>
        <w:t xml:space="preserve">1680) </w:t>
      </w:r>
      <w:r w:rsidR="00B41FB5" w:rsidRPr="00721C3C">
        <w:rPr>
          <w:rFonts w:asciiTheme="minorHAnsi" w:hAnsiTheme="minorHAnsi"/>
          <w:b/>
          <w:sz w:val="22"/>
          <w:szCs w:val="22"/>
        </w:rPr>
        <w:t xml:space="preserve">dla okresu zimowego trwającego od dnia </w:t>
      </w:r>
      <w:r w:rsidR="003B5D34" w:rsidRPr="00721C3C">
        <w:rPr>
          <w:rFonts w:asciiTheme="minorHAnsi" w:hAnsiTheme="minorHAnsi"/>
          <w:b/>
          <w:sz w:val="22"/>
          <w:szCs w:val="22"/>
        </w:rPr>
        <w:t>0</w:t>
      </w:r>
      <w:r w:rsidR="00B41FB5" w:rsidRPr="00721C3C">
        <w:rPr>
          <w:rFonts w:asciiTheme="minorHAnsi" w:hAnsiTheme="minorHAnsi"/>
          <w:b/>
          <w:sz w:val="22"/>
          <w:szCs w:val="22"/>
        </w:rPr>
        <w:t>1 listopada do końca lutego</w:t>
      </w:r>
      <w:r w:rsidR="00B41FB5" w:rsidRPr="00721C3C">
        <w:rPr>
          <w:rFonts w:asciiTheme="minorHAnsi" w:hAnsiTheme="minorHAnsi"/>
          <w:sz w:val="22"/>
          <w:szCs w:val="22"/>
        </w:rPr>
        <w:t>.</w:t>
      </w:r>
    </w:p>
    <w:p w14:paraId="25103FC1" w14:textId="245B34A2" w:rsidR="009209BC" w:rsidRPr="00721C3C" w:rsidRDefault="00973DD9" w:rsidP="009001A9">
      <w:pPr>
        <w:pStyle w:val="Default"/>
        <w:ind w:left="851" w:hanging="284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2.</w:t>
      </w:r>
      <w:r w:rsidR="00660EB7" w:rsidRPr="00721C3C">
        <w:rPr>
          <w:rFonts w:asciiTheme="minorHAnsi" w:hAnsiTheme="minorHAnsi"/>
          <w:sz w:val="22"/>
          <w:szCs w:val="22"/>
        </w:rPr>
        <w:t xml:space="preserve"> </w:t>
      </w:r>
      <w:r w:rsidR="009001A9" w:rsidRPr="00721C3C">
        <w:rPr>
          <w:rFonts w:asciiTheme="minorHAnsi" w:hAnsiTheme="minorHAnsi"/>
          <w:sz w:val="22"/>
          <w:szCs w:val="22"/>
        </w:rPr>
        <w:t> </w:t>
      </w:r>
      <w:r w:rsidRPr="00721C3C">
        <w:rPr>
          <w:rFonts w:asciiTheme="minorHAnsi" w:hAnsiTheme="minorHAnsi"/>
          <w:sz w:val="22"/>
          <w:szCs w:val="22"/>
        </w:rPr>
        <w:t>Dostarczony</w:t>
      </w:r>
      <w:r w:rsidR="009209BC" w:rsidRPr="00721C3C">
        <w:rPr>
          <w:rFonts w:asciiTheme="minorHAnsi" w:hAnsiTheme="minorHAnsi"/>
          <w:sz w:val="22"/>
          <w:szCs w:val="22"/>
        </w:rPr>
        <w:t xml:space="preserve"> </w:t>
      </w:r>
      <w:r w:rsidR="00945FD9" w:rsidRPr="00721C3C">
        <w:rPr>
          <w:rFonts w:asciiTheme="minorHAnsi" w:hAnsiTheme="minorHAnsi"/>
          <w:sz w:val="22"/>
          <w:szCs w:val="22"/>
        </w:rPr>
        <w:t>olej napędowy</w:t>
      </w:r>
      <w:r w:rsidR="009209BC" w:rsidRPr="00721C3C">
        <w:rPr>
          <w:rFonts w:asciiTheme="minorHAnsi" w:hAnsiTheme="minorHAnsi"/>
          <w:sz w:val="22"/>
          <w:szCs w:val="22"/>
        </w:rPr>
        <w:t xml:space="preserve"> nie może</w:t>
      </w:r>
      <w:r w:rsidR="000354C4" w:rsidRPr="00721C3C">
        <w:rPr>
          <w:rFonts w:asciiTheme="minorHAnsi" w:hAnsiTheme="minorHAnsi"/>
          <w:sz w:val="22"/>
          <w:szCs w:val="22"/>
        </w:rPr>
        <w:t xml:space="preserve"> zawierać biokomponentów</w:t>
      </w:r>
      <w:r w:rsidR="009209BC" w:rsidRPr="00721C3C">
        <w:rPr>
          <w:rFonts w:asciiTheme="minorHAnsi" w:hAnsiTheme="minorHAnsi"/>
          <w:sz w:val="22"/>
          <w:szCs w:val="22"/>
        </w:rPr>
        <w:t>.</w:t>
      </w:r>
    </w:p>
    <w:p w14:paraId="4384C579" w14:textId="77777777" w:rsidR="009209BC" w:rsidRPr="00721C3C" w:rsidRDefault="009209BC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57987B69" w14:textId="34F9587B" w:rsidR="009709A1" w:rsidRPr="00721C3C" w:rsidRDefault="000354C4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Celem udokumentowania, że dostarczany olej napędowy </w:t>
      </w:r>
      <w:r w:rsidR="009709A1" w:rsidRPr="00721C3C">
        <w:rPr>
          <w:rFonts w:asciiTheme="minorHAnsi" w:hAnsiTheme="minorHAnsi"/>
          <w:sz w:val="22"/>
          <w:szCs w:val="22"/>
        </w:rPr>
        <w:t>odpowiada powyższym wymaganiom</w:t>
      </w:r>
      <w:r w:rsidR="003B5D34" w:rsidRPr="00721C3C">
        <w:rPr>
          <w:rFonts w:asciiTheme="minorHAnsi" w:hAnsiTheme="minorHAnsi"/>
          <w:sz w:val="22"/>
          <w:szCs w:val="22"/>
        </w:rPr>
        <w:t>,</w:t>
      </w:r>
      <w:r w:rsidR="009709A1" w:rsidRPr="00721C3C">
        <w:rPr>
          <w:rFonts w:asciiTheme="minorHAnsi" w:hAnsiTheme="minorHAnsi"/>
          <w:sz w:val="22"/>
          <w:szCs w:val="22"/>
        </w:rPr>
        <w:t xml:space="preserve"> </w:t>
      </w:r>
    </w:p>
    <w:p w14:paraId="6AC87909" w14:textId="348452B3" w:rsidR="00025CE4" w:rsidRPr="00721C3C" w:rsidRDefault="00025CE4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Wykonawca zobowiązany będzie przedstawić świadectwo jakości oleju napędowego. </w:t>
      </w:r>
    </w:p>
    <w:p w14:paraId="0FC35DCA" w14:textId="77777777" w:rsidR="009F79AB" w:rsidRPr="00721C3C" w:rsidRDefault="009F79AB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54F1BE69" w14:textId="77777777" w:rsidR="000354C4" w:rsidRPr="00721C3C" w:rsidRDefault="000354C4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Zamawiający posiada zamontowany na terenie swojej siedziby zbiornik paliwa o pojemności </w:t>
      </w:r>
      <w:r w:rsidR="004C6594" w:rsidRPr="00721C3C">
        <w:rPr>
          <w:rFonts w:asciiTheme="minorHAnsi" w:hAnsiTheme="minorHAnsi"/>
          <w:sz w:val="22"/>
          <w:szCs w:val="22"/>
        </w:rPr>
        <w:t xml:space="preserve">całkowitej </w:t>
      </w:r>
      <w:r w:rsidRPr="00721C3C">
        <w:rPr>
          <w:rFonts w:asciiTheme="minorHAnsi" w:hAnsiTheme="minorHAnsi"/>
          <w:sz w:val="22"/>
          <w:szCs w:val="22"/>
        </w:rPr>
        <w:t>3 000 litrów.</w:t>
      </w:r>
    </w:p>
    <w:p w14:paraId="5922AC8B" w14:textId="77777777" w:rsidR="000354C4" w:rsidRPr="00721C3C" w:rsidRDefault="000354C4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224227A4" w14:textId="77777777" w:rsidR="001147D2" w:rsidRPr="00721C3C" w:rsidRDefault="001147D2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Średnica wlewu paliwa</w:t>
      </w:r>
      <w:r w:rsidR="009709A1" w:rsidRPr="00721C3C">
        <w:rPr>
          <w:rFonts w:asciiTheme="minorHAnsi" w:hAnsiTheme="minorHAnsi"/>
          <w:sz w:val="22"/>
          <w:szCs w:val="22"/>
        </w:rPr>
        <w:t xml:space="preserve"> do zbiornika wynosi</w:t>
      </w:r>
      <w:r w:rsidRPr="00721C3C">
        <w:rPr>
          <w:rFonts w:asciiTheme="minorHAnsi" w:hAnsiTheme="minorHAnsi"/>
          <w:sz w:val="22"/>
          <w:szCs w:val="22"/>
        </w:rPr>
        <w:t xml:space="preserve"> </w:t>
      </w:r>
      <w:r w:rsidR="00A625FE" w:rsidRPr="00721C3C">
        <w:rPr>
          <w:rFonts w:asciiTheme="minorHAnsi" w:hAnsiTheme="minorHAnsi"/>
          <w:sz w:val="22"/>
          <w:szCs w:val="22"/>
        </w:rPr>
        <w:t>54 mm.</w:t>
      </w:r>
    </w:p>
    <w:p w14:paraId="5EF77B91" w14:textId="77777777" w:rsidR="001147D2" w:rsidRPr="00721C3C" w:rsidRDefault="001147D2" w:rsidP="000354C4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574C6455" w14:textId="77777777" w:rsidR="000354C4" w:rsidRPr="00721C3C" w:rsidRDefault="000354C4" w:rsidP="000354C4">
      <w:pPr>
        <w:rPr>
          <w:rFonts w:asciiTheme="minorHAnsi" w:hAnsiTheme="minorHAnsi"/>
          <w:b/>
          <w:sz w:val="22"/>
          <w:szCs w:val="22"/>
        </w:rPr>
      </w:pPr>
      <w:r w:rsidRPr="00721C3C">
        <w:rPr>
          <w:rFonts w:asciiTheme="minorHAnsi" w:hAnsiTheme="minorHAnsi"/>
          <w:b/>
          <w:sz w:val="22"/>
          <w:szCs w:val="22"/>
        </w:rPr>
        <w:t>Urządzenie do którego przeznaczone będzie zakupione paliwo:</w:t>
      </w:r>
    </w:p>
    <w:p w14:paraId="28B1F7FB" w14:textId="77777777" w:rsidR="0091304B" w:rsidRPr="00721C3C" w:rsidRDefault="0091304B" w:rsidP="000354C4">
      <w:pPr>
        <w:rPr>
          <w:rFonts w:asciiTheme="minorHAnsi" w:hAnsiTheme="minorHAnsi"/>
          <w:b/>
          <w:sz w:val="22"/>
          <w:szCs w:val="22"/>
        </w:rPr>
      </w:pPr>
    </w:p>
    <w:p w14:paraId="4E832FA0" w14:textId="77777777" w:rsidR="000354C4" w:rsidRPr="00721C3C" w:rsidRDefault="000354C4" w:rsidP="000354C4">
      <w:pPr>
        <w:ind w:left="357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21C3C">
        <w:rPr>
          <w:rFonts w:asciiTheme="minorHAnsi" w:hAnsiTheme="minorHAnsi"/>
          <w:sz w:val="22"/>
          <w:szCs w:val="22"/>
          <w:lang w:val="en-US"/>
        </w:rPr>
        <w:t>Agregat</w:t>
      </w:r>
      <w:proofErr w:type="spellEnd"/>
      <w:r w:rsidRPr="00721C3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21C3C">
        <w:rPr>
          <w:rFonts w:asciiTheme="minorHAnsi" w:hAnsiTheme="minorHAnsi"/>
          <w:sz w:val="22"/>
          <w:szCs w:val="22"/>
          <w:lang w:val="en-US"/>
        </w:rPr>
        <w:t>Prądotwórczy</w:t>
      </w:r>
      <w:proofErr w:type="spellEnd"/>
      <w:r w:rsidRPr="00721C3C">
        <w:rPr>
          <w:rFonts w:asciiTheme="minorHAnsi" w:hAnsiTheme="minorHAnsi"/>
          <w:sz w:val="22"/>
          <w:szCs w:val="22"/>
          <w:lang w:val="en-US"/>
        </w:rPr>
        <w:t xml:space="preserve"> – Diesel Powered Generating Sets C200 D5S 200kVa (160kW) Firma: Cummins Power Generation</w:t>
      </w:r>
    </w:p>
    <w:p w14:paraId="19C6E5FE" w14:textId="77777777" w:rsidR="000354C4" w:rsidRPr="00721C3C" w:rsidRDefault="000354C4" w:rsidP="000354C4">
      <w:pPr>
        <w:ind w:left="357"/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0C6C935F" w14:textId="5853D199" w:rsidR="000354C4" w:rsidRPr="00721C3C" w:rsidRDefault="000354C4" w:rsidP="00D51E5F">
      <w:pPr>
        <w:rPr>
          <w:rFonts w:asciiTheme="minorHAnsi" w:hAnsiTheme="minorHAnsi"/>
          <w:sz w:val="22"/>
          <w:szCs w:val="22"/>
        </w:rPr>
      </w:pPr>
      <w:r w:rsidRPr="00721C3C">
        <w:rPr>
          <w:rStyle w:val="Nagwek1"/>
          <w:rFonts w:asciiTheme="minorHAnsi" w:hAnsiTheme="minorHAnsi"/>
          <w:bCs/>
          <w:sz w:val="22"/>
          <w:szCs w:val="22"/>
        </w:rPr>
        <w:t xml:space="preserve">Dane techniczne oleju napędowego zalecane </w:t>
      </w:r>
    </w:p>
    <w:p w14:paraId="3C5E6141" w14:textId="77777777" w:rsidR="009A59CF" w:rsidRPr="00721C3C" w:rsidRDefault="009A59CF" w:rsidP="00BF34A6">
      <w:pPr>
        <w:rPr>
          <w:rFonts w:asciiTheme="minorHAnsi" w:hAnsiTheme="minorHAnsi"/>
          <w:sz w:val="22"/>
          <w:szCs w:val="22"/>
        </w:rPr>
      </w:pPr>
    </w:p>
    <w:p w14:paraId="0BC5C7DE" w14:textId="77777777" w:rsidR="009A59CF" w:rsidRPr="00721C3C" w:rsidRDefault="009A59CF" w:rsidP="009A59CF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3D914D8A" w14:textId="77777777" w:rsidR="00BF2512" w:rsidRPr="00721C3C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 xml:space="preserve">Termin realizacji: </w:t>
      </w:r>
    </w:p>
    <w:p w14:paraId="0A588253" w14:textId="77777777" w:rsidR="00B24FAB" w:rsidRPr="00721C3C" w:rsidRDefault="00B24FAB" w:rsidP="00103122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008C5FCE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Termin realizacji zamówienia: </w:t>
      </w:r>
      <w:r w:rsidR="00B26178" w:rsidRPr="00721C3C">
        <w:rPr>
          <w:rFonts w:asciiTheme="minorHAnsi" w:hAnsiTheme="minorHAnsi"/>
          <w:b/>
          <w:bCs/>
          <w:sz w:val="22"/>
          <w:szCs w:val="22"/>
        </w:rPr>
        <w:t>21 lutego 2020 r.</w:t>
      </w:r>
      <w:r w:rsidRPr="00721C3C">
        <w:rPr>
          <w:rFonts w:asciiTheme="minorHAnsi" w:hAnsiTheme="minorHAnsi"/>
          <w:sz w:val="22"/>
          <w:szCs w:val="22"/>
        </w:rPr>
        <w:t xml:space="preserve"> </w:t>
      </w:r>
    </w:p>
    <w:p w14:paraId="24441769" w14:textId="77777777" w:rsidR="00B24FAB" w:rsidRPr="00721C3C" w:rsidRDefault="00B24FAB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6342EC1D" w14:textId="77777777" w:rsidR="009827E4" w:rsidRPr="00721C3C" w:rsidRDefault="009827E4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>Rozstrzygnięcie procedury wyboru wykonawcy na podstawienie niniejszego zaproszenia:</w:t>
      </w:r>
    </w:p>
    <w:p w14:paraId="1968F921" w14:textId="77777777" w:rsidR="009827E4" w:rsidRPr="00721C3C" w:rsidRDefault="009827E4" w:rsidP="00BD150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B2A2806" w14:textId="77777777" w:rsidR="009827E4" w:rsidRPr="00721C3C" w:rsidRDefault="009827E4" w:rsidP="009827E4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721C3C">
        <w:rPr>
          <w:rFonts w:asciiTheme="minorHAnsi" w:hAnsiTheme="minorHAnsi"/>
          <w:bCs/>
          <w:sz w:val="22"/>
          <w:szCs w:val="22"/>
        </w:rPr>
        <w:lastRenderedPageBreak/>
        <w:t xml:space="preserve">Zamawiający wybierze ofertę Wykonawcy, która będzie przedstawiała najniższą cenę, zgodnie z kryterium wskazanym w pkt. 5, albo Zamawiający odstąpi od niniejszego zaproszenia bez wyboru żadnej ze złożonych ofert bez podania przyczyny.  </w:t>
      </w:r>
    </w:p>
    <w:p w14:paraId="4B4E617E" w14:textId="77777777" w:rsidR="009827E4" w:rsidRPr="00721C3C" w:rsidRDefault="009827E4" w:rsidP="009827E4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721C3C">
        <w:rPr>
          <w:rFonts w:asciiTheme="minorHAnsi" w:hAnsiTheme="minorHAnsi"/>
          <w:bCs/>
          <w:sz w:val="22"/>
          <w:szCs w:val="22"/>
        </w:rPr>
        <w:t>O wyborze oferty albo o odstąpieniu od zaproszenia Zamawiający powiadomi drogą elektroniczną Wykonawców, którzy złożyli oferty.</w:t>
      </w:r>
    </w:p>
    <w:p w14:paraId="18FF0D98" w14:textId="77777777" w:rsidR="009827E4" w:rsidRPr="00721C3C" w:rsidRDefault="009827E4" w:rsidP="009827E4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721C3C">
        <w:rPr>
          <w:rFonts w:asciiTheme="minorHAnsi" w:hAnsiTheme="minorHAnsi"/>
          <w:bCs/>
          <w:sz w:val="22"/>
          <w:szCs w:val="22"/>
        </w:rPr>
        <w:t xml:space="preserve">Z tytułu odstąpienia od zaproszenia </w:t>
      </w:r>
      <w:r w:rsidRPr="00721C3C">
        <w:rPr>
          <w:rFonts w:asciiTheme="minorHAnsi" w:hAnsiTheme="minorHAnsi"/>
          <w:sz w:val="22"/>
          <w:szCs w:val="22"/>
        </w:rPr>
        <w:t>Wykonawcy nie przysługują żadne odszkodowanie ani roszczenie, w szczególności zwrot kosztów z tytułu przygotowania oferty.</w:t>
      </w:r>
    </w:p>
    <w:p w14:paraId="0BB94C80" w14:textId="77777777" w:rsidR="009827E4" w:rsidRPr="00721C3C" w:rsidRDefault="009827E4" w:rsidP="009827E4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Zamawiający zastrzega sobie prawo do odrzucenia oferty w przypadku, gdy oferta nie będzie spełniała wymagań określonych w niniejszym zaproszeniu. </w:t>
      </w:r>
    </w:p>
    <w:p w14:paraId="5EB87A87" w14:textId="77777777" w:rsidR="009827E4" w:rsidRPr="00721C3C" w:rsidRDefault="009827E4" w:rsidP="009827E4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721C3C">
        <w:rPr>
          <w:rFonts w:asciiTheme="minorHAnsi" w:hAnsiTheme="minorHAnsi"/>
          <w:bCs/>
          <w:sz w:val="22"/>
          <w:szCs w:val="22"/>
        </w:rPr>
        <w:t>Zamawiający uzna, że Wykonawca wycofuje ofertę w przypadku, gdy:</w:t>
      </w:r>
    </w:p>
    <w:p w14:paraId="66417770" w14:textId="77777777" w:rsidR="009827E4" w:rsidRPr="00721C3C" w:rsidRDefault="009827E4" w:rsidP="009827E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721C3C">
        <w:rPr>
          <w:rFonts w:asciiTheme="minorHAnsi" w:hAnsiTheme="minorHAnsi"/>
          <w:bCs/>
          <w:sz w:val="22"/>
          <w:szCs w:val="22"/>
        </w:rPr>
        <w:t>Wykonawca nie udzieli odpowiedzi na pytania Zamawiającego we wskazanym terminie;</w:t>
      </w:r>
    </w:p>
    <w:p w14:paraId="78900130" w14:textId="77777777" w:rsidR="009827E4" w:rsidRPr="00721C3C" w:rsidRDefault="009827E4" w:rsidP="009827E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721C3C">
        <w:rPr>
          <w:rFonts w:asciiTheme="minorHAnsi" w:hAnsiTheme="minorHAnsi"/>
          <w:bCs/>
          <w:sz w:val="22"/>
          <w:szCs w:val="22"/>
        </w:rPr>
        <w:t>Wykonawca nie uzupełni lub nie poprawi oferty na wezwanie Zamawiającego.</w:t>
      </w:r>
    </w:p>
    <w:p w14:paraId="478A9828" w14:textId="77777777" w:rsidR="009827E4" w:rsidRPr="00721C3C" w:rsidRDefault="009827E4" w:rsidP="009827E4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721C3C">
        <w:rPr>
          <w:rFonts w:asciiTheme="minorHAnsi" w:hAnsiTheme="minorHAnsi"/>
          <w:bCs/>
          <w:sz w:val="22"/>
          <w:szCs w:val="22"/>
        </w:rPr>
        <w:t>W przypadku gdy Wykonawca, którego ofertę Zamawiający wybierze jako najkorzystniejszą, odmówi podpisania umowy lub Strony nie dojdą do porozumienia w kwestii postanowień umownych, Zamawiający uprawniony jest do odstąpienia od dalszych negocjacji z tym Wykonawcą i odstąpienia od wyboru jego oferty. W takim przypadku Zamawiający dokona ponownego wyboru oferty spośród pozostałych, złożonych w odpowiedzi na niniejsze zaproszenie, ofert.</w:t>
      </w:r>
    </w:p>
    <w:p w14:paraId="2AFC0AFA" w14:textId="77777777" w:rsidR="009827E4" w:rsidRPr="00721C3C" w:rsidRDefault="009827E4" w:rsidP="00BD150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23DE77F" w14:textId="77777777" w:rsidR="009827E4" w:rsidRPr="00721C3C" w:rsidRDefault="009827E4" w:rsidP="00BD150F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3BE6C256" w14:textId="77777777" w:rsidR="00BF2512" w:rsidRPr="00721C3C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 xml:space="preserve">Kryterium wyboru oferty: </w:t>
      </w:r>
    </w:p>
    <w:p w14:paraId="1EBA36DC" w14:textId="77777777" w:rsidR="00B24FAB" w:rsidRPr="00721C3C" w:rsidRDefault="00B24FAB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68D752B0" w14:textId="77777777" w:rsidR="00BF2512" w:rsidRPr="00721C3C" w:rsidRDefault="00BF2512" w:rsidP="00103122">
      <w:pPr>
        <w:pStyle w:val="Default"/>
        <w:spacing w:after="123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1) Przy wyborze najkorzystniejszej oferty Zamawiający będzie się kierował kryterium oceny ofert: cena - 100%. </w:t>
      </w:r>
    </w:p>
    <w:p w14:paraId="278C0FB1" w14:textId="77777777" w:rsidR="00BF2512" w:rsidRPr="00721C3C" w:rsidRDefault="00BF2512" w:rsidP="00103122">
      <w:pPr>
        <w:pStyle w:val="Default"/>
        <w:spacing w:after="123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2) Za najkorzystniejszą ofertę zostanie uznana oferta Wykonawcy, który zaoferuje najniższą cenę spośród ofert, złożonych zgodnie z </w:t>
      </w:r>
      <w:r w:rsidRPr="00721C3C">
        <w:rPr>
          <w:rFonts w:asciiTheme="minorHAnsi" w:hAnsiTheme="minorHAnsi"/>
          <w:b/>
          <w:bCs/>
          <w:sz w:val="22"/>
          <w:szCs w:val="22"/>
        </w:rPr>
        <w:t xml:space="preserve">Załącznikiem nr 1 </w:t>
      </w:r>
      <w:r w:rsidRPr="00721C3C">
        <w:rPr>
          <w:rFonts w:asciiTheme="minorHAnsi" w:hAnsiTheme="minorHAnsi"/>
          <w:sz w:val="22"/>
          <w:szCs w:val="22"/>
        </w:rPr>
        <w:t xml:space="preserve">do niniejszego zaproszenia do składania ofert. </w:t>
      </w:r>
    </w:p>
    <w:p w14:paraId="4342C667" w14:textId="7DEF5525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3) Z uwagi, iż wartość zamówienia, które będzie udzielane w zakresie niniejszego zaproszenia do składania ofert nie przekracza wyrażonej w złotych równowartości kwoty 30.000 euro, do niniejszego zaproszenia nie mają zastosowania przepisy ustawy z dnia 29 stycznia 2004 r. – Prawo zamówień publicznych (Dz. U. z 201</w:t>
      </w:r>
      <w:r w:rsidR="009827E4" w:rsidRPr="00721C3C">
        <w:rPr>
          <w:rFonts w:asciiTheme="minorHAnsi" w:hAnsiTheme="minorHAnsi"/>
          <w:sz w:val="22"/>
          <w:szCs w:val="22"/>
        </w:rPr>
        <w:t>9</w:t>
      </w:r>
      <w:r w:rsidRPr="00721C3C">
        <w:rPr>
          <w:rFonts w:asciiTheme="minorHAnsi" w:hAnsiTheme="minorHAnsi"/>
          <w:sz w:val="22"/>
          <w:szCs w:val="22"/>
        </w:rPr>
        <w:t xml:space="preserve"> r., poz. 1</w:t>
      </w:r>
      <w:r w:rsidR="009827E4" w:rsidRPr="00721C3C">
        <w:rPr>
          <w:rFonts w:asciiTheme="minorHAnsi" w:hAnsiTheme="minorHAnsi"/>
          <w:sz w:val="22"/>
          <w:szCs w:val="22"/>
        </w:rPr>
        <w:t>843</w:t>
      </w:r>
      <w:r w:rsidRPr="00721C3C">
        <w:rPr>
          <w:rFonts w:asciiTheme="minorHAnsi" w:hAnsiTheme="minorHAnsi"/>
          <w:sz w:val="22"/>
          <w:szCs w:val="22"/>
        </w:rPr>
        <w:t xml:space="preserve">). </w:t>
      </w:r>
    </w:p>
    <w:p w14:paraId="73C233BC" w14:textId="77777777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7C4796B9" w14:textId="77777777" w:rsidR="00C725B4" w:rsidRPr="00721C3C" w:rsidRDefault="00C725B4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616E38E8" w14:textId="77777777" w:rsidR="00BF2512" w:rsidRPr="00721C3C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 xml:space="preserve">Inne istotne postanowienia dotyczące </w:t>
      </w:r>
      <w:r w:rsidR="00B24FAB" w:rsidRPr="00721C3C">
        <w:rPr>
          <w:rFonts w:asciiTheme="minorHAnsi" w:hAnsiTheme="minorHAnsi"/>
          <w:b/>
          <w:bCs/>
          <w:sz w:val="22"/>
          <w:szCs w:val="22"/>
        </w:rPr>
        <w:t>warunków realizacji zamówienia:</w:t>
      </w:r>
    </w:p>
    <w:p w14:paraId="5C8A064E" w14:textId="77777777" w:rsidR="00B24FAB" w:rsidRPr="00721C3C" w:rsidRDefault="00B24FAB" w:rsidP="00103122">
      <w:pPr>
        <w:pStyle w:val="Default"/>
        <w:rPr>
          <w:rFonts w:asciiTheme="minorHAnsi" w:hAnsiTheme="minorHAnsi"/>
          <w:sz w:val="22"/>
          <w:szCs w:val="22"/>
        </w:rPr>
      </w:pPr>
    </w:p>
    <w:p w14:paraId="3620B900" w14:textId="61A25A5C" w:rsidR="00BF2512" w:rsidRPr="00721C3C" w:rsidRDefault="00BF2512" w:rsidP="00BD150F">
      <w:pPr>
        <w:pStyle w:val="Default"/>
        <w:numPr>
          <w:ilvl w:val="1"/>
          <w:numId w:val="13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Jeżeli w postępowaniu wpłyną dwie lub więcej ofert z jednakową ceną, Zamawiający może poprosić o złożenie ofert dodatkowych, przy czym nie mogą one zawierać kwot wyższych od kwot zawartych w ofertach pierwotnych. </w:t>
      </w:r>
    </w:p>
    <w:p w14:paraId="20660699" w14:textId="2C71673F" w:rsidR="00E30184" w:rsidRPr="00721C3C" w:rsidRDefault="00E30184" w:rsidP="00BD150F">
      <w:pPr>
        <w:pStyle w:val="Default"/>
        <w:numPr>
          <w:ilvl w:val="1"/>
          <w:numId w:val="13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Wykonawca ponosi wszelkie koszty związane z przygotowaniem i złożeniem oferty.</w:t>
      </w:r>
    </w:p>
    <w:p w14:paraId="0517EE02" w14:textId="77777777" w:rsidR="00E30184" w:rsidRPr="00721C3C" w:rsidRDefault="00E30184" w:rsidP="00BD150F">
      <w:pPr>
        <w:pStyle w:val="Default"/>
        <w:numPr>
          <w:ilvl w:val="1"/>
          <w:numId w:val="13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Wykonawca pozostaje związany ofertą przez 30 dni od dnia upłynięcia terminu nadsyłania ofert (bieg terminu związania ofertą rozpoczyna się w dniu upłynięcia terminu nadsyłania ofert).</w:t>
      </w:r>
    </w:p>
    <w:p w14:paraId="02126EB7" w14:textId="77777777" w:rsidR="00E30184" w:rsidRPr="00721C3C" w:rsidRDefault="00E30184" w:rsidP="00BD150F">
      <w:pPr>
        <w:pStyle w:val="Default"/>
        <w:numPr>
          <w:ilvl w:val="1"/>
          <w:numId w:val="13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Zamawiający zastrzega sobie możliwość przesyłania dodatkowych pytań do ofert oraz wezwania Wykonawców do uzupełnienia złożonych ofert.</w:t>
      </w:r>
    </w:p>
    <w:p w14:paraId="182E077F" w14:textId="77777777" w:rsidR="00E30184" w:rsidRPr="00721C3C" w:rsidRDefault="00E30184" w:rsidP="00BD150F">
      <w:pPr>
        <w:pStyle w:val="Default"/>
        <w:numPr>
          <w:ilvl w:val="1"/>
          <w:numId w:val="13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Zamawiający zastrzega sobie możliwość poprawienia omyłek rachunkowych w ofertach Wykonawców.</w:t>
      </w:r>
    </w:p>
    <w:p w14:paraId="6C14128C" w14:textId="6FF94DCA" w:rsidR="00BF2512" w:rsidRPr="00721C3C" w:rsidRDefault="00E30184" w:rsidP="00BD150F">
      <w:pPr>
        <w:pStyle w:val="Default"/>
        <w:numPr>
          <w:ilvl w:val="2"/>
          <w:numId w:val="13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W przypadku, gdy kwota określona liczbą będzie inna niż kwota określona słownie, Zamawiający przyjmie, że prawidłowo wskazana została kwota określona słownie.  </w:t>
      </w:r>
    </w:p>
    <w:p w14:paraId="59186CEF" w14:textId="77777777" w:rsidR="00E30184" w:rsidRPr="00721C3C" w:rsidRDefault="00E30184" w:rsidP="00BD150F">
      <w:pPr>
        <w:pStyle w:val="Default"/>
        <w:numPr>
          <w:ilvl w:val="2"/>
          <w:numId w:val="13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w przypadku, gdy kwota brutto nie będzie stanowić iloczynu kwoty netto i stawki podatku VAT, Zamawiający przyjmie, że prawidłowo wskazana została kwota brutto.</w:t>
      </w:r>
    </w:p>
    <w:p w14:paraId="1917F234" w14:textId="4A2A2B2E" w:rsidR="00BF2512" w:rsidRPr="00721C3C" w:rsidRDefault="00BF2512" w:rsidP="00BD150F">
      <w:pPr>
        <w:pStyle w:val="Default"/>
        <w:numPr>
          <w:ilvl w:val="0"/>
          <w:numId w:val="14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Zamawiający zastrzega sobie prawo do odstąpienia od wyboru oferty bez podania przyczyny. </w:t>
      </w:r>
    </w:p>
    <w:p w14:paraId="46B38583" w14:textId="77777777" w:rsidR="00C35113" w:rsidRPr="00721C3C" w:rsidRDefault="00C35113" w:rsidP="00BD150F">
      <w:pPr>
        <w:pStyle w:val="Default"/>
        <w:numPr>
          <w:ilvl w:val="0"/>
          <w:numId w:val="14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lastRenderedPageBreak/>
        <w:t>Cenę oferty należy podać w walucie polskiej (PLN) - Oferty przekazane Zamawiającemu w innej walucie niż w PLN nie będą rozpatrywane.</w:t>
      </w:r>
    </w:p>
    <w:p w14:paraId="7015DD83" w14:textId="77777777" w:rsidR="00C35113" w:rsidRPr="00721C3C" w:rsidRDefault="00C35113" w:rsidP="00BD150F">
      <w:pPr>
        <w:pStyle w:val="Default"/>
        <w:numPr>
          <w:ilvl w:val="0"/>
          <w:numId w:val="14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Z uwagi, iż do niniejszego zaproszenia do składania ofert nie ma zastosowania ustawa </w:t>
      </w:r>
      <w:r w:rsidRPr="00721C3C">
        <w:rPr>
          <w:rFonts w:asciiTheme="minorHAnsi" w:hAnsiTheme="minorHAnsi"/>
          <w:sz w:val="22"/>
          <w:szCs w:val="22"/>
        </w:rPr>
        <w:br/>
        <w:t>z dnia 29 stycznia 2004 r. Prawo zamówień publicznych (Dz. U. z 2019 r. poz. 1843), Zamawiający nie będzie rozpatrywał ofert z ceną netto przekraczającą wyrażoną w PLN (złotych polskich) równowartość kwoty 30 000 euro (średni kurs złotego w stosunku do euro stanowiący podstawę przeliczania wartości zamówień publicznych wynosi 4,2693 zł, zgodnie z Rozporządzeniem Prezesa Rady Ministrów z dnia 19 grudnia 2019 r. w sprawie średniego kursu złotego w stosunku do euro stanowiącego podstawę przeliczania wartości zamówień publicznych (Dz. U. z 2019 r. poz. 2453) oraz ofert z cenami przewyższającymi kwotę, którą Zamawiający zamierza przeznaczyć na sfinansowanie zamówienia</w:t>
      </w:r>
    </w:p>
    <w:p w14:paraId="11DFCC26" w14:textId="4EC753A9" w:rsidR="00BF2512" w:rsidRPr="00721C3C" w:rsidRDefault="00BF2512" w:rsidP="00BD150F">
      <w:pPr>
        <w:pStyle w:val="Default"/>
        <w:numPr>
          <w:ilvl w:val="0"/>
          <w:numId w:val="14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Zamawiający zastrzega sobie prawo do negocjacji z wybranym Wykonawcą postanowień umowy. </w:t>
      </w:r>
    </w:p>
    <w:p w14:paraId="51A79476" w14:textId="4FE14CF7" w:rsidR="00BF2512" w:rsidRPr="00721C3C" w:rsidRDefault="003E388C" w:rsidP="00BD150F">
      <w:pPr>
        <w:pStyle w:val="Default"/>
        <w:numPr>
          <w:ilvl w:val="0"/>
          <w:numId w:val="14"/>
        </w:numPr>
        <w:spacing w:after="126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Z W</w:t>
      </w:r>
      <w:r w:rsidR="00BF2512" w:rsidRPr="00721C3C">
        <w:rPr>
          <w:rFonts w:asciiTheme="minorHAnsi" w:hAnsiTheme="minorHAnsi"/>
          <w:sz w:val="22"/>
          <w:szCs w:val="22"/>
        </w:rPr>
        <w:t xml:space="preserve">ykonawcą, który złoży najkorzystniejszą ofertę zostanie zawarta umowa na realizację przedmiotu zamówienia w zakresie niniejszego zaproszenia do składania ofert. Umowa będzie zawierała zapisy o karach umownych i odstąpieniu od umowy. </w:t>
      </w:r>
    </w:p>
    <w:p w14:paraId="24F757B9" w14:textId="2505DC97" w:rsidR="00BF78A1" w:rsidRPr="00721C3C" w:rsidRDefault="00BF2512" w:rsidP="00BD150F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>Osobą upoważnioną do kontaktów ze strony Zamawiającego jest Paweł Świąder</w:t>
      </w:r>
      <w:r w:rsidRPr="00721C3C">
        <w:rPr>
          <w:rFonts w:asciiTheme="minorHAnsi" w:hAnsiTheme="minorHAnsi"/>
          <w:b/>
          <w:bCs/>
          <w:sz w:val="22"/>
          <w:szCs w:val="22"/>
        </w:rPr>
        <w:t>, telefon: 32</w:t>
      </w:r>
      <w:r w:rsidR="00242BD4" w:rsidRPr="00721C3C">
        <w:rPr>
          <w:rFonts w:asciiTheme="minorHAnsi" w:hAnsiTheme="minorHAnsi"/>
          <w:b/>
          <w:bCs/>
          <w:sz w:val="22"/>
          <w:szCs w:val="22"/>
        </w:rPr>
        <w:t> </w:t>
      </w:r>
      <w:r w:rsidRPr="00721C3C">
        <w:rPr>
          <w:rFonts w:asciiTheme="minorHAnsi" w:hAnsiTheme="minorHAnsi"/>
          <w:b/>
          <w:bCs/>
          <w:sz w:val="22"/>
          <w:szCs w:val="22"/>
        </w:rPr>
        <w:t>600</w:t>
      </w:r>
      <w:r w:rsidR="00242BD4" w:rsidRPr="00721C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21C3C">
        <w:rPr>
          <w:rFonts w:asciiTheme="minorHAnsi" w:hAnsiTheme="minorHAnsi"/>
          <w:b/>
          <w:bCs/>
          <w:sz w:val="22"/>
          <w:szCs w:val="22"/>
        </w:rPr>
        <w:t>80</w:t>
      </w:r>
      <w:r w:rsidR="00242BD4" w:rsidRPr="00721C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21C3C">
        <w:rPr>
          <w:rFonts w:asciiTheme="minorHAnsi" w:hAnsiTheme="minorHAnsi"/>
          <w:b/>
          <w:bCs/>
          <w:sz w:val="22"/>
          <w:szCs w:val="22"/>
        </w:rPr>
        <w:t>30</w:t>
      </w:r>
      <w:r w:rsidRPr="00721C3C">
        <w:rPr>
          <w:rFonts w:asciiTheme="minorHAnsi" w:hAnsiTheme="minorHAnsi"/>
          <w:sz w:val="22"/>
          <w:szCs w:val="22"/>
        </w:rPr>
        <w:t xml:space="preserve">, adres e-mail: </w:t>
      </w:r>
      <w:hyperlink r:id="rId6" w:history="1">
        <w:r w:rsidR="009377FC" w:rsidRPr="00721C3C">
          <w:rPr>
            <w:rStyle w:val="Hipercze"/>
            <w:rFonts w:asciiTheme="minorHAnsi" w:hAnsiTheme="minorHAnsi"/>
            <w:sz w:val="22"/>
            <w:szCs w:val="22"/>
          </w:rPr>
          <w:t>pawel.swiader@uke.gov.pl</w:t>
        </w:r>
      </w:hyperlink>
      <w:r w:rsidR="009377FC" w:rsidRPr="00721C3C">
        <w:rPr>
          <w:rFonts w:asciiTheme="minorHAnsi" w:hAnsiTheme="minorHAnsi"/>
          <w:sz w:val="22"/>
          <w:szCs w:val="22"/>
        </w:rPr>
        <w:t xml:space="preserve"> </w:t>
      </w:r>
      <w:r w:rsidRPr="00721C3C">
        <w:rPr>
          <w:rFonts w:asciiTheme="minorHAnsi" w:hAnsiTheme="minorHAnsi"/>
          <w:sz w:val="22"/>
          <w:szCs w:val="22"/>
        </w:rPr>
        <w:t xml:space="preserve"> </w:t>
      </w:r>
    </w:p>
    <w:p w14:paraId="3FED1A6A" w14:textId="77777777" w:rsidR="00BF78A1" w:rsidRPr="00721C3C" w:rsidRDefault="00BF78A1" w:rsidP="00BF78A1">
      <w:pPr>
        <w:pStyle w:val="Default"/>
        <w:rPr>
          <w:rFonts w:asciiTheme="minorHAnsi" w:hAnsiTheme="minorHAnsi"/>
          <w:sz w:val="22"/>
          <w:szCs w:val="22"/>
        </w:rPr>
      </w:pPr>
    </w:p>
    <w:p w14:paraId="061B35EB" w14:textId="77777777" w:rsidR="00BF2512" w:rsidRPr="00721C3C" w:rsidRDefault="00BF2512" w:rsidP="00BF78A1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21C3C">
        <w:rPr>
          <w:rFonts w:asciiTheme="minorHAnsi" w:hAnsiTheme="minorHAnsi"/>
          <w:b/>
          <w:bCs/>
          <w:sz w:val="22"/>
          <w:szCs w:val="22"/>
        </w:rPr>
        <w:t>Sposób przygotowania i złoż</w:t>
      </w:r>
      <w:r w:rsidR="00B24FAB" w:rsidRPr="00721C3C">
        <w:rPr>
          <w:rFonts w:asciiTheme="minorHAnsi" w:hAnsiTheme="minorHAnsi"/>
          <w:b/>
          <w:bCs/>
          <w:sz w:val="22"/>
          <w:szCs w:val="22"/>
        </w:rPr>
        <w:t>enia oferty:</w:t>
      </w:r>
    </w:p>
    <w:p w14:paraId="5CF030F1" w14:textId="77777777" w:rsidR="00B24FAB" w:rsidRPr="00721C3C" w:rsidRDefault="00B24FAB" w:rsidP="00103122">
      <w:pPr>
        <w:pStyle w:val="Default"/>
        <w:spacing w:after="147"/>
        <w:rPr>
          <w:rFonts w:asciiTheme="minorHAnsi" w:hAnsiTheme="minorHAnsi"/>
          <w:sz w:val="22"/>
          <w:szCs w:val="22"/>
        </w:rPr>
      </w:pPr>
    </w:p>
    <w:p w14:paraId="05926CB7" w14:textId="77777777" w:rsidR="00BF2512" w:rsidRPr="00721C3C" w:rsidRDefault="00BF2512" w:rsidP="00103122">
      <w:pPr>
        <w:pStyle w:val="Default"/>
        <w:spacing w:after="14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1) Ofertę należy sporządzić zgodnie ze wzorem określonym w </w:t>
      </w:r>
      <w:r w:rsidRPr="00721C3C">
        <w:rPr>
          <w:rFonts w:asciiTheme="minorHAnsi" w:hAnsiTheme="minorHAnsi"/>
          <w:b/>
          <w:bCs/>
          <w:sz w:val="22"/>
          <w:szCs w:val="22"/>
        </w:rPr>
        <w:t xml:space="preserve">Załączniku nr 1 </w:t>
      </w:r>
      <w:r w:rsidRPr="00721C3C">
        <w:rPr>
          <w:rFonts w:asciiTheme="minorHAnsi" w:hAnsiTheme="minorHAnsi"/>
          <w:sz w:val="22"/>
          <w:szCs w:val="22"/>
        </w:rPr>
        <w:t xml:space="preserve">do niniejszego zaproszenia do składania ofert. </w:t>
      </w:r>
    </w:p>
    <w:p w14:paraId="5D614FD1" w14:textId="77777777" w:rsidR="00BF2512" w:rsidRPr="00721C3C" w:rsidRDefault="00BF2512" w:rsidP="00103122">
      <w:pPr>
        <w:pStyle w:val="Default"/>
        <w:spacing w:after="147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2) Oferta musi zostać podpisana przez osoby uprawnione do reprezentowania Wykonawcy. Oznacza to, iż jeżeli z dokumentu określającego status prawny Wykonawcy lub pełnomocnictwa wynika, iż do reprezentowania Wykonawcy uprawnionych jest łącznie kilka osób dokumenty wchodzące w skład oferty muszą być podpisane przez wszystkie te osoby. </w:t>
      </w:r>
    </w:p>
    <w:p w14:paraId="793FECA0" w14:textId="385B45D1" w:rsidR="00BF2512" w:rsidRPr="00721C3C" w:rsidRDefault="00BF2512" w:rsidP="00103122">
      <w:pPr>
        <w:pStyle w:val="Default"/>
        <w:rPr>
          <w:rFonts w:asciiTheme="minorHAnsi" w:hAnsiTheme="minorHAnsi"/>
          <w:sz w:val="22"/>
          <w:szCs w:val="22"/>
        </w:rPr>
      </w:pPr>
      <w:r w:rsidRPr="00721C3C">
        <w:rPr>
          <w:rFonts w:asciiTheme="minorHAnsi" w:hAnsiTheme="minorHAnsi"/>
          <w:sz w:val="22"/>
          <w:szCs w:val="22"/>
        </w:rPr>
        <w:t xml:space="preserve">3) Ofertę zgodną z załącznikiem nr 1 należy </w:t>
      </w:r>
      <w:r w:rsidRPr="00721C3C">
        <w:rPr>
          <w:rFonts w:asciiTheme="minorHAnsi" w:hAnsiTheme="minorHAnsi"/>
          <w:i/>
          <w:iCs/>
          <w:sz w:val="22"/>
          <w:szCs w:val="22"/>
        </w:rPr>
        <w:t xml:space="preserve">przesłać </w:t>
      </w:r>
      <w:r w:rsidRPr="00721C3C">
        <w:rPr>
          <w:rFonts w:asciiTheme="minorHAnsi" w:hAnsiTheme="minorHAnsi"/>
          <w:sz w:val="22"/>
          <w:szCs w:val="22"/>
        </w:rPr>
        <w:t xml:space="preserve">w </w:t>
      </w:r>
      <w:r w:rsidRPr="00721C3C">
        <w:rPr>
          <w:rFonts w:asciiTheme="minorHAnsi" w:hAnsiTheme="minorHAnsi"/>
          <w:b/>
          <w:bCs/>
          <w:sz w:val="22"/>
          <w:szCs w:val="22"/>
        </w:rPr>
        <w:t>formie skanu</w:t>
      </w:r>
      <w:r w:rsidRPr="00721C3C">
        <w:rPr>
          <w:rFonts w:asciiTheme="minorHAnsi" w:hAnsiTheme="minorHAnsi"/>
          <w:sz w:val="22"/>
          <w:szCs w:val="22"/>
        </w:rPr>
        <w:t xml:space="preserve">, do Urzędu Komunikacji Elektronicznej, drogą elektroniczną na </w:t>
      </w:r>
      <w:r w:rsidRPr="00721C3C">
        <w:rPr>
          <w:rFonts w:asciiTheme="minorHAnsi" w:hAnsiTheme="minorHAnsi"/>
          <w:b/>
          <w:bCs/>
          <w:sz w:val="22"/>
          <w:szCs w:val="22"/>
        </w:rPr>
        <w:t xml:space="preserve">adres e-mail: </w:t>
      </w:r>
      <w:hyperlink r:id="rId7" w:history="1">
        <w:r w:rsidR="00C35113" w:rsidRPr="00721C3C">
          <w:rPr>
            <w:rStyle w:val="Hipercze"/>
            <w:rFonts w:asciiTheme="minorHAnsi" w:hAnsiTheme="minorHAnsi"/>
            <w:b/>
            <w:bCs/>
            <w:sz w:val="22"/>
            <w:szCs w:val="22"/>
          </w:rPr>
          <w:t>pawel.swiader@uke.gov.pl</w:t>
        </w:r>
      </w:hyperlink>
      <w:r w:rsidRPr="00721C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21C3C">
        <w:rPr>
          <w:rFonts w:asciiTheme="minorHAnsi" w:hAnsiTheme="minorHAnsi"/>
          <w:sz w:val="22"/>
          <w:szCs w:val="22"/>
        </w:rPr>
        <w:t xml:space="preserve">w terminie </w:t>
      </w:r>
      <w:r w:rsidR="000B087A" w:rsidRPr="00721C3C">
        <w:rPr>
          <w:rFonts w:asciiTheme="minorHAnsi" w:hAnsiTheme="minorHAnsi"/>
          <w:b/>
          <w:bCs/>
          <w:sz w:val="22"/>
          <w:szCs w:val="22"/>
        </w:rPr>
        <w:t>do dnia 10</w:t>
      </w:r>
      <w:r w:rsidR="00BF78A1" w:rsidRPr="00721C3C">
        <w:rPr>
          <w:rFonts w:asciiTheme="minorHAnsi" w:hAnsiTheme="minorHAnsi"/>
          <w:b/>
          <w:bCs/>
          <w:sz w:val="22"/>
          <w:szCs w:val="22"/>
        </w:rPr>
        <w:t xml:space="preserve"> lutego 2020</w:t>
      </w:r>
      <w:r w:rsidRPr="00721C3C">
        <w:rPr>
          <w:rFonts w:asciiTheme="minorHAnsi" w:hAnsiTheme="minorHAnsi"/>
          <w:b/>
          <w:bCs/>
          <w:sz w:val="22"/>
          <w:szCs w:val="22"/>
        </w:rPr>
        <w:t xml:space="preserve"> r. do godziny 12.00</w:t>
      </w:r>
      <w:r w:rsidRPr="00721C3C">
        <w:rPr>
          <w:rFonts w:asciiTheme="minorHAnsi" w:hAnsiTheme="minorHAnsi"/>
          <w:sz w:val="22"/>
          <w:szCs w:val="22"/>
        </w:rPr>
        <w:t xml:space="preserve">. </w:t>
      </w:r>
    </w:p>
    <w:p w14:paraId="24659EF4" w14:textId="77777777" w:rsidR="005832F8" w:rsidRPr="00721C3C" w:rsidRDefault="005832F8" w:rsidP="00103122">
      <w:pPr>
        <w:rPr>
          <w:rFonts w:asciiTheme="minorHAnsi" w:hAnsiTheme="minorHAnsi"/>
          <w:sz w:val="22"/>
          <w:szCs w:val="22"/>
        </w:rPr>
      </w:pPr>
    </w:p>
    <w:p w14:paraId="698FAE9C" w14:textId="77777777" w:rsidR="003B5D34" w:rsidRPr="00721C3C" w:rsidRDefault="003B5D34" w:rsidP="00103122">
      <w:pPr>
        <w:rPr>
          <w:rFonts w:asciiTheme="minorHAnsi" w:hAnsiTheme="minorHAnsi"/>
          <w:sz w:val="22"/>
          <w:szCs w:val="22"/>
        </w:rPr>
      </w:pPr>
    </w:p>
    <w:p w14:paraId="482A8AD0" w14:textId="77777777" w:rsidR="003B5D34" w:rsidRPr="00721C3C" w:rsidRDefault="003B5D34" w:rsidP="003B5D34">
      <w:pPr>
        <w:pStyle w:val="Default"/>
        <w:ind w:left="360"/>
        <w:rPr>
          <w:rFonts w:asciiTheme="minorHAnsi" w:hAnsiTheme="minorHAnsi"/>
          <w:bCs/>
          <w:sz w:val="22"/>
          <w:szCs w:val="22"/>
        </w:rPr>
      </w:pPr>
    </w:p>
    <w:p w14:paraId="231C15DF" w14:textId="77777777" w:rsidR="003B5D34" w:rsidRPr="00721C3C" w:rsidRDefault="003B5D34" w:rsidP="00103122">
      <w:pPr>
        <w:rPr>
          <w:rFonts w:asciiTheme="minorHAnsi" w:hAnsiTheme="minorHAnsi"/>
          <w:sz w:val="22"/>
          <w:szCs w:val="22"/>
        </w:rPr>
      </w:pPr>
    </w:p>
    <w:sectPr w:rsidR="003B5D34" w:rsidRPr="00721C3C" w:rsidSect="00AA2501">
      <w:pgSz w:w="11906" w:h="17338"/>
      <w:pgMar w:top="1842" w:right="956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5F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757"/>
    <w:multiLevelType w:val="hybridMultilevel"/>
    <w:tmpl w:val="BA22416E"/>
    <w:lvl w:ilvl="0" w:tplc="A0EC0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727"/>
    <w:multiLevelType w:val="hybridMultilevel"/>
    <w:tmpl w:val="CB7A7C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6B95"/>
    <w:multiLevelType w:val="hybridMultilevel"/>
    <w:tmpl w:val="719E1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71BD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C553C"/>
    <w:multiLevelType w:val="hybridMultilevel"/>
    <w:tmpl w:val="6F8A7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5B8B"/>
    <w:multiLevelType w:val="hybridMultilevel"/>
    <w:tmpl w:val="F51E1C2C"/>
    <w:lvl w:ilvl="0" w:tplc="AF1A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5E94"/>
    <w:multiLevelType w:val="hybridMultilevel"/>
    <w:tmpl w:val="35C2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7297"/>
    <w:multiLevelType w:val="hybridMultilevel"/>
    <w:tmpl w:val="F9FE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8872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C31E6"/>
    <w:multiLevelType w:val="hybridMultilevel"/>
    <w:tmpl w:val="FEB05352"/>
    <w:lvl w:ilvl="0" w:tplc="6FF204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6EAB"/>
    <w:multiLevelType w:val="hybridMultilevel"/>
    <w:tmpl w:val="7812B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C48E90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03F7E"/>
    <w:multiLevelType w:val="hybridMultilevel"/>
    <w:tmpl w:val="2FB6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04FE0"/>
    <w:multiLevelType w:val="hybridMultilevel"/>
    <w:tmpl w:val="C6BC9D18"/>
    <w:lvl w:ilvl="0" w:tplc="EE107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B"/>
    <w:rsid w:val="00025CE4"/>
    <w:rsid w:val="000354C4"/>
    <w:rsid w:val="000B087A"/>
    <w:rsid w:val="000E0F10"/>
    <w:rsid w:val="000F0FD2"/>
    <w:rsid w:val="00103122"/>
    <w:rsid w:val="001147D2"/>
    <w:rsid w:val="00242BD4"/>
    <w:rsid w:val="00274BC2"/>
    <w:rsid w:val="002B5D6A"/>
    <w:rsid w:val="0037198C"/>
    <w:rsid w:val="003935EA"/>
    <w:rsid w:val="003B5D34"/>
    <w:rsid w:val="003D3E4B"/>
    <w:rsid w:val="003E388C"/>
    <w:rsid w:val="003F4B50"/>
    <w:rsid w:val="004333AC"/>
    <w:rsid w:val="004A04B9"/>
    <w:rsid w:val="004C6594"/>
    <w:rsid w:val="005832F8"/>
    <w:rsid w:val="005E0093"/>
    <w:rsid w:val="005F3DCC"/>
    <w:rsid w:val="00660EB7"/>
    <w:rsid w:val="00721C3C"/>
    <w:rsid w:val="0078656B"/>
    <w:rsid w:val="007C3B3E"/>
    <w:rsid w:val="009001A9"/>
    <w:rsid w:val="0091304B"/>
    <w:rsid w:val="009209BC"/>
    <w:rsid w:val="00932F56"/>
    <w:rsid w:val="009377FC"/>
    <w:rsid w:val="00945FD9"/>
    <w:rsid w:val="009709A1"/>
    <w:rsid w:val="00973DD9"/>
    <w:rsid w:val="00976322"/>
    <w:rsid w:val="009827E4"/>
    <w:rsid w:val="009A59CF"/>
    <w:rsid w:val="009F79AB"/>
    <w:rsid w:val="00A625FE"/>
    <w:rsid w:val="00AE7ABE"/>
    <w:rsid w:val="00B0482B"/>
    <w:rsid w:val="00B24FAB"/>
    <w:rsid w:val="00B26178"/>
    <w:rsid w:val="00B41FB5"/>
    <w:rsid w:val="00BB45DF"/>
    <w:rsid w:val="00BC7247"/>
    <w:rsid w:val="00BD150F"/>
    <w:rsid w:val="00BF2512"/>
    <w:rsid w:val="00BF34A6"/>
    <w:rsid w:val="00BF78A1"/>
    <w:rsid w:val="00C35113"/>
    <w:rsid w:val="00C725B4"/>
    <w:rsid w:val="00C93CD4"/>
    <w:rsid w:val="00D51E5F"/>
    <w:rsid w:val="00D70C2B"/>
    <w:rsid w:val="00E229A6"/>
    <w:rsid w:val="00E2350B"/>
    <w:rsid w:val="00E30184"/>
    <w:rsid w:val="00E41446"/>
    <w:rsid w:val="00E82BC4"/>
    <w:rsid w:val="00E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8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A59CF"/>
    <w:pPr>
      <w:ind w:left="720"/>
      <w:contextualSpacing/>
    </w:pPr>
  </w:style>
  <w:style w:type="character" w:customStyle="1" w:styleId="Nagwek1">
    <w:name w:val="Nagłówek #1"/>
    <w:uiPriority w:val="99"/>
    <w:rsid w:val="000354C4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D3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D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3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B5D3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3B5D3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A59CF"/>
    <w:pPr>
      <w:ind w:left="720"/>
      <w:contextualSpacing/>
    </w:pPr>
  </w:style>
  <w:style w:type="character" w:customStyle="1" w:styleId="Nagwek1">
    <w:name w:val="Nagłówek #1"/>
    <w:uiPriority w:val="99"/>
    <w:rsid w:val="000354C4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D3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D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3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B5D3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3B5D3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wel.swiader@uk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swiader@uk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Biełka Paweł</dc:creator>
  <cp:keywords/>
  <dc:description/>
  <cp:lastModifiedBy>Sobczak Michał</cp:lastModifiedBy>
  <cp:revision>13</cp:revision>
  <dcterms:created xsi:type="dcterms:W3CDTF">2020-02-03T11:53:00Z</dcterms:created>
  <dcterms:modified xsi:type="dcterms:W3CDTF">2020-02-04T12:25:00Z</dcterms:modified>
</cp:coreProperties>
</file>