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6C" w:rsidRPr="00A9684D" w:rsidRDefault="00732F6C" w:rsidP="008C3297">
      <w:pPr>
        <w:pStyle w:val="Nagwek11"/>
        <w:keepNext/>
        <w:keepLines/>
        <w:shd w:val="clear" w:color="auto" w:fill="auto"/>
        <w:spacing w:before="0" w:after="0" w:line="240" w:lineRule="auto"/>
        <w:ind w:left="520"/>
        <w:rPr>
          <w:rStyle w:val="Nagwek10"/>
          <w:rFonts w:ascii="Calibri" w:hAnsi="Calibri"/>
          <w:b/>
          <w:bCs/>
          <w:sz w:val="22"/>
          <w:szCs w:val="22"/>
        </w:rPr>
      </w:pPr>
      <w:r w:rsidRPr="00A9684D">
        <w:rPr>
          <w:rStyle w:val="Nagwek10"/>
          <w:rFonts w:ascii="Calibri" w:hAnsi="Calibri"/>
          <w:sz w:val="22"/>
          <w:szCs w:val="22"/>
        </w:rPr>
        <w:t xml:space="preserve">Sprawa numer: </w:t>
      </w:r>
      <w:r w:rsidRPr="00A9684D">
        <w:rPr>
          <w:rFonts w:ascii="Calibri" w:hAnsi="Calibri"/>
          <w:sz w:val="22"/>
          <w:szCs w:val="22"/>
        </w:rPr>
        <w:t>BA.WZP.</w:t>
      </w:r>
      <w:r w:rsidR="00C2130B">
        <w:rPr>
          <w:rFonts w:ascii="Calibri" w:hAnsi="Calibri"/>
          <w:sz w:val="22"/>
          <w:szCs w:val="22"/>
        </w:rPr>
        <w:t>26.6.39.2019.1</w:t>
      </w:r>
      <w:r w:rsidRPr="00A9684D">
        <w:rPr>
          <w:rFonts w:ascii="Calibri" w:hAnsi="Calibri"/>
          <w:sz w:val="22"/>
          <w:szCs w:val="22"/>
        </w:rPr>
        <w:tab/>
      </w:r>
      <w:r w:rsidRPr="00A9684D">
        <w:rPr>
          <w:rFonts w:ascii="Calibri" w:hAnsi="Calibri"/>
          <w:sz w:val="22"/>
          <w:szCs w:val="22"/>
        </w:rPr>
        <w:tab/>
      </w:r>
      <w:r w:rsidRPr="00A9684D">
        <w:rPr>
          <w:rStyle w:val="Nagwek10"/>
          <w:rFonts w:ascii="Calibri" w:hAnsi="Calibri"/>
          <w:sz w:val="22"/>
          <w:szCs w:val="22"/>
        </w:rPr>
        <w:t xml:space="preserve">Warszawa, dnia </w:t>
      </w:r>
      <w:r w:rsidR="00A81F17" w:rsidRPr="00A9684D">
        <w:rPr>
          <w:rStyle w:val="Nagwek10"/>
          <w:rFonts w:ascii="Calibri" w:hAnsi="Calibri"/>
          <w:sz w:val="22"/>
          <w:szCs w:val="22"/>
        </w:rPr>
        <w:t>1</w:t>
      </w:r>
      <w:r w:rsidR="00A9684D" w:rsidRPr="00A9684D">
        <w:rPr>
          <w:rStyle w:val="Nagwek10"/>
          <w:rFonts w:ascii="Calibri" w:hAnsi="Calibri"/>
          <w:sz w:val="22"/>
          <w:szCs w:val="22"/>
        </w:rPr>
        <w:t>8</w:t>
      </w:r>
      <w:r w:rsidR="008F7699" w:rsidRPr="00A9684D">
        <w:rPr>
          <w:rStyle w:val="Nagwek10"/>
          <w:rFonts w:ascii="Calibri" w:hAnsi="Calibri"/>
          <w:sz w:val="22"/>
          <w:szCs w:val="22"/>
        </w:rPr>
        <w:t xml:space="preserve"> </w:t>
      </w:r>
      <w:r w:rsidR="00EC1224" w:rsidRPr="00A9684D">
        <w:rPr>
          <w:rStyle w:val="Nagwek10"/>
          <w:rFonts w:ascii="Calibri" w:hAnsi="Calibri"/>
          <w:sz w:val="22"/>
          <w:szCs w:val="22"/>
        </w:rPr>
        <w:t xml:space="preserve">października </w:t>
      </w:r>
      <w:r w:rsidRPr="00A9684D">
        <w:rPr>
          <w:rStyle w:val="Nagwek10"/>
          <w:rFonts w:ascii="Calibri" w:hAnsi="Calibri"/>
          <w:sz w:val="22"/>
          <w:szCs w:val="22"/>
        </w:rPr>
        <w:t>201</w:t>
      </w:r>
      <w:r w:rsidR="00560C47" w:rsidRPr="00A9684D">
        <w:rPr>
          <w:rStyle w:val="Nagwek10"/>
          <w:rFonts w:ascii="Calibri" w:hAnsi="Calibri"/>
          <w:sz w:val="22"/>
          <w:szCs w:val="22"/>
        </w:rPr>
        <w:t>9</w:t>
      </w:r>
      <w:r w:rsidR="00C2130B">
        <w:rPr>
          <w:rStyle w:val="Nagwek10"/>
          <w:rFonts w:ascii="Calibri" w:hAnsi="Calibri"/>
          <w:sz w:val="22"/>
          <w:szCs w:val="22"/>
        </w:rPr>
        <w:t xml:space="preserve"> </w:t>
      </w:r>
      <w:r w:rsidRPr="00A9684D">
        <w:rPr>
          <w:rStyle w:val="Nagwek10"/>
          <w:rFonts w:ascii="Calibri" w:hAnsi="Calibri"/>
          <w:sz w:val="22"/>
          <w:szCs w:val="22"/>
        </w:rPr>
        <w:t>r.</w:t>
      </w:r>
    </w:p>
    <w:p w:rsidR="00C2130B" w:rsidRPr="00A9684D" w:rsidRDefault="00C2130B" w:rsidP="00C2130B">
      <w:pPr>
        <w:pStyle w:val="Nagwek11"/>
        <w:keepNext/>
        <w:keepLines/>
        <w:shd w:val="clear" w:color="auto" w:fill="auto"/>
        <w:spacing w:before="0" w:after="0" w:line="240" w:lineRule="auto"/>
        <w:ind w:firstLine="0"/>
        <w:rPr>
          <w:rStyle w:val="Nagwek10"/>
          <w:rFonts w:ascii="Calibri" w:hAnsi="Calibri"/>
          <w:bCs/>
          <w:sz w:val="22"/>
          <w:szCs w:val="22"/>
        </w:rPr>
      </w:pPr>
    </w:p>
    <w:p w:rsidR="00732F6C" w:rsidRDefault="00732F6C" w:rsidP="00030BFD">
      <w:pPr>
        <w:pStyle w:val="Nagwek11"/>
        <w:keepNext/>
        <w:keepLines/>
        <w:shd w:val="clear" w:color="auto" w:fill="auto"/>
        <w:spacing w:before="0" w:after="0" w:line="240" w:lineRule="auto"/>
        <w:ind w:left="522" w:hanging="499"/>
        <w:jc w:val="center"/>
        <w:rPr>
          <w:rFonts w:ascii="Calibri" w:hAnsi="Calibri"/>
          <w:sz w:val="22"/>
          <w:szCs w:val="22"/>
        </w:rPr>
      </w:pPr>
      <w:r w:rsidRPr="00A9684D">
        <w:rPr>
          <w:rStyle w:val="Nagwek10"/>
          <w:rFonts w:ascii="Calibri" w:hAnsi="Calibri"/>
          <w:sz w:val="22"/>
          <w:szCs w:val="22"/>
        </w:rPr>
        <w:t xml:space="preserve">ROZPOZNANIE RYNKU - OPIS PRZEDMIOTU ZAMÓWIENIA BĘDĄCEGO PRZEDMIOTEM </w:t>
      </w:r>
      <w:r w:rsidR="00C2130B">
        <w:rPr>
          <w:rFonts w:ascii="Calibri" w:hAnsi="Calibri"/>
          <w:sz w:val="22"/>
          <w:szCs w:val="22"/>
        </w:rPr>
        <w:t xml:space="preserve">USTALENIA </w:t>
      </w:r>
      <w:r w:rsidRPr="00A9684D">
        <w:rPr>
          <w:rFonts w:ascii="Calibri" w:hAnsi="Calibri"/>
          <w:sz w:val="22"/>
          <w:szCs w:val="22"/>
        </w:rPr>
        <w:t>WARTOŚCI ZAMÓWIENIA</w:t>
      </w:r>
    </w:p>
    <w:p w:rsidR="00C2130B" w:rsidRPr="00A9684D" w:rsidRDefault="00C2130B" w:rsidP="00C2130B">
      <w:pPr>
        <w:pStyle w:val="Nagwek11"/>
        <w:keepNext/>
        <w:keepLines/>
        <w:shd w:val="clear" w:color="auto" w:fill="auto"/>
        <w:spacing w:before="0" w:after="0" w:line="240" w:lineRule="auto"/>
        <w:ind w:left="522" w:hanging="499"/>
        <w:jc w:val="center"/>
        <w:rPr>
          <w:rStyle w:val="Nagwek10"/>
          <w:rFonts w:ascii="Calibri" w:hAnsi="Calibri"/>
          <w:b/>
          <w:bCs/>
          <w:sz w:val="22"/>
          <w:szCs w:val="22"/>
        </w:rPr>
      </w:pPr>
      <w:r>
        <w:rPr>
          <w:rStyle w:val="Nagwek10"/>
          <w:rFonts w:ascii="Calibri" w:hAnsi="Calibri"/>
          <w:b/>
          <w:bCs/>
          <w:sz w:val="22"/>
          <w:szCs w:val="22"/>
        </w:rPr>
        <w:t xml:space="preserve">            (sprawa BA.WZP.26.6.39.2019)</w:t>
      </w:r>
    </w:p>
    <w:p w:rsidR="008E40A8" w:rsidRPr="00A9684D" w:rsidRDefault="00732F6C">
      <w:pPr>
        <w:pStyle w:val="Nagwek11"/>
        <w:keepNext/>
        <w:keepLines/>
        <w:shd w:val="clear" w:color="auto" w:fill="auto"/>
        <w:spacing w:before="120" w:after="0" w:line="240" w:lineRule="auto"/>
        <w:ind w:firstLine="0"/>
        <w:jc w:val="left"/>
        <w:rPr>
          <w:rStyle w:val="Nagwek10"/>
          <w:rFonts w:ascii="Calibri" w:hAnsi="Calibri"/>
          <w:b/>
          <w:bCs/>
          <w:sz w:val="22"/>
          <w:szCs w:val="22"/>
        </w:rPr>
      </w:pPr>
      <w:r w:rsidRPr="00A9684D">
        <w:rPr>
          <w:rStyle w:val="Nagwek10"/>
          <w:rFonts w:ascii="Calibri" w:hAnsi="Calibri"/>
          <w:sz w:val="22"/>
          <w:szCs w:val="22"/>
        </w:rPr>
        <w:t>Przedmiot i cel zamówienia będącego przedmiotem ustalenia wartości zamówienia:</w:t>
      </w:r>
    </w:p>
    <w:p w:rsidR="00732F6C" w:rsidRPr="00A9684D" w:rsidRDefault="00732F6C" w:rsidP="00204A8E">
      <w:pPr>
        <w:pStyle w:val="NormalnyWeb"/>
        <w:spacing w:before="120" w:after="0" w:line="240" w:lineRule="auto"/>
        <w:ind w:left="425"/>
        <w:rPr>
          <w:rStyle w:val="Teksttreci"/>
          <w:rFonts w:ascii="Calibri" w:hAnsi="Calibri"/>
          <w:sz w:val="22"/>
          <w:szCs w:val="22"/>
        </w:rPr>
      </w:pPr>
      <w:r w:rsidRPr="00A9684D">
        <w:rPr>
          <w:rStyle w:val="Teksttreci"/>
          <w:rFonts w:ascii="Calibri" w:hAnsi="Calibri"/>
          <w:sz w:val="22"/>
          <w:szCs w:val="22"/>
          <w:u w:val="single"/>
        </w:rPr>
        <w:t>Przedmiotem niniejszego rozpoznania rynku</w:t>
      </w:r>
      <w:r w:rsidRPr="00A9684D">
        <w:rPr>
          <w:rStyle w:val="Teksttreci"/>
          <w:rFonts w:ascii="Calibri" w:hAnsi="Calibri"/>
          <w:sz w:val="22"/>
          <w:szCs w:val="22"/>
        </w:rPr>
        <w:t xml:space="preserve"> </w:t>
      </w:r>
      <w:r w:rsidRPr="00A9684D">
        <w:rPr>
          <w:rFonts w:ascii="Calibri" w:hAnsi="Calibri"/>
          <w:sz w:val="22"/>
          <w:szCs w:val="22"/>
        </w:rPr>
        <w:t xml:space="preserve">jest </w:t>
      </w:r>
      <w:r w:rsidRPr="00A9684D">
        <w:rPr>
          <w:rStyle w:val="Teksttreci"/>
          <w:rFonts w:ascii="Calibri" w:hAnsi="Calibri"/>
          <w:sz w:val="22"/>
          <w:szCs w:val="22"/>
        </w:rPr>
        <w:t xml:space="preserve">oszacowanie przez Zamawiającego </w:t>
      </w:r>
      <w:r w:rsidRPr="00A9684D">
        <w:rPr>
          <w:rStyle w:val="Teksttreci"/>
          <w:rFonts w:ascii="Calibri" w:hAnsi="Calibri"/>
          <w:sz w:val="22"/>
          <w:szCs w:val="22"/>
        </w:rPr>
        <w:br/>
        <w:t>w trybie art. 32-35 ustawy z dnia 29 stycznia 2004 r. Prawo zamówień publicznych (</w:t>
      </w:r>
      <w:proofErr w:type="spellStart"/>
      <w:r w:rsidRPr="00A9684D">
        <w:rPr>
          <w:rStyle w:val="Teksttreci"/>
          <w:rFonts w:ascii="Calibri" w:hAnsi="Calibri"/>
          <w:sz w:val="22"/>
          <w:szCs w:val="22"/>
        </w:rPr>
        <w:t>t.j</w:t>
      </w:r>
      <w:proofErr w:type="spellEnd"/>
      <w:r w:rsidRPr="00A9684D">
        <w:rPr>
          <w:rStyle w:val="Teksttreci"/>
          <w:rFonts w:ascii="Calibri" w:hAnsi="Calibri"/>
          <w:sz w:val="22"/>
          <w:szCs w:val="22"/>
        </w:rPr>
        <w:t>. Dz. U. z </w:t>
      </w:r>
      <w:r w:rsidR="008E40A8" w:rsidRPr="00A9684D">
        <w:rPr>
          <w:rStyle w:val="Teksttreci"/>
          <w:rFonts w:ascii="Calibri" w:hAnsi="Calibri"/>
          <w:sz w:val="22"/>
          <w:szCs w:val="22"/>
        </w:rPr>
        <w:t xml:space="preserve">2018 </w:t>
      </w:r>
      <w:r w:rsidRPr="00A9684D">
        <w:rPr>
          <w:rStyle w:val="Teksttreci"/>
          <w:rFonts w:ascii="Calibri" w:hAnsi="Calibri"/>
          <w:sz w:val="22"/>
          <w:szCs w:val="22"/>
        </w:rPr>
        <w:t>r. poz. 19</w:t>
      </w:r>
      <w:r w:rsidR="008E40A8" w:rsidRPr="00A9684D">
        <w:rPr>
          <w:rStyle w:val="Teksttreci"/>
          <w:rFonts w:ascii="Calibri" w:hAnsi="Calibri"/>
          <w:sz w:val="22"/>
          <w:szCs w:val="22"/>
        </w:rPr>
        <w:t>86</w:t>
      </w:r>
      <w:r w:rsidRPr="00A9684D">
        <w:rPr>
          <w:rStyle w:val="Teksttreci"/>
          <w:rFonts w:ascii="Calibri" w:hAnsi="Calibri"/>
          <w:sz w:val="22"/>
          <w:szCs w:val="22"/>
        </w:rPr>
        <w:t xml:space="preserve">) wartości zamówienia publicznego na zakup </w:t>
      </w:r>
      <w:r w:rsidR="00EC1224" w:rsidRPr="00A9684D">
        <w:rPr>
          <w:rStyle w:val="Teksttreci"/>
          <w:rFonts w:ascii="Calibri" w:hAnsi="Calibri"/>
          <w:sz w:val="22"/>
          <w:szCs w:val="22"/>
        </w:rPr>
        <w:t>6 analizatorów czasu rzeczywistego o parametrach jak w zał</w:t>
      </w:r>
      <w:r w:rsidR="00581770" w:rsidRPr="00A9684D">
        <w:rPr>
          <w:rStyle w:val="Teksttreci"/>
          <w:rFonts w:ascii="Calibri" w:hAnsi="Calibri"/>
          <w:sz w:val="22"/>
          <w:szCs w:val="22"/>
        </w:rPr>
        <w:t>ączniku</w:t>
      </w:r>
      <w:r w:rsidR="00EC1224" w:rsidRPr="00A9684D">
        <w:rPr>
          <w:rStyle w:val="Teksttreci"/>
          <w:rFonts w:ascii="Calibri" w:hAnsi="Calibri"/>
          <w:sz w:val="22"/>
          <w:szCs w:val="22"/>
        </w:rPr>
        <w:t xml:space="preserve"> 1 oraz </w:t>
      </w:r>
      <w:r w:rsidR="00A81F17" w:rsidRPr="00A9684D">
        <w:rPr>
          <w:rStyle w:val="Teksttreci"/>
          <w:rFonts w:ascii="Calibri" w:hAnsi="Calibri"/>
          <w:sz w:val="22"/>
          <w:szCs w:val="22"/>
        </w:rPr>
        <w:t>2</w:t>
      </w:r>
      <w:r w:rsidR="00EC1224" w:rsidRPr="00A9684D">
        <w:rPr>
          <w:rStyle w:val="Teksttreci"/>
          <w:rFonts w:ascii="Calibri" w:hAnsi="Calibri"/>
          <w:sz w:val="22"/>
          <w:szCs w:val="22"/>
        </w:rPr>
        <w:t xml:space="preserve"> analizator</w:t>
      </w:r>
      <w:r w:rsidR="00A81F17" w:rsidRPr="00A9684D">
        <w:rPr>
          <w:rStyle w:val="Teksttreci"/>
          <w:rFonts w:ascii="Calibri" w:hAnsi="Calibri"/>
          <w:sz w:val="22"/>
          <w:szCs w:val="22"/>
        </w:rPr>
        <w:t>ów</w:t>
      </w:r>
      <w:r w:rsidR="00EC1224" w:rsidRPr="00A9684D">
        <w:rPr>
          <w:rStyle w:val="Teksttreci"/>
          <w:rFonts w:ascii="Calibri" w:hAnsi="Calibri"/>
          <w:sz w:val="22"/>
          <w:szCs w:val="22"/>
        </w:rPr>
        <w:t xml:space="preserve"> widma o</w:t>
      </w:r>
      <w:r w:rsidR="00581770" w:rsidRPr="00A9684D">
        <w:rPr>
          <w:rStyle w:val="Teksttreci"/>
          <w:rFonts w:ascii="Calibri" w:hAnsi="Calibri"/>
          <w:sz w:val="22"/>
          <w:szCs w:val="22"/>
        </w:rPr>
        <w:t> </w:t>
      </w:r>
      <w:r w:rsidR="004A0570" w:rsidRPr="00A9684D">
        <w:rPr>
          <w:rStyle w:val="Teksttreci"/>
          <w:rFonts w:ascii="Calibri" w:hAnsi="Calibri"/>
          <w:sz w:val="22"/>
          <w:szCs w:val="22"/>
        </w:rPr>
        <w:t>parametrach jak w załączniku 2.</w:t>
      </w:r>
    </w:p>
    <w:p w:rsidR="008E40A8" w:rsidRPr="00A9684D" w:rsidRDefault="00732F6C">
      <w:pPr>
        <w:spacing w:before="120"/>
        <w:rPr>
          <w:rFonts w:ascii="Calibri" w:hAnsi="Calibri"/>
          <w:sz w:val="22"/>
          <w:szCs w:val="22"/>
        </w:rPr>
      </w:pPr>
      <w:r w:rsidRPr="00A9684D">
        <w:rPr>
          <w:rFonts w:ascii="Calibri" w:hAnsi="Calibri"/>
          <w:b/>
          <w:bCs/>
          <w:sz w:val="22"/>
          <w:szCs w:val="22"/>
        </w:rPr>
        <w:t>Określenie przedmiotu zamówienia:</w:t>
      </w:r>
      <w:r w:rsidRPr="00A9684D">
        <w:rPr>
          <w:rFonts w:ascii="Calibri" w:hAnsi="Calibri"/>
          <w:sz w:val="22"/>
          <w:szCs w:val="22"/>
        </w:rPr>
        <w:t xml:space="preserve"> </w:t>
      </w:r>
    </w:p>
    <w:p w:rsidR="005D1658" w:rsidRPr="00A9684D" w:rsidRDefault="00732F6C" w:rsidP="00204A8E">
      <w:pPr>
        <w:widowControl/>
        <w:numPr>
          <w:ilvl w:val="0"/>
          <w:numId w:val="1"/>
        </w:numPr>
        <w:autoSpaceDE/>
        <w:autoSpaceDN/>
        <w:adjustRightInd/>
        <w:spacing w:before="120"/>
        <w:ind w:left="714" w:right="142" w:hanging="357"/>
        <w:rPr>
          <w:rStyle w:val="Teksttreci"/>
          <w:rFonts w:ascii="Calibri" w:hAnsi="Calibri"/>
          <w:color w:val="000000"/>
          <w:spacing w:val="3"/>
          <w:sz w:val="22"/>
          <w:szCs w:val="22"/>
        </w:rPr>
      </w:pPr>
      <w:r w:rsidRPr="00A9684D">
        <w:rPr>
          <w:rFonts w:ascii="Calibri" w:hAnsi="Calibri"/>
          <w:color w:val="000000"/>
          <w:spacing w:val="3"/>
          <w:sz w:val="22"/>
          <w:szCs w:val="22"/>
        </w:rPr>
        <w:t>Przedmiot</w:t>
      </w:r>
      <w:r w:rsidR="005D1658" w:rsidRPr="00A9684D">
        <w:rPr>
          <w:rFonts w:ascii="Calibri" w:hAnsi="Calibri"/>
          <w:color w:val="000000"/>
          <w:spacing w:val="3"/>
          <w:sz w:val="22"/>
          <w:szCs w:val="22"/>
        </w:rPr>
        <w:t>em rozpoznania rynku jest zakup</w:t>
      </w:r>
      <w:r w:rsidR="008F7699" w:rsidRPr="00A9684D">
        <w:rPr>
          <w:rStyle w:val="Teksttreci"/>
          <w:rFonts w:ascii="Calibri" w:hAnsi="Calibri"/>
          <w:sz w:val="22"/>
          <w:szCs w:val="22"/>
        </w:rPr>
        <w:t xml:space="preserve"> </w:t>
      </w:r>
      <w:r w:rsidR="00EC1224" w:rsidRPr="00A9684D">
        <w:rPr>
          <w:rStyle w:val="Teksttreci"/>
          <w:rFonts w:ascii="Calibri" w:hAnsi="Calibri"/>
          <w:sz w:val="22"/>
          <w:szCs w:val="22"/>
        </w:rPr>
        <w:t xml:space="preserve">analizatorów widma </w:t>
      </w:r>
      <w:r w:rsidR="005D1658" w:rsidRPr="00A9684D">
        <w:rPr>
          <w:rStyle w:val="Teksttreci"/>
          <w:rFonts w:ascii="Calibri" w:hAnsi="Calibri"/>
          <w:sz w:val="22"/>
          <w:szCs w:val="22"/>
        </w:rPr>
        <w:t xml:space="preserve">w podziale na 2 zadania: </w:t>
      </w:r>
    </w:p>
    <w:p w:rsidR="005D1658" w:rsidRPr="00A9684D" w:rsidRDefault="005D1658" w:rsidP="005D1658">
      <w:pPr>
        <w:widowControl/>
        <w:numPr>
          <w:ilvl w:val="0"/>
          <w:numId w:val="30"/>
        </w:numPr>
        <w:tabs>
          <w:tab w:val="decimal" w:pos="360"/>
        </w:tabs>
        <w:autoSpaceDE/>
        <w:autoSpaceDN/>
        <w:adjustRightInd/>
        <w:ind w:left="981" w:hanging="357"/>
        <w:rPr>
          <w:rStyle w:val="Teksttreci"/>
          <w:rFonts w:ascii="Calibri" w:hAnsi="Calibri"/>
          <w:color w:val="000000"/>
          <w:spacing w:val="3"/>
          <w:sz w:val="22"/>
          <w:szCs w:val="22"/>
        </w:rPr>
      </w:pPr>
      <w:r w:rsidRPr="00A9684D">
        <w:rPr>
          <w:rStyle w:val="Teksttreci"/>
          <w:rFonts w:ascii="Calibri" w:hAnsi="Calibri"/>
          <w:sz w:val="22"/>
          <w:szCs w:val="22"/>
        </w:rPr>
        <w:t>6 szt. przenośnych analizatorów czasu rzeczywistego o parametrach jak w załączniku 1</w:t>
      </w:r>
    </w:p>
    <w:p w:rsidR="005D1658" w:rsidRPr="00A9684D" w:rsidRDefault="005D1658" w:rsidP="005D1658">
      <w:pPr>
        <w:widowControl/>
        <w:numPr>
          <w:ilvl w:val="0"/>
          <w:numId w:val="30"/>
        </w:numPr>
        <w:tabs>
          <w:tab w:val="decimal" w:pos="360"/>
        </w:tabs>
        <w:autoSpaceDE/>
        <w:autoSpaceDN/>
        <w:adjustRightInd/>
        <w:ind w:left="981" w:hanging="357"/>
        <w:rPr>
          <w:rStyle w:val="Teksttreci"/>
          <w:rFonts w:ascii="Calibri" w:hAnsi="Calibri"/>
          <w:color w:val="000000"/>
          <w:spacing w:val="3"/>
          <w:sz w:val="22"/>
          <w:szCs w:val="22"/>
        </w:rPr>
      </w:pPr>
      <w:r w:rsidRPr="00A9684D">
        <w:rPr>
          <w:rStyle w:val="Teksttreci"/>
          <w:rFonts w:ascii="Calibri" w:hAnsi="Calibri"/>
          <w:sz w:val="22"/>
          <w:szCs w:val="22"/>
        </w:rPr>
        <w:t>2 szt. przenośnych analizatorów widma o parametrach jak w załączniku 2</w:t>
      </w:r>
    </w:p>
    <w:p w:rsidR="004A0570" w:rsidRPr="00A9684D" w:rsidRDefault="004A0570" w:rsidP="004A0570">
      <w:pPr>
        <w:widowControl/>
        <w:tabs>
          <w:tab w:val="decimal" w:pos="360"/>
        </w:tabs>
        <w:autoSpaceDE/>
        <w:autoSpaceDN/>
        <w:adjustRightInd/>
        <w:ind w:left="697"/>
        <w:rPr>
          <w:rStyle w:val="Teksttreci"/>
          <w:rFonts w:ascii="Calibri" w:hAnsi="Calibri"/>
          <w:color w:val="000000"/>
          <w:spacing w:val="3"/>
          <w:sz w:val="22"/>
          <w:szCs w:val="22"/>
        </w:rPr>
      </w:pPr>
      <w:r w:rsidRPr="00A9684D">
        <w:rPr>
          <w:rStyle w:val="Teksttreci"/>
          <w:rFonts w:ascii="Calibri" w:hAnsi="Calibri"/>
          <w:sz w:val="22"/>
          <w:szCs w:val="22"/>
        </w:rPr>
        <w:t>Każde z zadań będzie realizowane odrębnie.</w:t>
      </w:r>
    </w:p>
    <w:p w:rsidR="00732F6C" w:rsidRPr="00A9684D" w:rsidRDefault="00732F6C" w:rsidP="008C3297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left="714" w:right="142" w:hanging="360"/>
        <w:rPr>
          <w:rFonts w:ascii="Calibri" w:hAnsi="Calibri"/>
          <w:color w:val="000000"/>
          <w:spacing w:val="3"/>
          <w:sz w:val="22"/>
          <w:szCs w:val="22"/>
        </w:rPr>
      </w:pPr>
      <w:r w:rsidRPr="00A9684D">
        <w:rPr>
          <w:rFonts w:ascii="Calibri" w:hAnsi="Calibri"/>
          <w:sz w:val="22"/>
          <w:szCs w:val="22"/>
        </w:rPr>
        <w:t>Przedmiot</w:t>
      </w:r>
      <w:r w:rsidR="00EC1224" w:rsidRPr="00A9684D">
        <w:rPr>
          <w:rFonts w:ascii="Calibri" w:hAnsi="Calibri"/>
          <w:sz w:val="22"/>
          <w:szCs w:val="22"/>
        </w:rPr>
        <w:t>y</w:t>
      </w:r>
      <w:r w:rsidRPr="00A9684D">
        <w:rPr>
          <w:rFonts w:ascii="Calibri" w:hAnsi="Calibri"/>
          <w:sz w:val="22"/>
          <w:szCs w:val="22"/>
        </w:rPr>
        <w:t xml:space="preserve"> zamówienia mus</w:t>
      </w:r>
      <w:r w:rsidR="00581770" w:rsidRPr="00A9684D">
        <w:rPr>
          <w:rFonts w:ascii="Calibri" w:hAnsi="Calibri"/>
          <w:sz w:val="22"/>
          <w:szCs w:val="22"/>
        </w:rPr>
        <w:t xml:space="preserve">zą spełniać warunki określone </w:t>
      </w:r>
      <w:r w:rsidR="003E0B17" w:rsidRPr="00A9684D">
        <w:rPr>
          <w:rFonts w:ascii="Calibri" w:hAnsi="Calibri"/>
          <w:sz w:val="22"/>
          <w:szCs w:val="22"/>
        </w:rPr>
        <w:t>w</w:t>
      </w:r>
      <w:r w:rsidRPr="00A9684D">
        <w:rPr>
          <w:rFonts w:ascii="Calibri" w:hAnsi="Calibri"/>
          <w:sz w:val="22"/>
          <w:szCs w:val="22"/>
        </w:rPr>
        <w:t xml:space="preserve"> załącznik</w:t>
      </w:r>
      <w:r w:rsidR="00581770" w:rsidRPr="00A9684D">
        <w:rPr>
          <w:rFonts w:ascii="Calibri" w:hAnsi="Calibri"/>
          <w:sz w:val="22"/>
          <w:szCs w:val="22"/>
        </w:rPr>
        <w:t>ach</w:t>
      </w:r>
      <w:r w:rsidRPr="00A9684D">
        <w:rPr>
          <w:rFonts w:ascii="Calibri" w:hAnsi="Calibri"/>
          <w:sz w:val="22"/>
          <w:szCs w:val="22"/>
        </w:rPr>
        <w:t>:</w:t>
      </w:r>
      <w:r w:rsidRPr="00A9684D">
        <w:rPr>
          <w:rFonts w:ascii="Calibri" w:hAnsi="Calibri"/>
          <w:b/>
          <w:sz w:val="22"/>
          <w:szCs w:val="22"/>
        </w:rPr>
        <w:t xml:space="preserve"> Szczegółowy Opis Przedmiotu Zamówienia</w:t>
      </w:r>
      <w:r w:rsidR="00016FCB" w:rsidRPr="00A9684D">
        <w:rPr>
          <w:rFonts w:ascii="Calibri" w:hAnsi="Calibri"/>
          <w:b/>
          <w:sz w:val="22"/>
          <w:szCs w:val="22"/>
        </w:rPr>
        <w:t xml:space="preserve">, </w:t>
      </w:r>
      <w:r w:rsidRPr="00A9684D">
        <w:rPr>
          <w:rFonts w:ascii="Calibri" w:hAnsi="Calibri"/>
          <w:sz w:val="22"/>
          <w:szCs w:val="22"/>
        </w:rPr>
        <w:t>dołączony</w:t>
      </w:r>
      <w:r w:rsidR="00581770" w:rsidRPr="00A9684D">
        <w:rPr>
          <w:rFonts w:ascii="Calibri" w:hAnsi="Calibri"/>
          <w:sz w:val="22"/>
          <w:szCs w:val="22"/>
        </w:rPr>
        <w:t>ch</w:t>
      </w:r>
      <w:r w:rsidRPr="00A9684D">
        <w:rPr>
          <w:rFonts w:ascii="Calibri" w:hAnsi="Calibri"/>
          <w:sz w:val="22"/>
          <w:szCs w:val="22"/>
        </w:rPr>
        <w:t xml:space="preserve"> do niniejszego ogłoszenia.</w:t>
      </w:r>
    </w:p>
    <w:p w:rsidR="00732F6C" w:rsidRPr="00C2130B" w:rsidRDefault="00732F6C" w:rsidP="008C3297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rFonts w:ascii="Calibri" w:hAnsi="Calibri"/>
          <w:sz w:val="22"/>
          <w:szCs w:val="22"/>
        </w:rPr>
      </w:pPr>
      <w:r w:rsidRPr="00A9684D">
        <w:rPr>
          <w:rFonts w:ascii="Calibri" w:hAnsi="Calibri"/>
          <w:sz w:val="22"/>
          <w:szCs w:val="22"/>
        </w:rPr>
        <w:t xml:space="preserve">Okres realizacji Zamówienia: </w:t>
      </w:r>
      <w:r w:rsidRPr="00C2130B">
        <w:rPr>
          <w:rFonts w:ascii="Calibri" w:hAnsi="Calibri"/>
          <w:sz w:val="22"/>
          <w:szCs w:val="22"/>
        </w:rPr>
        <w:t xml:space="preserve">do </w:t>
      </w:r>
      <w:r w:rsidR="00A81F17" w:rsidRPr="00C2130B">
        <w:rPr>
          <w:rFonts w:ascii="Calibri" w:hAnsi="Calibri"/>
          <w:sz w:val="22"/>
          <w:szCs w:val="22"/>
        </w:rPr>
        <w:t>13</w:t>
      </w:r>
      <w:r w:rsidR="008F7699" w:rsidRPr="00C2130B">
        <w:rPr>
          <w:rFonts w:ascii="Calibri" w:hAnsi="Calibri"/>
          <w:sz w:val="22"/>
          <w:szCs w:val="22"/>
        </w:rPr>
        <w:t>.</w:t>
      </w:r>
      <w:r w:rsidR="00A81F17" w:rsidRPr="00C2130B">
        <w:rPr>
          <w:rFonts w:ascii="Calibri" w:hAnsi="Calibri"/>
          <w:sz w:val="22"/>
          <w:szCs w:val="22"/>
        </w:rPr>
        <w:t>12</w:t>
      </w:r>
      <w:r w:rsidR="00560C47" w:rsidRPr="00C2130B">
        <w:rPr>
          <w:rFonts w:ascii="Calibri" w:hAnsi="Calibri"/>
          <w:sz w:val="22"/>
          <w:szCs w:val="22"/>
        </w:rPr>
        <w:t>.2019</w:t>
      </w:r>
      <w:r w:rsidRPr="00C2130B">
        <w:rPr>
          <w:rFonts w:ascii="Calibri" w:hAnsi="Calibri"/>
          <w:sz w:val="22"/>
          <w:szCs w:val="22"/>
        </w:rPr>
        <w:t>.</w:t>
      </w:r>
    </w:p>
    <w:p w:rsidR="00732F6C" w:rsidRPr="00A9684D" w:rsidRDefault="00732F6C" w:rsidP="008C3297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rFonts w:ascii="Calibri" w:hAnsi="Calibri"/>
          <w:sz w:val="22"/>
          <w:szCs w:val="22"/>
        </w:rPr>
      </w:pPr>
      <w:r w:rsidRPr="00A9684D">
        <w:rPr>
          <w:rFonts w:ascii="Calibri" w:hAnsi="Calibri"/>
          <w:sz w:val="22"/>
          <w:szCs w:val="22"/>
        </w:rPr>
        <w:t xml:space="preserve">W celu ustalenia wartości zamówienia Zamawiający zaprasza zainteresowane podmioty do zapoznania się z załączoną informacją o zakresie przedmiotowego zamówienia publicznego oraz przesłanie informacji </w:t>
      </w:r>
      <w:r w:rsidR="00016FCB" w:rsidRPr="00A9684D">
        <w:rPr>
          <w:rFonts w:ascii="Calibri" w:hAnsi="Calibri"/>
          <w:sz w:val="22"/>
          <w:szCs w:val="22"/>
        </w:rPr>
        <w:t xml:space="preserve">zawierających dane </w:t>
      </w:r>
      <w:r w:rsidRPr="00A9684D">
        <w:rPr>
          <w:rFonts w:ascii="Calibri" w:hAnsi="Calibri"/>
          <w:sz w:val="22"/>
          <w:szCs w:val="22"/>
        </w:rPr>
        <w:t>Wykonawcy i</w:t>
      </w:r>
      <w:r w:rsidR="0039488B" w:rsidRPr="00A9684D">
        <w:rPr>
          <w:rFonts w:ascii="Calibri" w:hAnsi="Calibri"/>
          <w:sz w:val="22"/>
          <w:szCs w:val="22"/>
        </w:rPr>
        <w:t> </w:t>
      </w:r>
      <w:r w:rsidRPr="00A9684D">
        <w:rPr>
          <w:rFonts w:ascii="Calibri" w:hAnsi="Calibri"/>
          <w:sz w:val="22"/>
          <w:szCs w:val="22"/>
        </w:rPr>
        <w:t>szacunkow</w:t>
      </w:r>
      <w:r w:rsidR="00016FCB" w:rsidRPr="00A9684D">
        <w:rPr>
          <w:rFonts w:ascii="Calibri" w:hAnsi="Calibri"/>
          <w:sz w:val="22"/>
          <w:szCs w:val="22"/>
        </w:rPr>
        <w:t>e</w:t>
      </w:r>
      <w:r w:rsidRPr="00A9684D">
        <w:rPr>
          <w:rFonts w:ascii="Calibri" w:hAnsi="Calibri"/>
          <w:sz w:val="22"/>
          <w:szCs w:val="22"/>
        </w:rPr>
        <w:t xml:space="preserve"> cen</w:t>
      </w:r>
      <w:r w:rsidR="00016FCB" w:rsidRPr="00A9684D">
        <w:rPr>
          <w:rFonts w:ascii="Calibri" w:hAnsi="Calibri"/>
          <w:sz w:val="22"/>
          <w:szCs w:val="22"/>
        </w:rPr>
        <w:t>y</w:t>
      </w:r>
      <w:r w:rsidRPr="00A9684D">
        <w:rPr>
          <w:rFonts w:ascii="Calibri" w:hAnsi="Calibri"/>
          <w:sz w:val="22"/>
          <w:szCs w:val="22"/>
        </w:rPr>
        <w:t xml:space="preserve">. </w:t>
      </w:r>
    </w:p>
    <w:p w:rsidR="00732F6C" w:rsidRPr="00A9684D" w:rsidRDefault="00732F6C" w:rsidP="008C3297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rFonts w:ascii="Calibri" w:hAnsi="Calibri"/>
          <w:sz w:val="22"/>
          <w:szCs w:val="22"/>
        </w:rPr>
      </w:pPr>
      <w:r w:rsidRPr="00A9684D">
        <w:rPr>
          <w:rFonts w:ascii="Calibri" w:hAnsi="Calibri"/>
          <w:sz w:val="22"/>
          <w:szCs w:val="22"/>
        </w:rPr>
        <w:t xml:space="preserve">Oszacowana cena realizacji przedmiotu </w:t>
      </w:r>
      <w:r w:rsidR="00016FCB" w:rsidRPr="00A9684D">
        <w:rPr>
          <w:rFonts w:ascii="Calibri" w:hAnsi="Calibri"/>
          <w:sz w:val="22"/>
          <w:szCs w:val="22"/>
        </w:rPr>
        <w:t>Z</w:t>
      </w:r>
      <w:r w:rsidRPr="00A9684D">
        <w:rPr>
          <w:rFonts w:ascii="Calibri" w:hAnsi="Calibri"/>
          <w:sz w:val="22"/>
          <w:szCs w:val="22"/>
        </w:rPr>
        <w:t xml:space="preserve">amówienia powinna być podana w kwocie </w:t>
      </w:r>
      <w:r w:rsidR="0039488B" w:rsidRPr="00A9684D">
        <w:rPr>
          <w:rFonts w:ascii="Calibri" w:hAnsi="Calibri"/>
          <w:sz w:val="22"/>
          <w:szCs w:val="22"/>
        </w:rPr>
        <w:t>netto</w:t>
      </w:r>
      <w:r w:rsidRPr="00A9684D">
        <w:rPr>
          <w:rFonts w:ascii="Calibri" w:hAnsi="Calibri"/>
          <w:sz w:val="22"/>
          <w:szCs w:val="22"/>
        </w:rPr>
        <w:t xml:space="preserve"> oraz </w:t>
      </w:r>
      <w:r w:rsidR="0039488B" w:rsidRPr="00A9684D">
        <w:rPr>
          <w:rFonts w:ascii="Calibri" w:hAnsi="Calibri"/>
          <w:sz w:val="22"/>
          <w:szCs w:val="22"/>
        </w:rPr>
        <w:t>brutto</w:t>
      </w:r>
      <w:r w:rsidRPr="00A9684D">
        <w:rPr>
          <w:rFonts w:ascii="Calibri" w:hAnsi="Calibri"/>
          <w:sz w:val="22"/>
          <w:szCs w:val="22"/>
        </w:rPr>
        <w:t>, w polskich złotych, zgodnie z załączoną tabelą.</w:t>
      </w:r>
    </w:p>
    <w:p w:rsidR="00732F6C" w:rsidRPr="00A9684D" w:rsidRDefault="00732F6C" w:rsidP="008C3297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rFonts w:ascii="Calibri" w:hAnsi="Calibri"/>
          <w:sz w:val="22"/>
          <w:szCs w:val="22"/>
        </w:rPr>
      </w:pPr>
      <w:r w:rsidRPr="00A9684D">
        <w:rPr>
          <w:rFonts w:ascii="Calibri" w:hAnsi="Calibri"/>
          <w:sz w:val="22"/>
          <w:szCs w:val="22"/>
        </w:rPr>
        <w:t>W cenie przedstawionego rozpoznania rynku powinny być uwzględnione wszelkie koszty związane z realizacją Zamówienia.</w:t>
      </w:r>
    </w:p>
    <w:p w:rsidR="00732F6C" w:rsidRPr="00A9684D" w:rsidRDefault="00732F6C" w:rsidP="00204A8E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rStyle w:val="Hipercze"/>
          <w:rFonts w:ascii="Calibri" w:hAnsi="Calibri"/>
          <w:color w:val="auto"/>
          <w:sz w:val="22"/>
          <w:szCs w:val="22"/>
          <w:u w:val="none"/>
        </w:rPr>
      </w:pPr>
      <w:r w:rsidRPr="00A9684D">
        <w:rPr>
          <w:rFonts w:ascii="Calibri" w:hAnsi="Calibri"/>
          <w:sz w:val="22"/>
          <w:szCs w:val="22"/>
        </w:rPr>
        <w:t>Osob</w:t>
      </w:r>
      <w:r w:rsidRPr="00A9684D">
        <w:rPr>
          <w:rFonts w:ascii="Calibri" w:hAnsi="Calibri" w:cs="Arial"/>
          <w:sz w:val="22"/>
          <w:szCs w:val="22"/>
        </w:rPr>
        <w:t xml:space="preserve">ą </w:t>
      </w:r>
      <w:r w:rsidRPr="00A9684D">
        <w:rPr>
          <w:rFonts w:ascii="Calibri" w:hAnsi="Calibri"/>
          <w:sz w:val="22"/>
          <w:szCs w:val="22"/>
        </w:rPr>
        <w:t>upowa</w:t>
      </w:r>
      <w:r w:rsidRPr="00A9684D">
        <w:rPr>
          <w:rFonts w:ascii="Calibri" w:hAnsi="Calibri" w:cs="Arial"/>
          <w:sz w:val="22"/>
          <w:szCs w:val="22"/>
        </w:rPr>
        <w:t>ż</w:t>
      </w:r>
      <w:r w:rsidRPr="00A9684D">
        <w:rPr>
          <w:rFonts w:ascii="Calibri" w:hAnsi="Calibri"/>
          <w:sz w:val="22"/>
          <w:szCs w:val="22"/>
        </w:rPr>
        <w:t>nion</w:t>
      </w:r>
      <w:r w:rsidRPr="00A9684D">
        <w:rPr>
          <w:rFonts w:ascii="Calibri" w:hAnsi="Calibri" w:cs="Arial"/>
          <w:sz w:val="22"/>
          <w:szCs w:val="22"/>
        </w:rPr>
        <w:t xml:space="preserve">ą </w:t>
      </w:r>
      <w:r w:rsidRPr="00A9684D">
        <w:rPr>
          <w:rFonts w:ascii="Calibri" w:hAnsi="Calibri"/>
          <w:sz w:val="22"/>
          <w:szCs w:val="22"/>
        </w:rPr>
        <w:t>do kontaktów ze strony Zamawiaj</w:t>
      </w:r>
      <w:r w:rsidRPr="00A9684D">
        <w:rPr>
          <w:rFonts w:ascii="Calibri" w:hAnsi="Calibri" w:cs="Arial"/>
          <w:sz w:val="22"/>
          <w:szCs w:val="22"/>
        </w:rPr>
        <w:t>ą</w:t>
      </w:r>
      <w:r w:rsidRPr="00A9684D">
        <w:rPr>
          <w:rFonts w:ascii="Calibri" w:hAnsi="Calibri"/>
          <w:sz w:val="22"/>
          <w:szCs w:val="22"/>
        </w:rPr>
        <w:t xml:space="preserve">cego </w:t>
      </w:r>
      <w:r w:rsidR="00EC1224" w:rsidRPr="00A9684D">
        <w:rPr>
          <w:rFonts w:ascii="Calibri" w:hAnsi="Calibri"/>
          <w:sz w:val="22"/>
          <w:szCs w:val="22"/>
        </w:rPr>
        <w:t>w realizacji zadania 1</w:t>
      </w:r>
      <w:r w:rsidRPr="00A9684D">
        <w:rPr>
          <w:rFonts w:ascii="Calibri" w:hAnsi="Calibri"/>
          <w:sz w:val="22"/>
          <w:szCs w:val="22"/>
        </w:rPr>
        <w:t xml:space="preserve"> </w:t>
      </w:r>
      <w:r w:rsidR="00EC1224" w:rsidRPr="00A9684D">
        <w:rPr>
          <w:rFonts w:ascii="Calibri" w:hAnsi="Calibri"/>
          <w:sz w:val="22"/>
          <w:szCs w:val="22"/>
        </w:rPr>
        <w:t xml:space="preserve">jest </w:t>
      </w:r>
      <w:r w:rsidRPr="00A9684D">
        <w:rPr>
          <w:rFonts w:ascii="Calibri" w:hAnsi="Calibri"/>
          <w:sz w:val="22"/>
          <w:szCs w:val="22"/>
        </w:rPr>
        <w:t xml:space="preserve">Pan Jacek Rosikiewicz, tel. 22 53 49 113, e-mail: </w:t>
      </w:r>
      <w:hyperlink r:id="rId6" w:history="1">
        <w:r w:rsidR="008439C4" w:rsidRPr="00A9684D">
          <w:rPr>
            <w:rStyle w:val="Hipercze"/>
            <w:rFonts w:ascii="Calibri" w:hAnsi="Calibri"/>
            <w:sz w:val="22"/>
            <w:szCs w:val="22"/>
          </w:rPr>
          <w:t>jacek</w:t>
        </w:r>
        <w:r w:rsidR="00312013" w:rsidRPr="00A9684D">
          <w:rPr>
            <w:rStyle w:val="Hipercze"/>
            <w:rFonts w:ascii="Calibri" w:hAnsi="Calibri"/>
            <w:sz w:val="22"/>
            <w:szCs w:val="22"/>
          </w:rPr>
          <w:t>.rosikiewicz@uke.gov.pl</w:t>
        </w:r>
      </w:hyperlink>
    </w:p>
    <w:p w:rsidR="00EC1224" w:rsidRPr="00A9684D" w:rsidRDefault="00EC1224" w:rsidP="00EC1224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rFonts w:ascii="Calibri" w:hAnsi="Calibri"/>
          <w:sz w:val="22"/>
          <w:szCs w:val="22"/>
        </w:rPr>
      </w:pPr>
      <w:r w:rsidRPr="00A9684D">
        <w:rPr>
          <w:rFonts w:ascii="Calibri" w:hAnsi="Calibri"/>
          <w:sz w:val="22"/>
          <w:szCs w:val="22"/>
        </w:rPr>
        <w:t>Osob</w:t>
      </w:r>
      <w:r w:rsidRPr="00A9684D">
        <w:rPr>
          <w:rFonts w:ascii="Calibri" w:hAnsi="Calibri" w:cs="Arial"/>
          <w:sz w:val="22"/>
          <w:szCs w:val="22"/>
        </w:rPr>
        <w:t xml:space="preserve">ą </w:t>
      </w:r>
      <w:r w:rsidRPr="00A9684D">
        <w:rPr>
          <w:rFonts w:ascii="Calibri" w:hAnsi="Calibri"/>
          <w:sz w:val="22"/>
          <w:szCs w:val="22"/>
        </w:rPr>
        <w:t>upowa</w:t>
      </w:r>
      <w:r w:rsidRPr="00A9684D">
        <w:rPr>
          <w:rFonts w:ascii="Calibri" w:hAnsi="Calibri" w:cs="Arial"/>
          <w:sz w:val="22"/>
          <w:szCs w:val="22"/>
        </w:rPr>
        <w:t>ż</w:t>
      </w:r>
      <w:r w:rsidRPr="00A9684D">
        <w:rPr>
          <w:rFonts w:ascii="Calibri" w:hAnsi="Calibri"/>
          <w:sz w:val="22"/>
          <w:szCs w:val="22"/>
        </w:rPr>
        <w:t>nion</w:t>
      </w:r>
      <w:r w:rsidRPr="00A9684D">
        <w:rPr>
          <w:rFonts w:ascii="Calibri" w:hAnsi="Calibri" w:cs="Arial"/>
          <w:sz w:val="22"/>
          <w:szCs w:val="22"/>
        </w:rPr>
        <w:t xml:space="preserve">ą </w:t>
      </w:r>
      <w:r w:rsidRPr="00A9684D">
        <w:rPr>
          <w:rFonts w:ascii="Calibri" w:hAnsi="Calibri"/>
          <w:sz w:val="22"/>
          <w:szCs w:val="22"/>
        </w:rPr>
        <w:t>do kontaktów ze strony Zamawiaj</w:t>
      </w:r>
      <w:r w:rsidRPr="00A9684D">
        <w:rPr>
          <w:rFonts w:ascii="Calibri" w:hAnsi="Calibri" w:cs="Arial"/>
          <w:sz w:val="22"/>
          <w:szCs w:val="22"/>
        </w:rPr>
        <w:t>ą</w:t>
      </w:r>
      <w:r w:rsidRPr="00A9684D">
        <w:rPr>
          <w:rFonts w:ascii="Calibri" w:hAnsi="Calibri"/>
          <w:sz w:val="22"/>
          <w:szCs w:val="22"/>
        </w:rPr>
        <w:t xml:space="preserve">cego w realizacji zadania 2 jest Pan </w:t>
      </w:r>
      <w:r w:rsidR="009F115C" w:rsidRPr="00A9684D">
        <w:rPr>
          <w:rFonts w:ascii="Calibri" w:hAnsi="Calibri"/>
          <w:sz w:val="22"/>
          <w:szCs w:val="22"/>
        </w:rPr>
        <w:t xml:space="preserve">Krzysztof Frydrych, </w:t>
      </w:r>
      <w:r w:rsidRPr="00A9684D">
        <w:rPr>
          <w:rFonts w:ascii="Calibri" w:hAnsi="Calibri"/>
          <w:sz w:val="22"/>
          <w:szCs w:val="22"/>
        </w:rPr>
        <w:t xml:space="preserve">tel. </w:t>
      </w:r>
      <w:r w:rsidR="00A81F17" w:rsidRPr="00A9684D">
        <w:rPr>
          <w:rFonts w:ascii="Calibri" w:hAnsi="Calibri"/>
          <w:sz w:val="22"/>
          <w:szCs w:val="22"/>
        </w:rPr>
        <w:t>5</w:t>
      </w:r>
      <w:r w:rsidRPr="00A9684D">
        <w:rPr>
          <w:rFonts w:ascii="Calibri" w:hAnsi="Calibri"/>
          <w:sz w:val="22"/>
          <w:szCs w:val="22"/>
        </w:rPr>
        <w:t>2</w:t>
      </w:r>
      <w:r w:rsidR="00A81F17" w:rsidRPr="00A9684D">
        <w:rPr>
          <w:rFonts w:ascii="Calibri" w:hAnsi="Calibri"/>
          <w:sz w:val="22"/>
          <w:szCs w:val="22"/>
        </w:rPr>
        <w:t xml:space="preserve"> </w:t>
      </w:r>
      <w:r w:rsidRPr="00A9684D">
        <w:rPr>
          <w:rFonts w:ascii="Calibri" w:hAnsi="Calibri"/>
          <w:sz w:val="22"/>
          <w:szCs w:val="22"/>
        </w:rPr>
        <w:t>3</w:t>
      </w:r>
      <w:r w:rsidR="00A81F17" w:rsidRPr="00A9684D">
        <w:rPr>
          <w:rFonts w:ascii="Calibri" w:hAnsi="Calibri"/>
          <w:sz w:val="22"/>
          <w:szCs w:val="22"/>
        </w:rPr>
        <w:t>70</w:t>
      </w:r>
      <w:r w:rsidRPr="00A9684D">
        <w:rPr>
          <w:rFonts w:ascii="Calibri" w:hAnsi="Calibri"/>
          <w:sz w:val="22"/>
          <w:szCs w:val="22"/>
        </w:rPr>
        <w:t xml:space="preserve"> </w:t>
      </w:r>
      <w:r w:rsidR="00A81F17" w:rsidRPr="00A9684D">
        <w:rPr>
          <w:rFonts w:ascii="Calibri" w:hAnsi="Calibri"/>
          <w:sz w:val="22"/>
          <w:szCs w:val="22"/>
        </w:rPr>
        <w:t>72 62</w:t>
      </w:r>
      <w:r w:rsidRPr="00A9684D">
        <w:rPr>
          <w:rFonts w:ascii="Calibri" w:hAnsi="Calibri"/>
          <w:sz w:val="22"/>
          <w:szCs w:val="22"/>
        </w:rPr>
        <w:t xml:space="preserve">, e-mail: </w:t>
      </w:r>
      <w:hyperlink r:id="rId7" w:history="1">
        <w:r w:rsidR="00A81F17" w:rsidRPr="00A9684D">
          <w:rPr>
            <w:rStyle w:val="Hipercze"/>
            <w:rFonts w:ascii="Calibri" w:hAnsi="Calibri"/>
            <w:sz w:val="22"/>
            <w:szCs w:val="22"/>
          </w:rPr>
          <w:t>krzysztof.frydrych@uke.gov.pl</w:t>
        </w:r>
      </w:hyperlink>
    </w:p>
    <w:p w:rsidR="00732F6C" w:rsidRPr="00A9684D" w:rsidRDefault="00732F6C" w:rsidP="00204A8E">
      <w:pPr>
        <w:widowControl/>
        <w:numPr>
          <w:ilvl w:val="0"/>
          <w:numId w:val="1"/>
        </w:numPr>
        <w:autoSpaceDE/>
        <w:autoSpaceDN/>
        <w:adjustRightInd/>
        <w:spacing w:after="120"/>
        <w:ind w:left="714" w:hanging="357"/>
        <w:jc w:val="both"/>
        <w:rPr>
          <w:rStyle w:val="Hipercze"/>
          <w:rFonts w:ascii="Calibri" w:hAnsi="Calibri"/>
          <w:color w:val="auto"/>
          <w:sz w:val="22"/>
          <w:szCs w:val="22"/>
          <w:u w:val="none"/>
        </w:rPr>
      </w:pPr>
      <w:r w:rsidRPr="00A9684D">
        <w:rPr>
          <w:rFonts w:ascii="Calibri" w:hAnsi="Calibri"/>
          <w:sz w:val="22"/>
          <w:szCs w:val="22"/>
        </w:rPr>
        <w:t xml:space="preserve">Informację sporządzoną według poniższego wzoru należy przesłać w terminie </w:t>
      </w:r>
      <w:r w:rsidRPr="00A9684D">
        <w:rPr>
          <w:rFonts w:ascii="Calibri" w:hAnsi="Calibri"/>
          <w:b/>
          <w:sz w:val="22"/>
          <w:szCs w:val="22"/>
        </w:rPr>
        <w:t xml:space="preserve">do dnia </w:t>
      </w:r>
      <w:r w:rsidR="00A81F17" w:rsidRPr="00A9684D">
        <w:rPr>
          <w:rFonts w:ascii="Calibri" w:hAnsi="Calibri"/>
          <w:b/>
          <w:sz w:val="22"/>
          <w:szCs w:val="22"/>
        </w:rPr>
        <w:t>24</w:t>
      </w:r>
      <w:r w:rsidR="008F7699" w:rsidRPr="00A9684D">
        <w:rPr>
          <w:rFonts w:ascii="Calibri" w:hAnsi="Calibri"/>
          <w:b/>
          <w:sz w:val="22"/>
          <w:szCs w:val="22"/>
        </w:rPr>
        <w:t xml:space="preserve"> </w:t>
      </w:r>
      <w:r w:rsidR="00656F67" w:rsidRPr="00A9684D">
        <w:rPr>
          <w:rFonts w:ascii="Calibri" w:hAnsi="Calibri"/>
          <w:b/>
          <w:sz w:val="22"/>
          <w:szCs w:val="22"/>
        </w:rPr>
        <w:t>paździ</w:t>
      </w:r>
      <w:r w:rsidR="00581770" w:rsidRPr="00A9684D">
        <w:rPr>
          <w:rFonts w:ascii="Calibri" w:hAnsi="Calibri"/>
          <w:b/>
          <w:sz w:val="22"/>
          <w:szCs w:val="22"/>
        </w:rPr>
        <w:t>er</w:t>
      </w:r>
      <w:r w:rsidR="00656F67" w:rsidRPr="00A9684D">
        <w:rPr>
          <w:rFonts w:ascii="Calibri" w:hAnsi="Calibri"/>
          <w:b/>
          <w:sz w:val="22"/>
          <w:szCs w:val="22"/>
        </w:rPr>
        <w:t xml:space="preserve">nika </w:t>
      </w:r>
      <w:r w:rsidRPr="00A9684D">
        <w:rPr>
          <w:rFonts w:ascii="Calibri" w:hAnsi="Calibri"/>
          <w:b/>
          <w:sz w:val="22"/>
          <w:szCs w:val="22"/>
        </w:rPr>
        <w:t>201</w:t>
      </w:r>
      <w:r w:rsidR="00560C47" w:rsidRPr="00A9684D">
        <w:rPr>
          <w:rFonts w:ascii="Calibri" w:hAnsi="Calibri"/>
          <w:b/>
          <w:sz w:val="22"/>
          <w:szCs w:val="22"/>
        </w:rPr>
        <w:t>9</w:t>
      </w:r>
      <w:r w:rsidRPr="00A9684D">
        <w:rPr>
          <w:rFonts w:ascii="Calibri" w:hAnsi="Calibri"/>
          <w:b/>
          <w:sz w:val="22"/>
          <w:szCs w:val="22"/>
        </w:rPr>
        <w:t xml:space="preserve"> r. do godz. </w:t>
      </w:r>
      <w:r w:rsidR="008F7699" w:rsidRPr="00A9684D">
        <w:rPr>
          <w:rFonts w:ascii="Calibri" w:hAnsi="Calibri"/>
          <w:b/>
          <w:sz w:val="22"/>
          <w:szCs w:val="22"/>
        </w:rPr>
        <w:t>12:00</w:t>
      </w:r>
      <w:r w:rsidRPr="00A9684D">
        <w:rPr>
          <w:rFonts w:ascii="Calibri" w:hAnsi="Calibri"/>
          <w:b/>
          <w:sz w:val="22"/>
          <w:szCs w:val="22"/>
        </w:rPr>
        <w:t xml:space="preserve"> </w:t>
      </w:r>
      <w:r w:rsidRPr="00A9684D">
        <w:rPr>
          <w:rFonts w:ascii="Calibri" w:hAnsi="Calibri"/>
          <w:sz w:val="22"/>
          <w:szCs w:val="22"/>
        </w:rPr>
        <w:t xml:space="preserve">na adres poczty elektronicznej: </w:t>
      </w:r>
      <w:hyperlink r:id="rId8" w:history="1">
        <w:proofErr w:type="spellStart"/>
        <w:r w:rsidRPr="00A9684D">
          <w:rPr>
            <w:rStyle w:val="Hipercze"/>
            <w:rFonts w:ascii="Calibri" w:hAnsi="Calibri"/>
            <w:sz w:val="22"/>
            <w:szCs w:val="22"/>
          </w:rPr>
          <w:t>sekretariat</w:t>
        </w:r>
        <w:r w:rsidR="00656F67" w:rsidRPr="00A9684D">
          <w:rPr>
            <w:rStyle w:val="Hipercze"/>
            <w:rFonts w:ascii="Calibri" w:hAnsi="Calibri"/>
            <w:sz w:val="22"/>
            <w:szCs w:val="22"/>
          </w:rPr>
          <w:t>_DK</w:t>
        </w:r>
        <w:proofErr w:type="spellEnd"/>
        <w:r w:rsidR="00656F67" w:rsidRPr="00A9684D" w:rsidDel="00656F67">
          <w:rPr>
            <w:rStyle w:val="Hipercze"/>
            <w:rFonts w:ascii="Calibri" w:hAnsi="Calibri"/>
            <w:sz w:val="22"/>
            <w:szCs w:val="22"/>
          </w:rPr>
          <w:t xml:space="preserve"> </w:t>
        </w:r>
        <w:r w:rsidRPr="00A9684D">
          <w:rPr>
            <w:rStyle w:val="Hipercze"/>
            <w:rFonts w:ascii="Calibri" w:hAnsi="Calibri"/>
            <w:sz w:val="22"/>
            <w:szCs w:val="22"/>
          </w:rPr>
          <w:t>@uke.gov.pl</w:t>
        </w:r>
      </w:hyperlink>
    </w:p>
    <w:p w:rsidR="004A0570" w:rsidRPr="00A9684D" w:rsidRDefault="004A0570" w:rsidP="00204A8E">
      <w:pPr>
        <w:widowControl/>
        <w:numPr>
          <w:ilvl w:val="0"/>
          <w:numId w:val="1"/>
        </w:numPr>
        <w:autoSpaceDE/>
        <w:autoSpaceDN/>
        <w:adjustRightInd/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A9684D">
        <w:rPr>
          <w:rFonts w:ascii="Calibri" w:hAnsi="Calibri"/>
          <w:sz w:val="22"/>
          <w:szCs w:val="22"/>
        </w:rPr>
        <w:t>Zamawiający wymaga złożenia informacji odrębnie na każde z zadań.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826"/>
      </w:tblGrid>
      <w:tr w:rsidR="00732F6C" w:rsidRPr="00A9684D" w:rsidTr="004C7FCD">
        <w:trPr>
          <w:trHeight w:val="1061"/>
          <w:jc w:val="center"/>
        </w:trPr>
        <w:tc>
          <w:tcPr>
            <w:tcW w:w="3545" w:type="dxa"/>
          </w:tcPr>
          <w:p w:rsidR="00732F6C" w:rsidRPr="00A9684D" w:rsidRDefault="00732F6C" w:rsidP="00FC4602">
            <w:pPr>
              <w:pStyle w:val="Standard"/>
              <w:spacing w:after="120"/>
              <w:ind w:left="142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9684D">
              <w:rPr>
                <w:rFonts w:ascii="Calibri" w:hAnsi="Calibri"/>
                <w:b/>
                <w:sz w:val="22"/>
                <w:szCs w:val="22"/>
                <w:u w:val="single"/>
              </w:rPr>
              <w:t>Suma Cena netto za realizację całości przedmiotu zamówienia:</w:t>
            </w:r>
          </w:p>
          <w:p w:rsidR="00732F6C" w:rsidRPr="00A9684D" w:rsidRDefault="00732F6C" w:rsidP="004C7FCD">
            <w:pPr>
              <w:pStyle w:val="Standard"/>
              <w:ind w:left="142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9684D">
              <w:rPr>
                <w:rFonts w:ascii="Calibri" w:hAnsi="Calibri"/>
                <w:b/>
                <w:sz w:val="22"/>
                <w:szCs w:val="22"/>
              </w:rPr>
              <w:t>……………………</w:t>
            </w:r>
            <w:r w:rsidR="002B5C87" w:rsidRPr="00A9684D">
              <w:rPr>
                <w:rFonts w:ascii="Calibri" w:hAnsi="Calibri"/>
                <w:b/>
                <w:sz w:val="22"/>
                <w:szCs w:val="22"/>
              </w:rPr>
              <w:t>.........................</w:t>
            </w:r>
          </w:p>
        </w:tc>
        <w:tc>
          <w:tcPr>
            <w:tcW w:w="3826" w:type="dxa"/>
          </w:tcPr>
          <w:p w:rsidR="00732F6C" w:rsidRPr="00A9684D" w:rsidRDefault="00732F6C" w:rsidP="00FC4602">
            <w:pPr>
              <w:pStyle w:val="Standard"/>
              <w:spacing w:after="120"/>
              <w:ind w:left="142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9684D">
              <w:rPr>
                <w:rFonts w:ascii="Calibri" w:hAnsi="Calibri"/>
                <w:b/>
                <w:sz w:val="22"/>
                <w:szCs w:val="22"/>
                <w:u w:val="single"/>
              </w:rPr>
              <w:t>Suma Cena brutto za realizację całości przedmiotu zamówienia:</w:t>
            </w:r>
          </w:p>
          <w:p w:rsidR="00732F6C" w:rsidRPr="00A9684D" w:rsidRDefault="00732F6C" w:rsidP="004C7FCD">
            <w:pPr>
              <w:pStyle w:val="Standard"/>
              <w:ind w:left="142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9684D">
              <w:rPr>
                <w:rFonts w:ascii="Calibri" w:hAnsi="Calibri"/>
                <w:b/>
                <w:sz w:val="22"/>
                <w:szCs w:val="22"/>
              </w:rPr>
              <w:t>……………………</w:t>
            </w:r>
            <w:r w:rsidR="002B5C87" w:rsidRPr="00A9684D">
              <w:rPr>
                <w:rFonts w:ascii="Calibri" w:hAnsi="Calibri"/>
                <w:b/>
                <w:sz w:val="22"/>
                <w:szCs w:val="22"/>
              </w:rPr>
              <w:t>...........................</w:t>
            </w:r>
          </w:p>
        </w:tc>
      </w:tr>
      <w:tr w:rsidR="00732F6C" w:rsidRPr="00A9684D" w:rsidTr="00FC4602">
        <w:trPr>
          <w:trHeight w:val="607"/>
          <w:jc w:val="center"/>
        </w:trPr>
        <w:tc>
          <w:tcPr>
            <w:tcW w:w="3545" w:type="dxa"/>
          </w:tcPr>
          <w:p w:rsidR="00732F6C" w:rsidRPr="00A9684D" w:rsidRDefault="00732F6C" w:rsidP="00FC4602">
            <w:pPr>
              <w:pStyle w:val="Standard"/>
              <w:spacing w:after="120"/>
              <w:ind w:left="142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9684D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Cena netto za jeden </w:t>
            </w:r>
            <w:r w:rsidR="00954B41" w:rsidRPr="00A9684D">
              <w:rPr>
                <w:rFonts w:ascii="Calibri" w:hAnsi="Calibri"/>
                <w:b/>
                <w:sz w:val="22"/>
                <w:szCs w:val="22"/>
                <w:u w:val="single"/>
              </w:rPr>
              <w:t>zestaw</w:t>
            </w:r>
            <w:r w:rsidRPr="00A9684D">
              <w:rPr>
                <w:rFonts w:ascii="Calibri" w:hAnsi="Calibri"/>
                <w:b/>
                <w:sz w:val="22"/>
                <w:szCs w:val="22"/>
                <w:u w:val="single"/>
              </w:rPr>
              <w:t>:</w:t>
            </w:r>
          </w:p>
          <w:p w:rsidR="00732F6C" w:rsidRPr="00A9684D" w:rsidRDefault="00732F6C" w:rsidP="004C7FCD">
            <w:pPr>
              <w:pStyle w:val="Standard"/>
              <w:spacing w:before="120"/>
              <w:ind w:left="142"/>
              <w:rPr>
                <w:rFonts w:ascii="Calibri" w:hAnsi="Calibri"/>
                <w:b/>
                <w:sz w:val="22"/>
                <w:szCs w:val="22"/>
              </w:rPr>
            </w:pPr>
            <w:r w:rsidRPr="00A9684D">
              <w:rPr>
                <w:rFonts w:ascii="Calibri" w:hAnsi="Calibri"/>
                <w:b/>
                <w:sz w:val="22"/>
                <w:szCs w:val="22"/>
              </w:rPr>
              <w:t>…………………….</w:t>
            </w:r>
            <w:r w:rsidR="002B5C87" w:rsidRPr="00A9684D">
              <w:rPr>
                <w:rFonts w:ascii="Calibri" w:hAnsi="Calibri"/>
                <w:b/>
                <w:sz w:val="22"/>
                <w:szCs w:val="22"/>
              </w:rPr>
              <w:t>........................</w:t>
            </w:r>
          </w:p>
        </w:tc>
        <w:tc>
          <w:tcPr>
            <w:tcW w:w="3826" w:type="dxa"/>
          </w:tcPr>
          <w:p w:rsidR="00732F6C" w:rsidRPr="00A9684D" w:rsidRDefault="00732F6C" w:rsidP="00FC4602">
            <w:pPr>
              <w:pStyle w:val="Standard"/>
              <w:spacing w:after="120"/>
              <w:ind w:left="142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9684D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Cena brutto za jeden </w:t>
            </w:r>
            <w:r w:rsidR="00954B41" w:rsidRPr="00A9684D">
              <w:rPr>
                <w:rFonts w:ascii="Calibri" w:hAnsi="Calibri"/>
                <w:b/>
                <w:sz w:val="22"/>
                <w:szCs w:val="22"/>
                <w:u w:val="single"/>
              </w:rPr>
              <w:t>zestaw</w:t>
            </w:r>
            <w:r w:rsidRPr="00A9684D">
              <w:rPr>
                <w:rFonts w:ascii="Calibri" w:hAnsi="Calibri"/>
                <w:b/>
                <w:sz w:val="22"/>
                <w:szCs w:val="22"/>
                <w:u w:val="single"/>
              </w:rPr>
              <w:t>:</w:t>
            </w:r>
          </w:p>
          <w:p w:rsidR="00732F6C" w:rsidRPr="00A9684D" w:rsidRDefault="00732F6C" w:rsidP="004C7FCD">
            <w:pPr>
              <w:pStyle w:val="Standard"/>
              <w:spacing w:before="120"/>
              <w:ind w:left="142"/>
              <w:rPr>
                <w:rFonts w:ascii="Calibri" w:hAnsi="Calibri"/>
                <w:b/>
                <w:sz w:val="22"/>
                <w:szCs w:val="22"/>
              </w:rPr>
            </w:pPr>
            <w:r w:rsidRPr="00A9684D">
              <w:rPr>
                <w:rFonts w:ascii="Calibri" w:hAnsi="Calibri"/>
                <w:b/>
                <w:sz w:val="22"/>
                <w:szCs w:val="22"/>
              </w:rPr>
              <w:t>……………………..</w:t>
            </w:r>
            <w:r w:rsidR="002B5C87" w:rsidRPr="00A9684D">
              <w:rPr>
                <w:rFonts w:ascii="Calibri" w:hAnsi="Calibri"/>
                <w:b/>
                <w:sz w:val="22"/>
                <w:szCs w:val="22"/>
              </w:rPr>
              <w:t>..........................</w:t>
            </w:r>
          </w:p>
        </w:tc>
      </w:tr>
    </w:tbl>
    <w:p w:rsidR="00732F6C" w:rsidRPr="00A9684D" w:rsidRDefault="00732F6C" w:rsidP="00204A8E">
      <w:pPr>
        <w:spacing w:before="120"/>
        <w:rPr>
          <w:rFonts w:ascii="Calibri" w:hAnsi="Calibri"/>
          <w:sz w:val="22"/>
          <w:szCs w:val="22"/>
        </w:rPr>
      </w:pPr>
      <w:r w:rsidRPr="00A9684D">
        <w:rPr>
          <w:rFonts w:ascii="Calibri" w:hAnsi="Calibri"/>
          <w:sz w:val="22"/>
          <w:szCs w:val="22"/>
        </w:rPr>
        <w:t xml:space="preserve">Dane Wykonawcy: </w:t>
      </w:r>
    </w:p>
    <w:p w:rsidR="00732F6C" w:rsidRPr="00A9684D" w:rsidRDefault="00732F6C" w:rsidP="004C7FCD">
      <w:pPr>
        <w:spacing w:before="120"/>
        <w:jc w:val="both"/>
        <w:rPr>
          <w:rFonts w:ascii="Calibri" w:hAnsi="Calibri"/>
          <w:sz w:val="22"/>
          <w:szCs w:val="22"/>
          <w:lang w:val="en-US"/>
        </w:rPr>
      </w:pPr>
      <w:r w:rsidRPr="00A9684D">
        <w:rPr>
          <w:rFonts w:ascii="Calibri" w:hAnsi="Calibri"/>
          <w:sz w:val="22"/>
          <w:szCs w:val="22"/>
        </w:rPr>
        <w:t>Nazwa:</w:t>
      </w:r>
      <w:r w:rsidRPr="00A9684D">
        <w:rPr>
          <w:rFonts w:ascii="Calibri" w:hAnsi="Calibri"/>
          <w:sz w:val="22"/>
          <w:szCs w:val="22"/>
        </w:rPr>
        <w:tab/>
      </w:r>
      <w:r w:rsidR="001613CD" w:rsidRPr="00A9684D">
        <w:rPr>
          <w:rFonts w:ascii="Calibri" w:hAnsi="Calibri"/>
          <w:sz w:val="22"/>
          <w:szCs w:val="22"/>
        </w:rPr>
        <w:tab/>
      </w:r>
      <w:r w:rsidRPr="00A9684D">
        <w:rPr>
          <w:rFonts w:ascii="Calibri" w:hAnsi="Calibri"/>
          <w:sz w:val="22"/>
          <w:szCs w:val="22"/>
        </w:rPr>
        <w:t xml:space="preserve">____________________________ </w:t>
      </w:r>
    </w:p>
    <w:p w:rsidR="00732F6C" w:rsidRPr="00A9684D" w:rsidRDefault="000E7C5A" w:rsidP="008C3297">
      <w:pPr>
        <w:jc w:val="both"/>
        <w:rPr>
          <w:rFonts w:ascii="Calibri" w:hAnsi="Calibri"/>
          <w:sz w:val="22"/>
          <w:szCs w:val="22"/>
          <w:lang w:val="en-US"/>
        </w:rPr>
      </w:pPr>
      <w:proofErr w:type="spellStart"/>
      <w:r w:rsidRPr="00A9684D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A9684D">
        <w:rPr>
          <w:rFonts w:ascii="Calibri" w:hAnsi="Calibri"/>
          <w:sz w:val="22"/>
          <w:szCs w:val="22"/>
          <w:lang w:val="en-US"/>
        </w:rPr>
        <w:t>:</w:t>
      </w:r>
      <w:r w:rsidRPr="00A9684D">
        <w:rPr>
          <w:rFonts w:ascii="Calibri" w:hAnsi="Calibri"/>
          <w:sz w:val="22"/>
          <w:szCs w:val="22"/>
          <w:lang w:val="en-US"/>
        </w:rPr>
        <w:tab/>
      </w:r>
      <w:r w:rsidRPr="00A9684D">
        <w:rPr>
          <w:rFonts w:ascii="Calibri" w:hAnsi="Calibri"/>
          <w:sz w:val="22"/>
          <w:szCs w:val="22"/>
          <w:lang w:val="en-US"/>
        </w:rPr>
        <w:tab/>
        <w:t xml:space="preserve">____________________________ </w:t>
      </w:r>
    </w:p>
    <w:p w:rsidR="00732F6C" w:rsidRPr="00A9684D" w:rsidRDefault="000E7C5A" w:rsidP="008C3297">
      <w:pPr>
        <w:jc w:val="both"/>
        <w:rPr>
          <w:rFonts w:ascii="Calibri" w:hAnsi="Calibri"/>
          <w:sz w:val="22"/>
          <w:szCs w:val="22"/>
          <w:lang w:val="en-US"/>
        </w:rPr>
      </w:pPr>
      <w:r w:rsidRPr="00A9684D">
        <w:rPr>
          <w:rFonts w:ascii="Calibri" w:hAnsi="Calibri"/>
          <w:sz w:val="22"/>
          <w:szCs w:val="22"/>
          <w:lang w:val="en-US"/>
        </w:rPr>
        <w:t>NIP:</w:t>
      </w:r>
      <w:r w:rsidRPr="00A9684D">
        <w:rPr>
          <w:rFonts w:ascii="Calibri" w:hAnsi="Calibri"/>
          <w:sz w:val="22"/>
          <w:szCs w:val="22"/>
          <w:lang w:val="en-US"/>
        </w:rPr>
        <w:tab/>
      </w:r>
      <w:r w:rsidRPr="00A9684D">
        <w:rPr>
          <w:rFonts w:ascii="Calibri" w:hAnsi="Calibri"/>
          <w:sz w:val="22"/>
          <w:szCs w:val="22"/>
          <w:lang w:val="en-US"/>
        </w:rPr>
        <w:tab/>
        <w:t xml:space="preserve">____________________________ </w:t>
      </w:r>
    </w:p>
    <w:p w:rsidR="00732F6C" w:rsidRPr="00A9684D" w:rsidRDefault="000E7C5A" w:rsidP="008C3297">
      <w:pPr>
        <w:jc w:val="both"/>
        <w:rPr>
          <w:rFonts w:ascii="Calibri" w:hAnsi="Calibri"/>
          <w:sz w:val="22"/>
          <w:szCs w:val="22"/>
          <w:lang w:val="en-US"/>
        </w:rPr>
      </w:pPr>
      <w:r w:rsidRPr="00A9684D">
        <w:rPr>
          <w:rFonts w:ascii="Calibri" w:hAnsi="Calibri"/>
          <w:sz w:val="22"/>
          <w:szCs w:val="22"/>
          <w:lang w:val="en-US"/>
        </w:rPr>
        <w:t>Tel.:</w:t>
      </w:r>
      <w:r w:rsidRPr="00A9684D">
        <w:rPr>
          <w:rFonts w:ascii="Calibri" w:hAnsi="Calibri"/>
          <w:sz w:val="22"/>
          <w:szCs w:val="22"/>
          <w:lang w:val="en-US"/>
        </w:rPr>
        <w:tab/>
      </w:r>
      <w:r w:rsidRPr="00A9684D">
        <w:rPr>
          <w:rFonts w:ascii="Calibri" w:hAnsi="Calibri"/>
          <w:sz w:val="22"/>
          <w:szCs w:val="22"/>
          <w:lang w:val="en-US"/>
        </w:rPr>
        <w:tab/>
        <w:t xml:space="preserve">____________________________ </w:t>
      </w:r>
    </w:p>
    <w:p w:rsidR="00732F6C" w:rsidRPr="00A9684D" w:rsidRDefault="000E7C5A" w:rsidP="008C3297">
      <w:pPr>
        <w:jc w:val="both"/>
        <w:rPr>
          <w:rFonts w:ascii="Calibri" w:hAnsi="Calibri"/>
          <w:sz w:val="22"/>
          <w:szCs w:val="22"/>
          <w:lang w:val="en-US"/>
        </w:rPr>
      </w:pPr>
      <w:r w:rsidRPr="00A9684D">
        <w:rPr>
          <w:rFonts w:ascii="Calibri" w:hAnsi="Calibri"/>
          <w:sz w:val="22"/>
          <w:szCs w:val="22"/>
          <w:lang w:val="en-US"/>
        </w:rPr>
        <w:t>E-mail:</w:t>
      </w:r>
      <w:r w:rsidRPr="00A9684D">
        <w:rPr>
          <w:rFonts w:ascii="Calibri" w:hAnsi="Calibri"/>
          <w:sz w:val="22"/>
          <w:szCs w:val="22"/>
          <w:lang w:val="en-US"/>
        </w:rPr>
        <w:tab/>
      </w:r>
      <w:r w:rsidRPr="00A9684D">
        <w:rPr>
          <w:rFonts w:ascii="Calibri" w:hAnsi="Calibri"/>
          <w:sz w:val="22"/>
          <w:szCs w:val="22"/>
          <w:lang w:val="en-US"/>
        </w:rPr>
        <w:tab/>
        <w:t xml:space="preserve">____________________________ </w:t>
      </w:r>
    </w:p>
    <w:p w:rsidR="00732F6C" w:rsidRPr="00A9684D" w:rsidRDefault="00732F6C" w:rsidP="00204A8E">
      <w:pPr>
        <w:ind w:left="6372" w:firstLine="708"/>
        <w:jc w:val="both"/>
        <w:rPr>
          <w:rFonts w:ascii="Calibri" w:hAnsi="Calibri"/>
          <w:sz w:val="22"/>
          <w:szCs w:val="22"/>
        </w:rPr>
      </w:pPr>
      <w:r w:rsidRPr="00A9684D">
        <w:rPr>
          <w:rFonts w:ascii="Calibri" w:hAnsi="Calibri"/>
          <w:sz w:val="22"/>
          <w:szCs w:val="22"/>
        </w:rPr>
        <w:t>………………………………</w:t>
      </w:r>
    </w:p>
    <w:p w:rsidR="00732F6C" w:rsidRPr="00656F67" w:rsidRDefault="00732F6C" w:rsidP="00204A8E">
      <w:pPr>
        <w:ind w:left="6372" w:firstLine="708"/>
        <w:jc w:val="both"/>
        <w:rPr>
          <w:rFonts w:ascii="Calibri" w:hAnsi="Calibri"/>
          <w:sz w:val="23"/>
          <w:szCs w:val="23"/>
        </w:rPr>
      </w:pPr>
      <w:r w:rsidRPr="00656F67">
        <w:rPr>
          <w:rFonts w:ascii="Calibri" w:hAnsi="Calibri"/>
          <w:sz w:val="23"/>
          <w:szCs w:val="23"/>
        </w:rPr>
        <w:t>Data/podpis</w:t>
      </w:r>
    </w:p>
    <w:p w:rsidR="00A9684D" w:rsidRDefault="00A9684D" w:rsidP="008C3297">
      <w:pPr>
        <w:tabs>
          <w:tab w:val="decimal" w:pos="360"/>
          <w:tab w:val="decimal" w:pos="432"/>
        </w:tabs>
        <w:ind w:right="144"/>
        <w:rPr>
          <w:rFonts w:ascii="Calibri" w:hAnsi="Calibri"/>
          <w:sz w:val="22"/>
          <w:szCs w:val="22"/>
        </w:rPr>
      </w:pPr>
    </w:p>
    <w:p w:rsidR="00732F6C" w:rsidRPr="00030BFD" w:rsidRDefault="00732F6C" w:rsidP="008C3297">
      <w:pPr>
        <w:tabs>
          <w:tab w:val="decimal" w:pos="360"/>
          <w:tab w:val="decimal" w:pos="432"/>
        </w:tabs>
        <w:ind w:right="144"/>
        <w:rPr>
          <w:rFonts w:ascii="Calibri" w:hAnsi="Calibri"/>
          <w:sz w:val="22"/>
          <w:szCs w:val="22"/>
        </w:rPr>
      </w:pPr>
      <w:r w:rsidRPr="00030BFD">
        <w:rPr>
          <w:rFonts w:ascii="Calibri" w:hAnsi="Calibri"/>
          <w:sz w:val="22"/>
          <w:szCs w:val="22"/>
        </w:rPr>
        <w:t>Załącznik:</w:t>
      </w:r>
      <w:r w:rsidR="00656F67" w:rsidRPr="00030BFD">
        <w:rPr>
          <w:rFonts w:ascii="Calibri" w:hAnsi="Calibri"/>
          <w:sz w:val="22"/>
          <w:szCs w:val="22"/>
        </w:rPr>
        <w:t>1</w:t>
      </w:r>
    </w:p>
    <w:p w:rsidR="00732F6C" w:rsidRPr="00030BFD" w:rsidRDefault="00732F6C" w:rsidP="00204A8E">
      <w:pPr>
        <w:tabs>
          <w:tab w:val="decimal" w:pos="360"/>
          <w:tab w:val="decimal" w:pos="432"/>
        </w:tabs>
        <w:ind w:right="144"/>
        <w:jc w:val="center"/>
        <w:rPr>
          <w:rFonts w:ascii="Calibri" w:hAnsi="Calibri"/>
          <w:b/>
          <w:sz w:val="22"/>
          <w:szCs w:val="22"/>
        </w:rPr>
      </w:pPr>
      <w:r w:rsidRPr="00030BFD">
        <w:rPr>
          <w:rFonts w:ascii="Calibri" w:hAnsi="Calibri"/>
          <w:b/>
          <w:sz w:val="22"/>
          <w:szCs w:val="22"/>
        </w:rPr>
        <w:t>Szczegółowy Opis Przedmiotu Zamówienia.</w:t>
      </w:r>
    </w:p>
    <w:p w:rsidR="00732F6C" w:rsidRPr="00030BFD" w:rsidRDefault="00732F6C" w:rsidP="00204A8E">
      <w:pPr>
        <w:tabs>
          <w:tab w:val="decimal" w:pos="360"/>
          <w:tab w:val="decimal" w:pos="432"/>
        </w:tabs>
        <w:ind w:right="144"/>
        <w:jc w:val="center"/>
        <w:rPr>
          <w:rFonts w:ascii="Calibri" w:hAnsi="Calibri"/>
          <w:b/>
          <w:sz w:val="22"/>
          <w:szCs w:val="22"/>
        </w:rPr>
      </w:pPr>
    </w:p>
    <w:p w:rsidR="00EC1224" w:rsidRPr="00030BFD" w:rsidRDefault="00EC1224" w:rsidP="00656F67">
      <w:pPr>
        <w:pStyle w:val="Akapitzlist"/>
        <w:spacing w:before="120" w:after="0" w:line="240" w:lineRule="auto"/>
        <w:ind w:left="357"/>
        <w:contextualSpacing/>
        <w:jc w:val="both"/>
        <w:rPr>
          <w:b/>
        </w:rPr>
      </w:pPr>
      <w:r w:rsidRPr="00030BFD">
        <w:rPr>
          <w:b/>
        </w:rPr>
        <w:t>Oferowane analizatory muszą spełniać następujące wymagania:</w:t>
      </w:r>
    </w:p>
    <w:p w:rsidR="00EC1224" w:rsidRPr="00030BFD" w:rsidRDefault="00EC1224" w:rsidP="00AD4E07">
      <w:pPr>
        <w:pStyle w:val="Akapitzlist"/>
        <w:numPr>
          <w:ilvl w:val="1"/>
          <w:numId w:val="21"/>
        </w:numPr>
        <w:tabs>
          <w:tab w:val="num" w:pos="426"/>
        </w:tabs>
        <w:spacing w:before="240" w:after="0" w:line="240" w:lineRule="auto"/>
        <w:ind w:hanging="1383"/>
        <w:contextualSpacing/>
        <w:jc w:val="both"/>
        <w:rPr>
          <w:b/>
        </w:rPr>
      </w:pPr>
      <w:r w:rsidRPr="00030BFD">
        <w:rPr>
          <w:b/>
        </w:rPr>
        <w:t>Cechy fizyczne:</w:t>
      </w:r>
    </w:p>
    <w:p w:rsidR="00EC1224" w:rsidRPr="00030BFD" w:rsidRDefault="00EC1224" w:rsidP="00EC1224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</w:pPr>
      <w:r w:rsidRPr="00030BFD">
        <w:t>Zasilanie poprzez dedykowany zasilacz lub poprzez interfejs USB</w:t>
      </w:r>
    </w:p>
    <w:p w:rsidR="00EC1224" w:rsidRPr="00030BFD" w:rsidRDefault="00EC1224" w:rsidP="00EC1224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</w:pPr>
      <w:r w:rsidRPr="00030BFD">
        <w:t>Gniazdo wejściowe typu N – żeńskie</w:t>
      </w:r>
    </w:p>
    <w:p w:rsidR="00EC1224" w:rsidRPr="00030BFD" w:rsidRDefault="00EC1224" w:rsidP="00EC1224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</w:pPr>
      <w:r w:rsidRPr="00030BFD">
        <w:t>Gniazdo podłączenia zewnętrznego generatora wzorcowego 10 MHz typu SMA lub BNC.</w:t>
      </w:r>
    </w:p>
    <w:p w:rsidR="00EC1224" w:rsidRPr="00030BFD" w:rsidRDefault="00EC1224" w:rsidP="00EC1224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</w:pPr>
      <w:r w:rsidRPr="00030BFD">
        <w:t>Gniazdo interfejsu LAN lub USB.</w:t>
      </w:r>
    </w:p>
    <w:p w:rsidR="00EC1224" w:rsidRPr="00030BFD" w:rsidRDefault="00211A7E" w:rsidP="00EC1224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030BFD">
        <w:t>Temperatura pracy: min. (</w:t>
      </w:r>
      <w:r w:rsidR="00EC1224" w:rsidRPr="00030BFD">
        <w:t xml:space="preserve">0°C - +40°C) </w:t>
      </w:r>
    </w:p>
    <w:p w:rsidR="00EC1224" w:rsidRPr="00030BFD" w:rsidRDefault="00EC1224" w:rsidP="00030BFD">
      <w:pPr>
        <w:pStyle w:val="Akapitzlist"/>
        <w:numPr>
          <w:ilvl w:val="1"/>
          <w:numId w:val="21"/>
        </w:numPr>
        <w:tabs>
          <w:tab w:val="num" w:pos="426"/>
        </w:tabs>
        <w:spacing w:before="120" w:after="0" w:line="240" w:lineRule="auto"/>
        <w:ind w:hanging="1383"/>
        <w:contextualSpacing/>
        <w:jc w:val="both"/>
        <w:rPr>
          <w:b/>
        </w:rPr>
      </w:pPr>
      <w:r w:rsidRPr="00030BFD">
        <w:rPr>
          <w:b/>
        </w:rPr>
        <w:t>Cechy pomiarowe:</w:t>
      </w:r>
    </w:p>
    <w:p w:rsidR="00EC1224" w:rsidRPr="00030BFD" w:rsidRDefault="00EC1224" w:rsidP="00AD4E07">
      <w:pPr>
        <w:ind w:left="709"/>
        <w:rPr>
          <w:rFonts w:ascii="Calibri" w:hAnsi="Calibri"/>
          <w:sz w:val="22"/>
          <w:szCs w:val="22"/>
        </w:rPr>
      </w:pPr>
      <w:r w:rsidRPr="00030BFD">
        <w:rPr>
          <w:rFonts w:ascii="Calibri" w:hAnsi="Calibri"/>
          <w:sz w:val="22"/>
          <w:szCs w:val="22"/>
        </w:rPr>
        <w:t>Analizatory powinny zapewnia</w:t>
      </w:r>
      <w:r w:rsidRPr="00030BFD">
        <w:rPr>
          <w:rFonts w:ascii="Calibri" w:hAnsi="Calibri" w:cs="Arial"/>
          <w:sz w:val="22"/>
          <w:szCs w:val="22"/>
        </w:rPr>
        <w:t>ć</w:t>
      </w:r>
      <w:r w:rsidRPr="00030BFD">
        <w:rPr>
          <w:rFonts w:ascii="Calibri" w:hAnsi="Calibri"/>
          <w:sz w:val="22"/>
          <w:szCs w:val="22"/>
        </w:rPr>
        <w:t>:</w:t>
      </w:r>
    </w:p>
    <w:p w:rsidR="00EC1224" w:rsidRPr="00030BFD" w:rsidRDefault="00EC1224" w:rsidP="00EC1224">
      <w:pPr>
        <w:pStyle w:val="Akapitzlist"/>
        <w:numPr>
          <w:ilvl w:val="0"/>
          <w:numId w:val="23"/>
        </w:numPr>
        <w:spacing w:after="0" w:line="240" w:lineRule="auto"/>
        <w:contextualSpacing/>
        <w:jc w:val="both"/>
      </w:pPr>
      <w:r w:rsidRPr="00030BFD">
        <w:t>Zakres cz</w:t>
      </w:r>
      <w:r w:rsidRPr="00030BFD">
        <w:rPr>
          <w:rFonts w:cs="Arial"/>
        </w:rPr>
        <w:t>ę</w:t>
      </w:r>
      <w:r w:rsidRPr="00030BFD">
        <w:t>stotliwo</w:t>
      </w:r>
      <w:r w:rsidRPr="00030BFD">
        <w:rPr>
          <w:rFonts w:cs="Arial"/>
        </w:rPr>
        <w:t>ś</w:t>
      </w:r>
      <w:r w:rsidRPr="00030BFD">
        <w:t>ci pracy analizatora min. 9 kHz – 6GHz.</w:t>
      </w:r>
    </w:p>
    <w:p w:rsidR="00EC1224" w:rsidRPr="00030BFD" w:rsidRDefault="00EC1224" w:rsidP="00EC1224">
      <w:pPr>
        <w:pStyle w:val="Akapitzlist"/>
        <w:numPr>
          <w:ilvl w:val="0"/>
          <w:numId w:val="23"/>
        </w:numPr>
        <w:spacing w:after="0" w:line="240" w:lineRule="auto"/>
        <w:contextualSpacing/>
        <w:jc w:val="both"/>
        <w:rPr>
          <w:rFonts w:cs="Arial"/>
        </w:rPr>
      </w:pPr>
      <w:r w:rsidRPr="00030BFD">
        <w:t>Impedancja wej</w:t>
      </w:r>
      <w:r w:rsidRPr="00030BFD">
        <w:rPr>
          <w:rFonts w:cs="Arial"/>
        </w:rPr>
        <w:t>ś</w:t>
      </w:r>
      <w:r w:rsidRPr="00030BFD">
        <w:t>ciowa – 50</w:t>
      </w:r>
      <w:r w:rsidRPr="00030BFD">
        <w:rPr>
          <w:rFonts w:cs="Arial"/>
        </w:rPr>
        <w:t>Ω</w:t>
      </w:r>
    </w:p>
    <w:p w:rsidR="00EC1224" w:rsidRPr="00030BFD" w:rsidRDefault="00EC1224" w:rsidP="00EC1224">
      <w:pPr>
        <w:pStyle w:val="Akapitzlist"/>
        <w:numPr>
          <w:ilvl w:val="0"/>
          <w:numId w:val="23"/>
        </w:numPr>
        <w:spacing w:after="0" w:line="240" w:lineRule="auto"/>
        <w:contextualSpacing/>
        <w:jc w:val="both"/>
      </w:pPr>
      <w:r w:rsidRPr="00030BFD">
        <w:t>Mo</w:t>
      </w:r>
      <w:r w:rsidRPr="00030BFD">
        <w:rPr>
          <w:rFonts w:cs="Arial"/>
        </w:rPr>
        <w:t>ż</w:t>
      </w:r>
      <w:r w:rsidRPr="00030BFD">
        <w:t>liwo</w:t>
      </w:r>
      <w:r w:rsidRPr="00030BFD">
        <w:rPr>
          <w:rFonts w:cs="Arial"/>
        </w:rPr>
        <w:t xml:space="preserve">ść </w:t>
      </w:r>
      <w:r w:rsidRPr="00030BFD">
        <w:t xml:space="preserve">pracy z generatorem wzorcowym 10 MHz </w:t>
      </w:r>
    </w:p>
    <w:p w:rsidR="00EC1224" w:rsidRPr="00030BFD" w:rsidRDefault="00EC1224" w:rsidP="00EC1224">
      <w:pPr>
        <w:pStyle w:val="Akapitzlist"/>
        <w:numPr>
          <w:ilvl w:val="0"/>
          <w:numId w:val="23"/>
        </w:numPr>
        <w:spacing w:after="0" w:line="240" w:lineRule="auto"/>
        <w:contextualSpacing/>
        <w:jc w:val="both"/>
      </w:pPr>
      <w:r w:rsidRPr="00030BFD">
        <w:t>Mo</w:t>
      </w:r>
      <w:r w:rsidRPr="00030BFD">
        <w:rPr>
          <w:rFonts w:cs="Arial"/>
        </w:rPr>
        <w:t>ż</w:t>
      </w:r>
      <w:r w:rsidRPr="00030BFD">
        <w:t>liwo</w:t>
      </w:r>
      <w:r w:rsidRPr="00030BFD">
        <w:rPr>
          <w:rFonts w:cs="Arial"/>
        </w:rPr>
        <w:t xml:space="preserve">ść </w:t>
      </w:r>
      <w:r w:rsidRPr="00030BFD">
        <w:t>pracy w trybie czasu rzeczywistego i D</w:t>
      </w:r>
      <w:r w:rsidR="00656F67" w:rsidRPr="00030BFD">
        <w:t>P</w:t>
      </w:r>
      <w:r w:rsidRPr="00030BFD">
        <w:t xml:space="preserve">X </w:t>
      </w:r>
    </w:p>
    <w:p w:rsidR="00EC1224" w:rsidRPr="00030BFD" w:rsidRDefault="00EC1224" w:rsidP="00EC1224">
      <w:pPr>
        <w:pStyle w:val="Akapitzlist"/>
        <w:numPr>
          <w:ilvl w:val="0"/>
          <w:numId w:val="23"/>
        </w:numPr>
        <w:spacing w:after="0" w:line="240" w:lineRule="auto"/>
        <w:contextualSpacing/>
        <w:jc w:val="both"/>
      </w:pPr>
      <w:r w:rsidRPr="00030BFD">
        <w:t xml:space="preserve">Pasmo pracy w czasie rzeczywistym 40 MHz </w:t>
      </w:r>
    </w:p>
    <w:p w:rsidR="00EC1224" w:rsidRPr="00030BFD" w:rsidRDefault="00EC1224" w:rsidP="00EC1224">
      <w:pPr>
        <w:pStyle w:val="Akapitzlist"/>
        <w:numPr>
          <w:ilvl w:val="0"/>
          <w:numId w:val="23"/>
        </w:numPr>
        <w:spacing w:after="0" w:line="240" w:lineRule="auto"/>
        <w:contextualSpacing/>
        <w:jc w:val="both"/>
      </w:pPr>
      <w:r w:rsidRPr="00030BFD">
        <w:t>Prac</w:t>
      </w:r>
      <w:r w:rsidRPr="00030BFD">
        <w:rPr>
          <w:rFonts w:cs="Arial"/>
        </w:rPr>
        <w:t xml:space="preserve">ę </w:t>
      </w:r>
      <w:r w:rsidRPr="00030BFD">
        <w:t>z doł</w:t>
      </w:r>
      <w:r w:rsidRPr="00030BFD">
        <w:rPr>
          <w:rFonts w:cs="Arial"/>
        </w:rPr>
        <w:t>ą</w:t>
      </w:r>
      <w:r w:rsidRPr="00030BFD">
        <w:t>czonym oprogramowaniem steruj</w:t>
      </w:r>
      <w:r w:rsidRPr="00030BFD">
        <w:rPr>
          <w:rFonts w:cs="Arial"/>
        </w:rPr>
        <w:t>ą</w:t>
      </w:r>
      <w:r w:rsidRPr="00030BFD">
        <w:t xml:space="preserve">cym. </w:t>
      </w:r>
    </w:p>
    <w:p w:rsidR="00EC1224" w:rsidRPr="00030BFD" w:rsidRDefault="00EC1224" w:rsidP="00EC1224">
      <w:pPr>
        <w:pStyle w:val="Akapitzlist"/>
        <w:numPr>
          <w:ilvl w:val="0"/>
          <w:numId w:val="23"/>
        </w:numPr>
        <w:spacing w:after="0" w:line="240" w:lineRule="auto"/>
        <w:contextualSpacing/>
        <w:jc w:val="both"/>
      </w:pPr>
      <w:r w:rsidRPr="00030BFD">
        <w:t>Współpraca z komputerem za pomoc</w:t>
      </w:r>
      <w:r w:rsidRPr="00030BFD">
        <w:rPr>
          <w:rFonts w:cs="Arial"/>
        </w:rPr>
        <w:t xml:space="preserve">ą </w:t>
      </w:r>
      <w:r w:rsidRPr="00030BFD">
        <w:t xml:space="preserve">popularnego interfejsu np. USB lub LAN </w:t>
      </w:r>
    </w:p>
    <w:p w:rsidR="00030BFD" w:rsidRPr="00030BFD" w:rsidRDefault="00030BFD" w:rsidP="00030BFD">
      <w:pPr>
        <w:pStyle w:val="Akapitzlist"/>
        <w:numPr>
          <w:ilvl w:val="1"/>
          <w:numId w:val="21"/>
        </w:numPr>
        <w:tabs>
          <w:tab w:val="num" w:pos="426"/>
        </w:tabs>
        <w:spacing w:before="120" w:after="0" w:line="240" w:lineRule="auto"/>
        <w:ind w:hanging="1383"/>
        <w:contextualSpacing/>
        <w:jc w:val="both"/>
        <w:rPr>
          <w:b/>
        </w:rPr>
      </w:pPr>
      <w:r w:rsidRPr="00030BFD">
        <w:rPr>
          <w:b/>
        </w:rPr>
        <w:t>Wymagane akcesoria:</w:t>
      </w:r>
    </w:p>
    <w:p w:rsidR="00030BFD" w:rsidRPr="00030BFD" w:rsidRDefault="00030BFD" w:rsidP="00A9684D">
      <w:pPr>
        <w:pStyle w:val="Akapitzlist"/>
        <w:numPr>
          <w:ilvl w:val="0"/>
          <w:numId w:val="23"/>
        </w:numPr>
        <w:spacing w:after="0" w:line="240" w:lineRule="auto"/>
        <w:contextualSpacing/>
        <w:jc w:val="both"/>
      </w:pPr>
      <w:r w:rsidRPr="00030BFD">
        <w:t>Wszelkie kable i złącza potrzebne do pracy analizatora</w:t>
      </w:r>
    </w:p>
    <w:p w:rsidR="00EC1224" w:rsidRPr="00030BFD" w:rsidRDefault="00EC1224" w:rsidP="00030BFD">
      <w:pPr>
        <w:pStyle w:val="Akapitzlist"/>
        <w:numPr>
          <w:ilvl w:val="1"/>
          <w:numId w:val="21"/>
        </w:numPr>
        <w:tabs>
          <w:tab w:val="num" w:pos="426"/>
        </w:tabs>
        <w:spacing w:before="120" w:after="0" w:line="240" w:lineRule="auto"/>
        <w:ind w:hanging="1383"/>
        <w:contextualSpacing/>
        <w:jc w:val="both"/>
        <w:rPr>
          <w:b/>
        </w:rPr>
      </w:pPr>
      <w:r w:rsidRPr="00030BFD">
        <w:rPr>
          <w:b/>
        </w:rPr>
        <w:t xml:space="preserve"> </w:t>
      </w:r>
      <w:r w:rsidR="00030BFD" w:rsidRPr="00030BFD">
        <w:rPr>
          <w:b/>
        </w:rPr>
        <w:t>Gwarancja minimum 24 miesiące od daty odbioru.</w:t>
      </w:r>
    </w:p>
    <w:p w:rsidR="00454E13" w:rsidRPr="00030BFD" w:rsidRDefault="00454E13" w:rsidP="00656F67">
      <w:pPr>
        <w:rPr>
          <w:rFonts w:ascii="Calibri" w:hAnsi="Calibri"/>
          <w:b/>
          <w:sz w:val="22"/>
          <w:szCs w:val="22"/>
        </w:rPr>
      </w:pPr>
    </w:p>
    <w:p w:rsidR="00A70054" w:rsidRPr="00030BFD" w:rsidRDefault="002062AA" w:rsidP="00656F67">
      <w:pPr>
        <w:rPr>
          <w:rFonts w:ascii="Calibri" w:hAnsi="Calibri"/>
          <w:sz w:val="22"/>
          <w:szCs w:val="22"/>
        </w:rPr>
      </w:pPr>
      <w:r w:rsidRPr="00030BFD">
        <w:rPr>
          <w:rFonts w:ascii="Calibri" w:hAnsi="Calibri"/>
          <w:sz w:val="22"/>
          <w:szCs w:val="22"/>
        </w:rPr>
        <w:t>Załącznik:2</w:t>
      </w:r>
    </w:p>
    <w:p w:rsidR="00A70054" w:rsidRPr="00030BFD" w:rsidRDefault="00A70054" w:rsidP="00A70054">
      <w:pPr>
        <w:tabs>
          <w:tab w:val="decimal" w:pos="360"/>
          <w:tab w:val="decimal" w:pos="432"/>
        </w:tabs>
        <w:ind w:right="144"/>
        <w:jc w:val="center"/>
        <w:rPr>
          <w:rFonts w:ascii="Calibri" w:hAnsi="Calibri"/>
          <w:b/>
          <w:sz w:val="22"/>
          <w:szCs w:val="22"/>
        </w:rPr>
      </w:pPr>
      <w:r w:rsidRPr="00030BFD">
        <w:rPr>
          <w:rFonts w:ascii="Calibri" w:hAnsi="Calibri"/>
          <w:b/>
          <w:sz w:val="22"/>
          <w:szCs w:val="22"/>
        </w:rPr>
        <w:t>Szczegółowy Opis Przedmiotu Zamówienia.</w:t>
      </w:r>
    </w:p>
    <w:p w:rsidR="00A70054" w:rsidRPr="00030BFD" w:rsidRDefault="00A70054" w:rsidP="00A70054">
      <w:pPr>
        <w:tabs>
          <w:tab w:val="decimal" w:pos="360"/>
          <w:tab w:val="decimal" w:pos="432"/>
        </w:tabs>
        <w:ind w:right="144"/>
        <w:jc w:val="center"/>
        <w:rPr>
          <w:rFonts w:ascii="Calibri" w:hAnsi="Calibri"/>
          <w:b/>
          <w:sz w:val="22"/>
          <w:szCs w:val="22"/>
        </w:rPr>
      </w:pPr>
    </w:p>
    <w:p w:rsidR="00A70054" w:rsidRPr="00030BFD" w:rsidRDefault="00A70054" w:rsidP="00A70054">
      <w:pPr>
        <w:pStyle w:val="Akapitzlist"/>
        <w:spacing w:before="120" w:after="0" w:line="240" w:lineRule="auto"/>
        <w:ind w:left="357"/>
        <w:contextualSpacing/>
        <w:jc w:val="both"/>
        <w:rPr>
          <w:b/>
        </w:rPr>
      </w:pPr>
      <w:r w:rsidRPr="00030BFD">
        <w:rPr>
          <w:b/>
        </w:rPr>
        <w:t>Oferowane analizatory muszą spełniać następujące wymagania:</w:t>
      </w:r>
    </w:p>
    <w:p w:rsidR="00A70054" w:rsidRPr="00030BFD" w:rsidRDefault="00A70054" w:rsidP="00030BFD">
      <w:pPr>
        <w:numPr>
          <w:ilvl w:val="0"/>
          <w:numId w:val="33"/>
        </w:numPr>
        <w:rPr>
          <w:rFonts w:ascii="Calibri" w:hAnsi="Calibri"/>
          <w:b/>
          <w:sz w:val="22"/>
          <w:szCs w:val="22"/>
        </w:rPr>
      </w:pPr>
      <w:r w:rsidRPr="00030BFD">
        <w:rPr>
          <w:rFonts w:ascii="Calibri" w:hAnsi="Calibri"/>
          <w:b/>
          <w:sz w:val="22"/>
          <w:szCs w:val="22"/>
        </w:rPr>
        <w:t>Cechy fizyczne:</w:t>
      </w:r>
    </w:p>
    <w:p w:rsidR="00A70054" w:rsidRPr="00030BFD" w:rsidRDefault="00A70054" w:rsidP="00A70054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</w:pPr>
      <w:r w:rsidRPr="00030BFD">
        <w:t>Zasilanie poprzez dedykowany zasilacz lub poprzez interfejs USB</w:t>
      </w:r>
    </w:p>
    <w:p w:rsidR="00A70054" w:rsidRPr="00030BFD" w:rsidRDefault="00A70054" w:rsidP="00A70054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</w:pPr>
      <w:r w:rsidRPr="00030BFD">
        <w:t>Gniazdo wejściowe typu W1 - (m)</w:t>
      </w:r>
    </w:p>
    <w:p w:rsidR="00A70054" w:rsidRPr="00030BFD" w:rsidRDefault="00A70054" w:rsidP="00A70054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</w:pPr>
      <w:r w:rsidRPr="00030BFD">
        <w:t xml:space="preserve">Gniazdo podłączenia zewnętrznego generatora wzorcowego 10 MHz </w:t>
      </w:r>
    </w:p>
    <w:p w:rsidR="00A70054" w:rsidRPr="00030BFD" w:rsidRDefault="00A70054" w:rsidP="00A70054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</w:pPr>
      <w:r w:rsidRPr="00030BFD">
        <w:t>Gniazdo interfejsu LAN lub USB.</w:t>
      </w:r>
    </w:p>
    <w:p w:rsidR="00A70054" w:rsidRPr="00030BFD" w:rsidRDefault="00211A7E" w:rsidP="00A70054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030BFD">
        <w:t>Temperatura pracy: min. (0°C - +4</w:t>
      </w:r>
      <w:r w:rsidR="00A70054" w:rsidRPr="00030BFD">
        <w:t xml:space="preserve">0°C) </w:t>
      </w:r>
    </w:p>
    <w:p w:rsidR="00A70054" w:rsidRPr="00030BFD" w:rsidRDefault="00A70054" w:rsidP="00030BFD">
      <w:pPr>
        <w:numPr>
          <w:ilvl w:val="0"/>
          <w:numId w:val="33"/>
        </w:numPr>
        <w:ind w:left="357" w:hanging="357"/>
        <w:rPr>
          <w:rFonts w:ascii="Calibri" w:hAnsi="Calibri"/>
          <w:b/>
          <w:sz w:val="22"/>
          <w:szCs w:val="22"/>
        </w:rPr>
      </w:pPr>
      <w:r w:rsidRPr="00030BFD">
        <w:rPr>
          <w:rFonts w:ascii="Calibri" w:hAnsi="Calibri"/>
          <w:b/>
          <w:sz w:val="22"/>
          <w:szCs w:val="22"/>
        </w:rPr>
        <w:t>Cechy pomiarowe:</w:t>
      </w:r>
    </w:p>
    <w:p w:rsidR="00A70054" w:rsidRPr="00030BFD" w:rsidRDefault="00A70054" w:rsidP="00A70054">
      <w:pPr>
        <w:ind w:left="709"/>
        <w:rPr>
          <w:rFonts w:ascii="Calibri" w:hAnsi="Calibri"/>
          <w:sz w:val="22"/>
          <w:szCs w:val="22"/>
        </w:rPr>
      </w:pPr>
      <w:r w:rsidRPr="00030BFD">
        <w:rPr>
          <w:rFonts w:ascii="Calibri" w:hAnsi="Calibri"/>
          <w:sz w:val="22"/>
          <w:szCs w:val="22"/>
        </w:rPr>
        <w:t>Analizatory powinny zapewnia</w:t>
      </w:r>
      <w:r w:rsidRPr="00030BFD">
        <w:rPr>
          <w:rFonts w:ascii="Calibri" w:hAnsi="Calibri" w:cs="Arial"/>
          <w:sz w:val="22"/>
          <w:szCs w:val="22"/>
        </w:rPr>
        <w:t>ć</w:t>
      </w:r>
      <w:r w:rsidRPr="00030BFD">
        <w:rPr>
          <w:rFonts w:ascii="Calibri" w:hAnsi="Calibri"/>
          <w:sz w:val="22"/>
          <w:szCs w:val="22"/>
        </w:rPr>
        <w:t>:</w:t>
      </w:r>
    </w:p>
    <w:p w:rsidR="00A70054" w:rsidRPr="00030BFD" w:rsidRDefault="00A70054" w:rsidP="00A70054">
      <w:pPr>
        <w:pStyle w:val="Akapitzlist"/>
        <w:numPr>
          <w:ilvl w:val="0"/>
          <w:numId w:val="23"/>
        </w:numPr>
        <w:spacing w:after="0" w:line="240" w:lineRule="auto"/>
        <w:contextualSpacing/>
        <w:jc w:val="both"/>
      </w:pPr>
      <w:r w:rsidRPr="00030BFD">
        <w:t>Zakres cz</w:t>
      </w:r>
      <w:r w:rsidRPr="00030BFD">
        <w:rPr>
          <w:rFonts w:cs="Arial"/>
        </w:rPr>
        <w:t>ę</w:t>
      </w:r>
      <w:r w:rsidRPr="00030BFD">
        <w:t>stotliwo</w:t>
      </w:r>
      <w:r w:rsidRPr="00030BFD">
        <w:rPr>
          <w:rFonts w:cs="Arial"/>
        </w:rPr>
        <w:t>ś</w:t>
      </w:r>
      <w:r w:rsidRPr="00030BFD">
        <w:t>ci pracy analizatora min. 6GHz.</w:t>
      </w:r>
      <w:r w:rsidR="00211A7E" w:rsidRPr="00030BFD">
        <w:t xml:space="preserve"> – 110GHz.</w:t>
      </w:r>
    </w:p>
    <w:p w:rsidR="00A70054" w:rsidRPr="00030BFD" w:rsidRDefault="00A70054" w:rsidP="00A70054">
      <w:pPr>
        <w:pStyle w:val="Akapitzlist"/>
        <w:numPr>
          <w:ilvl w:val="0"/>
          <w:numId w:val="23"/>
        </w:numPr>
        <w:spacing w:after="0" w:line="240" w:lineRule="auto"/>
        <w:contextualSpacing/>
        <w:jc w:val="both"/>
        <w:rPr>
          <w:rFonts w:cs="Arial"/>
        </w:rPr>
      </w:pPr>
      <w:r w:rsidRPr="00030BFD">
        <w:t>Impedancja wej</w:t>
      </w:r>
      <w:r w:rsidRPr="00030BFD">
        <w:rPr>
          <w:rFonts w:cs="Arial"/>
        </w:rPr>
        <w:t>ś</w:t>
      </w:r>
      <w:r w:rsidRPr="00030BFD">
        <w:t>ciowa – 50</w:t>
      </w:r>
      <w:r w:rsidRPr="00030BFD">
        <w:rPr>
          <w:rFonts w:cs="Arial"/>
        </w:rPr>
        <w:t>Ω</w:t>
      </w:r>
    </w:p>
    <w:p w:rsidR="00A70054" w:rsidRPr="00030BFD" w:rsidRDefault="00A70054" w:rsidP="00A70054">
      <w:pPr>
        <w:pStyle w:val="Akapitzlist"/>
        <w:numPr>
          <w:ilvl w:val="0"/>
          <w:numId w:val="23"/>
        </w:numPr>
        <w:spacing w:after="0" w:line="240" w:lineRule="auto"/>
        <w:contextualSpacing/>
        <w:jc w:val="both"/>
      </w:pPr>
      <w:r w:rsidRPr="00030BFD">
        <w:t>Mo</w:t>
      </w:r>
      <w:r w:rsidRPr="00030BFD">
        <w:rPr>
          <w:rFonts w:cs="Arial"/>
        </w:rPr>
        <w:t>ż</w:t>
      </w:r>
      <w:r w:rsidRPr="00030BFD">
        <w:t>liwo</w:t>
      </w:r>
      <w:r w:rsidRPr="00030BFD">
        <w:rPr>
          <w:rFonts w:cs="Arial"/>
        </w:rPr>
        <w:t xml:space="preserve">ść </w:t>
      </w:r>
      <w:r w:rsidRPr="00030BFD">
        <w:t xml:space="preserve">pracy z generatorem wzorcowym 10 MHz </w:t>
      </w:r>
    </w:p>
    <w:p w:rsidR="00A70054" w:rsidRPr="00030BFD" w:rsidRDefault="00A70054" w:rsidP="00A70054">
      <w:pPr>
        <w:pStyle w:val="Akapitzlist"/>
        <w:numPr>
          <w:ilvl w:val="0"/>
          <w:numId w:val="23"/>
        </w:numPr>
        <w:spacing w:after="0" w:line="240" w:lineRule="auto"/>
        <w:contextualSpacing/>
        <w:jc w:val="both"/>
      </w:pPr>
      <w:r w:rsidRPr="00030BFD">
        <w:t xml:space="preserve">Pasmo pracy </w:t>
      </w:r>
      <w:r w:rsidR="00211A7E" w:rsidRPr="00030BFD">
        <w:t xml:space="preserve">RBW 1 Hz – 3 </w:t>
      </w:r>
      <w:proofErr w:type="spellStart"/>
      <w:r w:rsidR="00211A7E" w:rsidRPr="00030BFD">
        <w:t>MHz</w:t>
      </w:r>
      <w:proofErr w:type="spellEnd"/>
      <w:r w:rsidR="00211A7E" w:rsidRPr="00030BFD">
        <w:t xml:space="preserve"> </w:t>
      </w:r>
    </w:p>
    <w:p w:rsidR="00211A7E" w:rsidRPr="00030BFD" w:rsidRDefault="002062AA" w:rsidP="00A70054">
      <w:pPr>
        <w:pStyle w:val="Akapitzlist"/>
        <w:numPr>
          <w:ilvl w:val="0"/>
          <w:numId w:val="23"/>
        </w:numPr>
        <w:spacing w:after="0" w:line="240" w:lineRule="auto"/>
        <w:contextualSpacing/>
        <w:jc w:val="both"/>
      </w:pPr>
      <w:r w:rsidRPr="00030BFD">
        <w:t xml:space="preserve">Realizowane pomiary: moc w kanale, moc w kanale sąsiednim, zajętość pasma, </w:t>
      </w:r>
    </w:p>
    <w:p w:rsidR="00A70054" w:rsidRPr="00030BFD" w:rsidRDefault="00A70054" w:rsidP="00A70054">
      <w:pPr>
        <w:pStyle w:val="Akapitzlist"/>
        <w:numPr>
          <w:ilvl w:val="0"/>
          <w:numId w:val="23"/>
        </w:numPr>
        <w:spacing w:after="0" w:line="240" w:lineRule="auto"/>
        <w:contextualSpacing/>
        <w:jc w:val="both"/>
      </w:pPr>
      <w:r w:rsidRPr="00030BFD">
        <w:t>Prac</w:t>
      </w:r>
      <w:r w:rsidRPr="00030BFD">
        <w:rPr>
          <w:rFonts w:cs="Arial"/>
        </w:rPr>
        <w:t xml:space="preserve">ę </w:t>
      </w:r>
      <w:r w:rsidRPr="00030BFD">
        <w:t>z doł</w:t>
      </w:r>
      <w:r w:rsidRPr="00030BFD">
        <w:rPr>
          <w:rFonts w:cs="Arial"/>
        </w:rPr>
        <w:t>ą</w:t>
      </w:r>
      <w:r w:rsidRPr="00030BFD">
        <w:t>czonym oprogramowaniem steruj</w:t>
      </w:r>
      <w:r w:rsidRPr="00030BFD">
        <w:rPr>
          <w:rFonts w:cs="Arial"/>
        </w:rPr>
        <w:t>ą</w:t>
      </w:r>
      <w:r w:rsidRPr="00030BFD">
        <w:t xml:space="preserve">cym. </w:t>
      </w:r>
    </w:p>
    <w:p w:rsidR="00A70054" w:rsidRPr="00030BFD" w:rsidRDefault="00A70054" w:rsidP="00A70054">
      <w:pPr>
        <w:pStyle w:val="Akapitzlist"/>
        <w:numPr>
          <w:ilvl w:val="0"/>
          <w:numId w:val="23"/>
        </w:numPr>
        <w:spacing w:after="0" w:line="240" w:lineRule="auto"/>
        <w:contextualSpacing/>
        <w:jc w:val="both"/>
      </w:pPr>
      <w:r w:rsidRPr="00030BFD">
        <w:t>Współpraca z komputerem za pomoc</w:t>
      </w:r>
      <w:r w:rsidRPr="00030BFD">
        <w:rPr>
          <w:rFonts w:cs="Arial"/>
        </w:rPr>
        <w:t xml:space="preserve">ą </w:t>
      </w:r>
      <w:r w:rsidRPr="00030BFD">
        <w:t xml:space="preserve">popularnego interfejsu np. USB lub LAN </w:t>
      </w:r>
    </w:p>
    <w:p w:rsidR="000B5600" w:rsidRPr="00030BFD" w:rsidRDefault="000B5600" w:rsidP="00030BFD">
      <w:pPr>
        <w:numPr>
          <w:ilvl w:val="0"/>
          <w:numId w:val="33"/>
        </w:numPr>
        <w:ind w:left="357" w:hanging="357"/>
        <w:rPr>
          <w:rFonts w:ascii="Calibri" w:hAnsi="Calibri"/>
          <w:b/>
          <w:sz w:val="22"/>
          <w:szCs w:val="22"/>
        </w:rPr>
      </w:pPr>
      <w:r w:rsidRPr="00030BFD">
        <w:rPr>
          <w:rFonts w:ascii="Calibri" w:hAnsi="Calibri"/>
          <w:b/>
          <w:sz w:val="22"/>
          <w:szCs w:val="22"/>
        </w:rPr>
        <w:t>Wymagane akcesoria:</w:t>
      </w:r>
    </w:p>
    <w:p w:rsidR="000B5600" w:rsidRPr="00030BFD" w:rsidRDefault="000B5600" w:rsidP="00A9684D">
      <w:pPr>
        <w:pStyle w:val="Akapitzlist"/>
        <w:numPr>
          <w:ilvl w:val="0"/>
          <w:numId w:val="23"/>
        </w:numPr>
        <w:spacing w:after="0" w:line="240" w:lineRule="auto"/>
        <w:contextualSpacing/>
        <w:jc w:val="both"/>
      </w:pPr>
      <w:r w:rsidRPr="00030BFD">
        <w:t>Antena lub zestaw anten pokrywające zakres częstotliwości od 60 GHz – 110GHz</w:t>
      </w:r>
    </w:p>
    <w:p w:rsidR="000B5600" w:rsidRPr="00030BFD" w:rsidRDefault="000B5600" w:rsidP="00A9684D">
      <w:pPr>
        <w:pStyle w:val="Akapitzlist"/>
        <w:numPr>
          <w:ilvl w:val="0"/>
          <w:numId w:val="23"/>
        </w:numPr>
        <w:spacing w:after="0" w:line="240" w:lineRule="auto"/>
        <w:contextualSpacing/>
        <w:jc w:val="both"/>
      </w:pPr>
      <w:r w:rsidRPr="00030BFD">
        <w:t>Akcesoria do połączenia anten z analizatorem</w:t>
      </w:r>
    </w:p>
    <w:p w:rsidR="00030BFD" w:rsidRPr="00030BFD" w:rsidRDefault="00030BFD" w:rsidP="00A9684D">
      <w:pPr>
        <w:pStyle w:val="Akapitzlist"/>
        <w:numPr>
          <w:ilvl w:val="0"/>
          <w:numId w:val="23"/>
        </w:numPr>
        <w:spacing w:after="0" w:line="240" w:lineRule="auto"/>
        <w:contextualSpacing/>
        <w:jc w:val="both"/>
      </w:pPr>
      <w:r w:rsidRPr="00030BFD">
        <w:t>Ws</w:t>
      </w:r>
      <w:bookmarkStart w:id="0" w:name="_GoBack"/>
      <w:bookmarkEnd w:id="0"/>
      <w:r w:rsidRPr="00030BFD">
        <w:t>zelkie kable i złącza potrzebne do pracy analizatora</w:t>
      </w:r>
    </w:p>
    <w:p w:rsidR="00BC75BE" w:rsidRPr="00030BFD" w:rsidRDefault="00A70054" w:rsidP="00030BFD">
      <w:pPr>
        <w:numPr>
          <w:ilvl w:val="0"/>
          <w:numId w:val="33"/>
        </w:numPr>
        <w:ind w:left="357" w:hanging="357"/>
        <w:rPr>
          <w:rFonts w:ascii="Calibri" w:hAnsi="Calibri"/>
          <w:b/>
          <w:sz w:val="22"/>
          <w:szCs w:val="22"/>
        </w:rPr>
      </w:pPr>
      <w:r w:rsidRPr="00030BFD">
        <w:rPr>
          <w:rFonts w:ascii="Calibri" w:hAnsi="Calibri"/>
          <w:b/>
          <w:sz w:val="22"/>
          <w:szCs w:val="22"/>
        </w:rPr>
        <w:t>Gwarancja minimum 24 miesiące od daty odbioru.</w:t>
      </w:r>
    </w:p>
    <w:p w:rsidR="00A70054" w:rsidRPr="00E50289" w:rsidRDefault="00A70054" w:rsidP="00656F67">
      <w:pPr>
        <w:rPr>
          <w:rFonts w:ascii="Calibri" w:hAnsi="Calibri"/>
          <w:b/>
          <w:sz w:val="16"/>
          <w:szCs w:val="16"/>
        </w:rPr>
      </w:pPr>
    </w:p>
    <w:sectPr w:rsidR="00A70054" w:rsidRPr="00E50289" w:rsidSect="008D49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CAE"/>
    <w:multiLevelType w:val="hybridMultilevel"/>
    <w:tmpl w:val="19AAF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EA442A"/>
    <w:multiLevelType w:val="hybridMultilevel"/>
    <w:tmpl w:val="8AC048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7310E3"/>
    <w:multiLevelType w:val="hybridMultilevel"/>
    <w:tmpl w:val="AA041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57010"/>
    <w:multiLevelType w:val="hybridMultilevel"/>
    <w:tmpl w:val="DEBA1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07101"/>
    <w:multiLevelType w:val="hybridMultilevel"/>
    <w:tmpl w:val="05DAFF2E"/>
    <w:lvl w:ilvl="0" w:tplc="041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>
    <w:nsid w:val="1C11617F"/>
    <w:multiLevelType w:val="hybridMultilevel"/>
    <w:tmpl w:val="250E0FC0"/>
    <w:lvl w:ilvl="0" w:tplc="30AC8F1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321D8"/>
    <w:multiLevelType w:val="hybridMultilevel"/>
    <w:tmpl w:val="174E607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0527A6"/>
    <w:multiLevelType w:val="hybridMultilevel"/>
    <w:tmpl w:val="83EA3A9E"/>
    <w:lvl w:ilvl="0" w:tplc="BC8A8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01F69"/>
    <w:multiLevelType w:val="hybridMultilevel"/>
    <w:tmpl w:val="5B72931C"/>
    <w:lvl w:ilvl="0" w:tplc="288CFF9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92E64"/>
    <w:multiLevelType w:val="hybridMultilevel"/>
    <w:tmpl w:val="F328CDAC"/>
    <w:lvl w:ilvl="0" w:tplc="E828D0D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14ABC"/>
    <w:multiLevelType w:val="hybridMultilevel"/>
    <w:tmpl w:val="C0E249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58A7CC6"/>
    <w:multiLevelType w:val="hybridMultilevel"/>
    <w:tmpl w:val="0ED8D5E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46B83A2C"/>
    <w:multiLevelType w:val="hybridMultilevel"/>
    <w:tmpl w:val="E9AAD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E6EF4"/>
    <w:multiLevelType w:val="hybridMultilevel"/>
    <w:tmpl w:val="CCF0B8C6"/>
    <w:lvl w:ilvl="0" w:tplc="3C2265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CFF1165"/>
    <w:multiLevelType w:val="multilevel"/>
    <w:tmpl w:val="5E820C6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hAnsi="Calibri" w:cs="Times New Roman" w:hint="default"/>
        <w:b w:val="0"/>
        <w:strike w:val="0"/>
        <w:color w:val="000000"/>
        <w:spacing w:val="3"/>
        <w:w w:val="100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F6B058B"/>
    <w:multiLevelType w:val="hybridMultilevel"/>
    <w:tmpl w:val="C10EB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4028"/>
    <w:multiLevelType w:val="hybridMultilevel"/>
    <w:tmpl w:val="E1700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45BB1"/>
    <w:multiLevelType w:val="multilevel"/>
    <w:tmpl w:val="6400CCB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bCs/>
        <w:position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83"/>
        </w:tabs>
        <w:ind w:left="1383" w:hanging="303"/>
      </w:pPr>
      <w:rPr>
        <w:rFonts w:hint="default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hint="default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hint="default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hint="default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hint="default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hint="default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hint="default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hint="default"/>
        <w:b/>
        <w:bCs/>
        <w:position w:val="0"/>
        <w:sz w:val="22"/>
        <w:szCs w:val="22"/>
      </w:rPr>
    </w:lvl>
  </w:abstractNum>
  <w:abstractNum w:abstractNumId="18">
    <w:nsid w:val="54AC05B3"/>
    <w:multiLevelType w:val="hybridMultilevel"/>
    <w:tmpl w:val="80C22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C6FBC"/>
    <w:multiLevelType w:val="multilevel"/>
    <w:tmpl w:val="2480C0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bCs/>
        <w:position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83"/>
        </w:tabs>
        <w:ind w:left="1383" w:hanging="303"/>
      </w:pPr>
      <w:rPr>
        <w:rFonts w:hint="default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b/>
        <w:bCs/>
        <w:position w:val="0"/>
        <w:sz w:val="22"/>
        <w:szCs w:val="22"/>
      </w:rPr>
    </w:lvl>
  </w:abstractNum>
  <w:abstractNum w:abstractNumId="20">
    <w:nsid w:val="5D3E65DB"/>
    <w:multiLevelType w:val="hybridMultilevel"/>
    <w:tmpl w:val="BD226CCC"/>
    <w:lvl w:ilvl="0" w:tplc="1A8A8D5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1630D"/>
    <w:multiLevelType w:val="hybridMultilevel"/>
    <w:tmpl w:val="6E7E4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D28E1"/>
    <w:multiLevelType w:val="hybridMultilevel"/>
    <w:tmpl w:val="14B02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63A2A"/>
    <w:multiLevelType w:val="hybridMultilevel"/>
    <w:tmpl w:val="3B92C5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1C770C"/>
    <w:multiLevelType w:val="hybridMultilevel"/>
    <w:tmpl w:val="C6E03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A4AB4"/>
    <w:multiLevelType w:val="hybridMultilevel"/>
    <w:tmpl w:val="27EC096E"/>
    <w:lvl w:ilvl="0" w:tplc="8E48D51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2691C"/>
    <w:multiLevelType w:val="hybridMultilevel"/>
    <w:tmpl w:val="25F47A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8E82F10"/>
    <w:multiLevelType w:val="hybridMultilevel"/>
    <w:tmpl w:val="2C6ECB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A205EDF"/>
    <w:multiLevelType w:val="hybridMultilevel"/>
    <w:tmpl w:val="A424A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8210F"/>
    <w:multiLevelType w:val="hybridMultilevel"/>
    <w:tmpl w:val="F6B4F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CC6062B"/>
    <w:multiLevelType w:val="hybridMultilevel"/>
    <w:tmpl w:val="7B5E6764"/>
    <w:lvl w:ilvl="0" w:tplc="4C8AA6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C3A73"/>
    <w:multiLevelType w:val="hybridMultilevel"/>
    <w:tmpl w:val="231C4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23"/>
  </w:num>
  <w:num w:numId="12">
    <w:abstractNumId w:val="28"/>
  </w:num>
  <w:num w:numId="13">
    <w:abstractNumId w:val="31"/>
  </w:num>
  <w:num w:numId="14">
    <w:abstractNumId w:val="21"/>
  </w:num>
  <w:num w:numId="15">
    <w:abstractNumId w:val="24"/>
  </w:num>
  <w:num w:numId="16">
    <w:abstractNumId w:val="22"/>
  </w:num>
  <w:num w:numId="17">
    <w:abstractNumId w:val="6"/>
  </w:num>
  <w:num w:numId="18">
    <w:abstractNumId w:val="1"/>
  </w:num>
  <w:num w:numId="19">
    <w:abstractNumId w:val="18"/>
  </w:num>
  <w:num w:numId="20">
    <w:abstractNumId w:val="15"/>
  </w:num>
  <w:num w:numId="21">
    <w:abstractNumId w:val="19"/>
  </w:num>
  <w:num w:numId="22">
    <w:abstractNumId w:val="16"/>
  </w:num>
  <w:num w:numId="23">
    <w:abstractNumId w:val="3"/>
  </w:num>
  <w:num w:numId="24">
    <w:abstractNumId w:val="12"/>
  </w:num>
  <w:num w:numId="25">
    <w:abstractNumId w:val="25"/>
  </w:num>
  <w:num w:numId="26">
    <w:abstractNumId w:val="17"/>
  </w:num>
  <w:num w:numId="27">
    <w:abstractNumId w:val="9"/>
  </w:num>
  <w:num w:numId="28">
    <w:abstractNumId w:val="30"/>
  </w:num>
  <w:num w:numId="29">
    <w:abstractNumId w:val="4"/>
  </w:num>
  <w:num w:numId="30">
    <w:abstractNumId w:val="11"/>
  </w:num>
  <w:num w:numId="31">
    <w:abstractNumId w:val="8"/>
  </w:num>
  <w:num w:numId="32">
    <w:abstractNumId w:val="20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297"/>
    <w:rsid w:val="000053EC"/>
    <w:rsid w:val="00016FCB"/>
    <w:rsid w:val="00030BFD"/>
    <w:rsid w:val="00035C6B"/>
    <w:rsid w:val="00064484"/>
    <w:rsid w:val="00066960"/>
    <w:rsid w:val="00087CBE"/>
    <w:rsid w:val="000A7B08"/>
    <w:rsid w:val="000B5600"/>
    <w:rsid w:val="000E7C5A"/>
    <w:rsid w:val="001013B5"/>
    <w:rsid w:val="0010201B"/>
    <w:rsid w:val="001118F7"/>
    <w:rsid w:val="00116258"/>
    <w:rsid w:val="001209EF"/>
    <w:rsid w:val="001613CD"/>
    <w:rsid w:val="00177132"/>
    <w:rsid w:val="00185835"/>
    <w:rsid w:val="001B6346"/>
    <w:rsid w:val="001E51E6"/>
    <w:rsid w:val="00204A8E"/>
    <w:rsid w:val="002062AA"/>
    <w:rsid w:val="00211A7E"/>
    <w:rsid w:val="00226483"/>
    <w:rsid w:val="00234057"/>
    <w:rsid w:val="0023408C"/>
    <w:rsid w:val="00256460"/>
    <w:rsid w:val="0027210C"/>
    <w:rsid w:val="0028684F"/>
    <w:rsid w:val="002917B3"/>
    <w:rsid w:val="0029584C"/>
    <w:rsid w:val="002B353E"/>
    <w:rsid w:val="002B5C87"/>
    <w:rsid w:val="002E5B79"/>
    <w:rsid w:val="002F4508"/>
    <w:rsid w:val="00301FDA"/>
    <w:rsid w:val="00305545"/>
    <w:rsid w:val="00312013"/>
    <w:rsid w:val="00341479"/>
    <w:rsid w:val="00360C9B"/>
    <w:rsid w:val="00362375"/>
    <w:rsid w:val="00363206"/>
    <w:rsid w:val="00367D8B"/>
    <w:rsid w:val="0037591F"/>
    <w:rsid w:val="003855D1"/>
    <w:rsid w:val="00385DB4"/>
    <w:rsid w:val="0039488B"/>
    <w:rsid w:val="003A7CDA"/>
    <w:rsid w:val="003B4CCC"/>
    <w:rsid w:val="003B6FBD"/>
    <w:rsid w:val="003D1BD3"/>
    <w:rsid w:val="003E0B17"/>
    <w:rsid w:val="003F0CC8"/>
    <w:rsid w:val="00406D3B"/>
    <w:rsid w:val="00425132"/>
    <w:rsid w:val="004317BE"/>
    <w:rsid w:val="00434B91"/>
    <w:rsid w:val="00454E13"/>
    <w:rsid w:val="00456984"/>
    <w:rsid w:val="0049661F"/>
    <w:rsid w:val="004A0570"/>
    <w:rsid w:val="004C7FCD"/>
    <w:rsid w:val="004E5171"/>
    <w:rsid w:val="0052755E"/>
    <w:rsid w:val="00544FD7"/>
    <w:rsid w:val="00560C47"/>
    <w:rsid w:val="00560FF4"/>
    <w:rsid w:val="005613A2"/>
    <w:rsid w:val="005664B2"/>
    <w:rsid w:val="00581770"/>
    <w:rsid w:val="00585564"/>
    <w:rsid w:val="005A0AA8"/>
    <w:rsid w:val="005B2EBF"/>
    <w:rsid w:val="005B6603"/>
    <w:rsid w:val="005B6F59"/>
    <w:rsid w:val="005C5CC6"/>
    <w:rsid w:val="005D1658"/>
    <w:rsid w:val="005E2045"/>
    <w:rsid w:val="005E7C2C"/>
    <w:rsid w:val="00636EB2"/>
    <w:rsid w:val="00656F67"/>
    <w:rsid w:val="006908EE"/>
    <w:rsid w:val="006B3552"/>
    <w:rsid w:val="006B4C7A"/>
    <w:rsid w:val="006C5390"/>
    <w:rsid w:val="006D2A8C"/>
    <w:rsid w:val="007127D4"/>
    <w:rsid w:val="0072069B"/>
    <w:rsid w:val="00732F6C"/>
    <w:rsid w:val="00767F74"/>
    <w:rsid w:val="00785DB9"/>
    <w:rsid w:val="007978AA"/>
    <w:rsid w:val="007C450A"/>
    <w:rsid w:val="007E43C3"/>
    <w:rsid w:val="007E4598"/>
    <w:rsid w:val="008021D9"/>
    <w:rsid w:val="00806EB8"/>
    <w:rsid w:val="00814F4A"/>
    <w:rsid w:val="00827B39"/>
    <w:rsid w:val="008439C4"/>
    <w:rsid w:val="00851263"/>
    <w:rsid w:val="008C3297"/>
    <w:rsid w:val="008D4900"/>
    <w:rsid w:val="008D76D1"/>
    <w:rsid w:val="008E139B"/>
    <w:rsid w:val="008E40A8"/>
    <w:rsid w:val="008F7699"/>
    <w:rsid w:val="009004A7"/>
    <w:rsid w:val="00905A8B"/>
    <w:rsid w:val="00914C7A"/>
    <w:rsid w:val="009233AF"/>
    <w:rsid w:val="00944512"/>
    <w:rsid w:val="00954B41"/>
    <w:rsid w:val="00956203"/>
    <w:rsid w:val="009632E0"/>
    <w:rsid w:val="00976518"/>
    <w:rsid w:val="00996082"/>
    <w:rsid w:val="009F115C"/>
    <w:rsid w:val="00A431AE"/>
    <w:rsid w:val="00A46AA5"/>
    <w:rsid w:val="00A5546D"/>
    <w:rsid w:val="00A70054"/>
    <w:rsid w:val="00A81F17"/>
    <w:rsid w:val="00A9684D"/>
    <w:rsid w:val="00AD12FB"/>
    <w:rsid w:val="00AD4E07"/>
    <w:rsid w:val="00AF462D"/>
    <w:rsid w:val="00B26E86"/>
    <w:rsid w:val="00B52D51"/>
    <w:rsid w:val="00B60F24"/>
    <w:rsid w:val="00B73B3E"/>
    <w:rsid w:val="00B86D14"/>
    <w:rsid w:val="00B95C76"/>
    <w:rsid w:val="00BC75BE"/>
    <w:rsid w:val="00BD34DC"/>
    <w:rsid w:val="00C2130B"/>
    <w:rsid w:val="00C61976"/>
    <w:rsid w:val="00C919C7"/>
    <w:rsid w:val="00C95866"/>
    <w:rsid w:val="00D22170"/>
    <w:rsid w:val="00D66B3B"/>
    <w:rsid w:val="00D6791D"/>
    <w:rsid w:val="00DA1577"/>
    <w:rsid w:val="00DA3944"/>
    <w:rsid w:val="00DC4F4F"/>
    <w:rsid w:val="00DF0D8F"/>
    <w:rsid w:val="00E049BD"/>
    <w:rsid w:val="00E23697"/>
    <w:rsid w:val="00E46E1E"/>
    <w:rsid w:val="00E50289"/>
    <w:rsid w:val="00E64E64"/>
    <w:rsid w:val="00E813EF"/>
    <w:rsid w:val="00EA60C4"/>
    <w:rsid w:val="00EB3F5A"/>
    <w:rsid w:val="00EC1224"/>
    <w:rsid w:val="00F027F1"/>
    <w:rsid w:val="00F354FE"/>
    <w:rsid w:val="00F67805"/>
    <w:rsid w:val="00F80508"/>
    <w:rsid w:val="00F81910"/>
    <w:rsid w:val="00FA1CEB"/>
    <w:rsid w:val="00FA3782"/>
    <w:rsid w:val="00FC4602"/>
    <w:rsid w:val="00FD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297"/>
    <w:pPr>
      <w:widowControl w:val="0"/>
      <w:autoSpaceDE w:val="0"/>
      <w:autoSpaceDN w:val="0"/>
      <w:adjustRightInd w:val="0"/>
    </w:p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8C3297"/>
    <w:pPr>
      <w:keepNext/>
      <w:shd w:val="clear" w:color="auto" w:fill="FFFFFF"/>
      <w:ind w:left="360"/>
      <w:jc w:val="both"/>
      <w:outlineLvl w:val="1"/>
    </w:pPr>
    <w:rPr>
      <w:sz w:val="24"/>
      <w:szCs w:val="24"/>
      <w:lang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4E13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locked/>
    <w:rsid w:val="008C3297"/>
    <w:rPr>
      <w:rFonts w:eastAsia="Times New Roman" w:cs="Times New Roman"/>
      <w:color w:val="auto"/>
      <w:sz w:val="24"/>
      <w:szCs w:val="24"/>
      <w:shd w:val="clear" w:color="auto" w:fill="FFFFFF"/>
      <w:lang w:eastAsia="pl-PL"/>
    </w:rPr>
  </w:style>
  <w:style w:type="character" w:styleId="Hipercze">
    <w:name w:val="Hyperlink"/>
    <w:uiPriority w:val="99"/>
    <w:rsid w:val="008C3297"/>
    <w:rPr>
      <w:rFonts w:cs="Times New Roman"/>
      <w:color w:val="0000FF"/>
      <w:u w:val="single"/>
    </w:rPr>
  </w:style>
  <w:style w:type="paragraph" w:styleId="Akapitzlist">
    <w:name w:val="List Paragraph"/>
    <w:aliases w:val="L1,Numerowanie,List Paragraph,normalny tekst"/>
    <w:basedOn w:val="Normalny"/>
    <w:link w:val="AkapitzlistZnak"/>
    <w:uiPriority w:val="34"/>
    <w:qFormat/>
    <w:rsid w:val="008C329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treci">
    <w:name w:val="Tekst treści"/>
    <w:uiPriority w:val="99"/>
    <w:rsid w:val="008C3297"/>
  </w:style>
  <w:style w:type="character" w:customStyle="1" w:styleId="Nagwek1">
    <w:name w:val="Nagłówek #1_"/>
    <w:link w:val="Nagwek11"/>
    <w:uiPriority w:val="99"/>
    <w:locked/>
    <w:rsid w:val="008C3297"/>
    <w:rPr>
      <w:b/>
      <w:shd w:val="clear" w:color="auto" w:fill="FFFFFF"/>
    </w:rPr>
  </w:style>
  <w:style w:type="character" w:customStyle="1" w:styleId="Nagwek10">
    <w:name w:val="Nagłówek #1"/>
    <w:uiPriority w:val="99"/>
    <w:rsid w:val="008C3297"/>
    <w:rPr>
      <w:b/>
    </w:rPr>
  </w:style>
  <w:style w:type="paragraph" w:customStyle="1" w:styleId="Nagwek11">
    <w:name w:val="Nagłówek #11"/>
    <w:basedOn w:val="Normalny"/>
    <w:link w:val="Nagwek1"/>
    <w:uiPriority w:val="99"/>
    <w:rsid w:val="008C3297"/>
    <w:pPr>
      <w:widowControl/>
      <w:shd w:val="clear" w:color="auto" w:fill="FFFFFF"/>
      <w:autoSpaceDE/>
      <w:autoSpaceDN/>
      <w:adjustRightInd/>
      <w:spacing w:before="240" w:after="360" w:line="240" w:lineRule="atLeast"/>
      <w:ind w:hanging="500"/>
      <w:jc w:val="both"/>
      <w:outlineLvl w:val="0"/>
    </w:pPr>
    <w:rPr>
      <w:b/>
      <w:lang/>
    </w:rPr>
  </w:style>
  <w:style w:type="paragraph" w:styleId="NormalnyWeb">
    <w:name w:val="Normal (Web)"/>
    <w:basedOn w:val="Normalny"/>
    <w:rsid w:val="008C3297"/>
    <w:pPr>
      <w:widowControl/>
      <w:autoSpaceDE/>
      <w:autoSpaceDN/>
      <w:adjustRightInd/>
      <w:spacing w:before="96" w:after="120" w:line="360" w:lineRule="atLeast"/>
    </w:pPr>
    <w:rPr>
      <w:sz w:val="24"/>
      <w:szCs w:val="24"/>
    </w:rPr>
  </w:style>
  <w:style w:type="paragraph" w:styleId="Lista-kontynuacja">
    <w:name w:val="List Continue"/>
    <w:basedOn w:val="Normalny"/>
    <w:uiPriority w:val="99"/>
    <w:rsid w:val="008C329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customStyle="1" w:styleId="Standard">
    <w:name w:val="Standard"/>
    <w:rsid w:val="008C32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index"/>
    <w:basedOn w:val="Normalny"/>
    <w:link w:val="NagwekZnak"/>
    <w:rsid w:val="008C3297"/>
    <w:pPr>
      <w:widowControl/>
      <w:tabs>
        <w:tab w:val="center" w:pos="4536"/>
        <w:tab w:val="right" w:pos="9072"/>
      </w:tabs>
      <w:autoSpaceDE/>
      <w:autoSpaceDN/>
      <w:adjustRightInd/>
    </w:pPr>
    <w:rPr>
      <w:lang/>
    </w:rPr>
  </w:style>
  <w:style w:type="character" w:customStyle="1" w:styleId="NagwekZnak">
    <w:name w:val="Nagłówek Znak"/>
    <w:aliases w:val="index Znak"/>
    <w:link w:val="Nagwek"/>
    <w:locked/>
    <w:rsid w:val="008C3297"/>
    <w:rPr>
      <w:rFonts w:eastAsia="Times New Roman" w:cs="Times New Roman"/>
      <w:color w:val="auto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C3297"/>
    <w:pPr>
      <w:overflowPunct w:val="0"/>
      <w:textAlignment w:val="baseline"/>
    </w:pPr>
    <w:rPr>
      <w:lang/>
    </w:rPr>
  </w:style>
  <w:style w:type="character" w:customStyle="1" w:styleId="TekstprzypisudolnegoZnak">
    <w:name w:val="Tekst przypisu dolnego Znak"/>
    <w:link w:val="Tekstprzypisudolnego"/>
    <w:uiPriority w:val="99"/>
    <w:locked/>
    <w:rsid w:val="008C3297"/>
    <w:rPr>
      <w:rFonts w:eastAsia="Times New Roman" w:cs="Times New Roman"/>
      <w:color w:val="auto"/>
      <w:sz w:val="20"/>
      <w:szCs w:val="20"/>
      <w:lang w:eastAsia="pl-PL"/>
    </w:rPr>
  </w:style>
  <w:style w:type="paragraph" w:customStyle="1" w:styleId="pgraftxt1">
    <w:name w:val="pgraf_txt1"/>
    <w:basedOn w:val="Normalny"/>
    <w:rsid w:val="008C3297"/>
    <w:pPr>
      <w:tabs>
        <w:tab w:val="left" w:pos="907"/>
      </w:tabs>
      <w:overflowPunct w:val="0"/>
      <w:spacing w:line="360" w:lineRule="atLeast"/>
      <w:jc w:val="both"/>
      <w:textAlignment w:val="baseline"/>
    </w:pPr>
    <w:rPr>
      <w:sz w:val="24"/>
    </w:rPr>
  </w:style>
  <w:style w:type="paragraph" w:customStyle="1" w:styleId="Default">
    <w:name w:val="Default"/>
    <w:rsid w:val="00434B91"/>
    <w:pPr>
      <w:autoSpaceDE w:val="0"/>
      <w:autoSpaceDN w:val="0"/>
      <w:adjustRightInd w:val="0"/>
    </w:pPr>
    <w:rPr>
      <w:bCs/>
      <w:color w:val="000000"/>
      <w:sz w:val="24"/>
      <w:szCs w:val="24"/>
      <w:lang w:eastAsia="en-US"/>
    </w:rPr>
  </w:style>
  <w:style w:type="character" w:customStyle="1" w:styleId="Nagwek7Znak">
    <w:name w:val="Nagłówek 7 Znak"/>
    <w:link w:val="Nagwek7"/>
    <w:uiPriority w:val="9"/>
    <w:semiHidden/>
    <w:rsid w:val="00454E13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54E13"/>
    <w:pPr>
      <w:widowControl/>
      <w:overflowPunct w:val="0"/>
      <w:ind w:left="1080"/>
      <w:jc w:val="both"/>
      <w:textAlignment w:val="baseline"/>
    </w:pPr>
    <w:rPr>
      <w:rFonts w:eastAsia="Calibri"/>
      <w:b/>
      <w:lang/>
    </w:rPr>
  </w:style>
  <w:style w:type="character" w:customStyle="1" w:styleId="Tekstpodstawowy2Znak">
    <w:name w:val="Tekst podstawowy 2 Znak"/>
    <w:link w:val="Tekstpodstawowy2"/>
    <w:uiPriority w:val="99"/>
    <w:rsid w:val="00454E13"/>
    <w:rPr>
      <w:rFonts w:eastAsia="Calibri"/>
      <w:b/>
    </w:rPr>
  </w:style>
  <w:style w:type="paragraph" w:styleId="Spistreci1">
    <w:name w:val="toc 1"/>
    <w:basedOn w:val="Normalny"/>
    <w:next w:val="Normalny"/>
    <w:autoRedefine/>
    <w:uiPriority w:val="99"/>
    <w:rsid w:val="00944512"/>
    <w:pPr>
      <w:widowControl/>
      <w:tabs>
        <w:tab w:val="left" w:pos="72"/>
      </w:tabs>
      <w:autoSpaceDE/>
      <w:autoSpaceDN/>
      <w:adjustRightInd/>
      <w:ind w:left="356" w:right="-70"/>
    </w:pPr>
    <w:rPr>
      <w:rFonts w:eastAsia="Calibri"/>
      <w:sz w:val="22"/>
      <w:szCs w:val="24"/>
    </w:rPr>
  </w:style>
  <w:style w:type="character" w:customStyle="1" w:styleId="AkapitzlistZnak">
    <w:name w:val="Akapit z listą Znak"/>
    <w:aliases w:val="L1 Znak,Numerowanie Znak,List Paragraph Znak,normalny tekst Znak"/>
    <w:link w:val="Akapitzlist"/>
    <w:uiPriority w:val="34"/>
    <w:locked/>
    <w:rsid w:val="00454E13"/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88B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39488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94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88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88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88B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39488B"/>
    <w:rPr>
      <w:b/>
      <w:bCs/>
    </w:rPr>
  </w:style>
  <w:style w:type="table" w:styleId="Tabela-Siatka">
    <w:name w:val="Table Grid"/>
    <w:basedOn w:val="Standardowy"/>
    <w:uiPriority w:val="59"/>
    <w:rsid w:val="00FA3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arszawa@uke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rzysztof.frydrych@uk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cek.rosikiewicz@uke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F9420-3EBD-4552-8ECC-6CA61BDC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697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UKE</Company>
  <LinksUpToDate>false</LinksUpToDate>
  <CharactersWithSpaces>4870</CharactersWithSpaces>
  <SharedDoc>false</SharedDoc>
  <HLinks>
    <vt:vector size="12" baseType="variant">
      <vt:variant>
        <vt:i4>4391031</vt:i4>
      </vt:variant>
      <vt:variant>
        <vt:i4>3</vt:i4>
      </vt:variant>
      <vt:variant>
        <vt:i4>0</vt:i4>
      </vt:variant>
      <vt:variant>
        <vt:i4>5</vt:i4>
      </vt:variant>
      <vt:variant>
        <vt:lpwstr>mailto:sekretariat.warszawa@uke.gov.pl</vt:lpwstr>
      </vt:variant>
      <vt:variant>
        <vt:lpwstr/>
      </vt:variant>
      <vt:variant>
        <vt:i4>6619227</vt:i4>
      </vt:variant>
      <vt:variant>
        <vt:i4>0</vt:i4>
      </vt:variant>
      <vt:variant>
        <vt:i4>0</vt:i4>
      </vt:variant>
      <vt:variant>
        <vt:i4>5</vt:i4>
      </vt:variant>
      <vt:variant>
        <vt:lpwstr>mailto:j.rosikiewicz@uke.gov.pl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Metrycki</dc:creator>
  <cp:lastModifiedBy>Piotr Kisiel</cp:lastModifiedBy>
  <cp:revision>41</cp:revision>
  <dcterms:created xsi:type="dcterms:W3CDTF">2018-10-16T07:42:00Z</dcterms:created>
  <dcterms:modified xsi:type="dcterms:W3CDTF">2019-10-18T12:44:00Z</dcterms:modified>
</cp:coreProperties>
</file>