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B5" w:rsidRDefault="00327CB5" w:rsidP="00327CB5">
      <w:pPr>
        <w:spacing w:after="0" w:line="240" w:lineRule="auto"/>
        <w:jc w:val="right"/>
        <w:rPr>
          <w:rFonts w:asciiTheme="minorHAnsi" w:hAnsiTheme="minorHAnsi"/>
          <w:lang w:eastAsia="pl-PL"/>
        </w:rPr>
      </w:pPr>
    </w:p>
    <w:p w:rsidR="006E6A72" w:rsidRPr="00327CB5" w:rsidRDefault="00463FEF" w:rsidP="00327CB5">
      <w:pPr>
        <w:spacing w:after="0" w:line="240" w:lineRule="auto"/>
        <w:jc w:val="right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Warszawa, 14</w:t>
      </w:r>
      <w:r w:rsidR="00327CB5" w:rsidRPr="00327CB5">
        <w:rPr>
          <w:rFonts w:asciiTheme="minorHAnsi" w:hAnsiTheme="minorHAnsi"/>
          <w:lang w:eastAsia="pl-PL"/>
        </w:rPr>
        <w:t xml:space="preserve"> lutego 2019</w:t>
      </w:r>
      <w:r w:rsidR="00327CB5">
        <w:rPr>
          <w:rFonts w:asciiTheme="minorHAnsi" w:hAnsiTheme="minorHAnsi"/>
          <w:lang w:eastAsia="pl-PL"/>
        </w:rPr>
        <w:t xml:space="preserve"> </w:t>
      </w:r>
      <w:r w:rsidR="00327CB5" w:rsidRPr="00327CB5">
        <w:rPr>
          <w:rFonts w:asciiTheme="minorHAnsi" w:hAnsiTheme="minorHAnsi"/>
          <w:lang w:eastAsia="pl-PL"/>
        </w:rPr>
        <w:t>r.</w:t>
      </w:r>
    </w:p>
    <w:p w:rsidR="00327CB5" w:rsidRDefault="00327CB5" w:rsidP="00D965C5">
      <w:pPr>
        <w:spacing w:after="120"/>
        <w:jc w:val="center"/>
        <w:rPr>
          <w:rFonts w:asciiTheme="minorHAnsi" w:hAnsiTheme="minorHAnsi"/>
          <w:b/>
        </w:rPr>
      </w:pPr>
    </w:p>
    <w:p w:rsidR="005A0CD6" w:rsidRPr="00C2427F" w:rsidRDefault="005A0CD6" w:rsidP="00D965C5">
      <w:pPr>
        <w:spacing w:after="120"/>
        <w:jc w:val="center"/>
        <w:rPr>
          <w:rFonts w:asciiTheme="minorHAnsi" w:hAnsiTheme="minorHAnsi"/>
          <w:b/>
        </w:rPr>
      </w:pPr>
      <w:r w:rsidRPr="00C2427F">
        <w:rPr>
          <w:rFonts w:asciiTheme="minorHAnsi" w:hAnsiTheme="minorHAnsi"/>
          <w:b/>
        </w:rPr>
        <w:t>Szacowanie wartości usługi organizacji i obsługi warsztatów</w:t>
      </w:r>
    </w:p>
    <w:p w:rsidR="006E6A72" w:rsidRPr="00C2427F" w:rsidRDefault="005A0CD6" w:rsidP="00D965C5">
      <w:pPr>
        <w:spacing w:before="120" w:after="120"/>
        <w:jc w:val="center"/>
        <w:rPr>
          <w:rFonts w:asciiTheme="minorHAnsi" w:hAnsiTheme="minorHAnsi"/>
          <w:u w:val="single"/>
        </w:rPr>
      </w:pPr>
      <w:r w:rsidRPr="00C2427F">
        <w:rPr>
          <w:rFonts w:asciiTheme="minorHAnsi" w:hAnsiTheme="minorHAnsi"/>
          <w:u w:val="single"/>
        </w:rPr>
        <w:t xml:space="preserve">Niniejsze zapytanie nie stanowi zaproszenia do składania ofert w rozumieniu przepisów KC </w:t>
      </w:r>
      <w:r w:rsidRPr="00C2427F">
        <w:rPr>
          <w:rFonts w:asciiTheme="minorHAnsi" w:hAnsiTheme="minorHAnsi"/>
          <w:u w:val="single"/>
        </w:rPr>
        <w:br/>
        <w:t xml:space="preserve">i podstawy do udzielenia zamówienia w rozumieniu przepisów ustawy </w:t>
      </w:r>
      <w:proofErr w:type="spellStart"/>
      <w:r w:rsidRPr="00C2427F">
        <w:rPr>
          <w:rFonts w:asciiTheme="minorHAnsi" w:hAnsiTheme="minorHAnsi"/>
          <w:u w:val="single"/>
        </w:rPr>
        <w:t>Pzp</w:t>
      </w:r>
      <w:proofErr w:type="spellEnd"/>
      <w:r w:rsidRPr="00C2427F">
        <w:rPr>
          <w:rFonts w:asciiTheme="minorHAnsi" w:hAnsiTheme="minorHAnsi"/>
          <w:u w:val="single"/>
        </w:rPr>
        <w:t>.</w:t>
      </w:r>
    </w:p>
    <w:p w:rsidR="006E6A72" w:rsidRPr="00C2427F" w:rsidRDefault="006E6A72" w:rsidP="00C2427F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szCs w:val="22"/>
        </w:rPr>
        <w:t>Przedmiot</w:t>
      </w:r>
    </w:p>
    <w:p w:rsidR="006E6A72" w:rsidRPr="00C2427F" w:rsidRDefault="006E6A72" w:rsidP="00C2427F">
      <w:pPr>
        <w:spacing w:after="0"/>
        <w:rPr>
          <w:rFonts w:asciiTheme="minorHAnsi" w:hAnsiTheme="minorHAnsi"/>
        </w:rPr>
      </w:pPr>
      <w:r w:rsidRPr="00C2427F">
        <w:rPr>
          <w:rFonts w:asciiTheme="minorHAnsi" w:hAnsiTheme="minorHAnsi"/>
        </w:rPr>
        <w:t>Organizacja dwóch jedno</w:t>
      </w:r>
      <w:r w:rsidR="00C2427F" w:rsidRPr="00C2427F">
        <w:rPr>
          <w:rFonts w:asciiTheme="minorHAnsi" w:hAnsiTheme="minorHAnsi"/>
        </w:rPr>
        <w:t xml:space="preserve">dniowych warsztatów w Warszawie </w:t>
      </w:r>
      <w:r w:rsidRPr="00C2427F">
        <w:rPr>
          <w:rFonts w:asciiTheme="minorHAnsi" w:hAnsiTheme="minorHAnsi"/>
        </w:rPr>
        <w:t xml:space="preserve">dla </w:t>
      </w:r>
      <w:r w:rsidR="005E4BA6" w:rsidRPr="00C2427F">
        <w:rPr>
          <w:rFonts w:asciiTheme="minorHAnsi" w:hAnsiTheme="minorHAnsi"/>
        </w:rPr>
        <w:t>potencjalnyc</w:t>
      </w:r>
      <w:r w:rsidR="00DA5D9A">
        <w:rPr>
          <w:rFonts w:asciiTheme="minorHAnsi" w:hAnsiTheme="minorHAnsi"/>
        </w:rPr>
        <w:t>h beneficjentów i </w:t>
      </w:r>
      <w:r w:rsidR="00C2427F" w:rsidRPr="00C2427F">
        <w:rPr>
          <w:rFonts w:asciiTheme="minorHAnsi" w:hAnsiTheme="minorHAnsi"/>
        </w:rPr>
        <w:t xml:space="preserve">beneficjentów oraz potencjalnych użytkowników wybudowanych </w:t>
      </w:r>
      <w:r w:rsidR="00DA5D9A">
        <w:rPr>
          <w:rFonts w:asciiTheme="minorHAnsi" w:hAnsiTheme="minorHAnsi"/>
        </w:rPr>
        <w:t>sieci ze środków I osi POPC np. </w:t>
      </w:r>
      <w:r w:rsidR="00C2427F" w:rsidRPr="00C2427F">
        <w:rPr>
          <w:rFonts w:asciiTheme="minorHAnsi" w:hAnsiTheme="minorHAnsi"/>
        </w:rPr>
        <w:t>potencjalnie świadczących usługi na wybudowanych sieciach,</w:t>
      </w:r>
      <w:r w:rsidR="005E4BA6" w:rsidRPr="00C2427F">
        <w:rPr>
          <w:rFonts w:asciiTheme="minorHAnsi" w:hAnsiTheme="minorHAnsi"/>
        </w:rPr>
        <w:t xml:space="preserve"> izb gospodarczych oraz związków pracodawców reprezentujących potencjalnych beneficjentów i beneficjentów I osi POPC, a także dla przedstawicieli instytucji publicznych niezbędnych z uwagi na realizację poszczególnych zadań I osi POPC</w:t>
      </w:r>
      <w:r w:rsidRPr="00C2427F">
        <w:rPr>
          <w:rFonts w:asciiTheme="minorHAnsi" w:hAnsiTheme="minorHAnsi"/>
        </w:rPr>
        <w:t xml:space="preserve">, wraz zapewnieniem obsługi wydarzenia. </w:t>
      </w:r>
    </w:p>
    <w:p w:rsidR="005875B2" w:rsidRDefault="005E4BA6" w:rsidP="00C2427F">
      <w:pPr>
        <w:spacing w:before="120" w:after="120"/>
        <w:rPr>
          <w:rFonts w:asciiTheme="minorHAnsi" w:hAnsiTheme="minorHAnsi"/>
          <w:bCs/>
        </w:rPr>
      </w:pPr>
      <w:r w:rsidRPr="00C2427F">
        <w:rPr>
          <w:rFonts w:asciiTheme="minorHAnsi" w:hAnsiTheme="minorHAnsi"/>
        </w:rPr>
        <w:t xml:space="preserve">Warsztaty </w:t>
      </w:r>
      <w:r w:rsidR="006E6A72" w:rsidRPr="00C2427F">
        <w:rPr>
          <w:rFonts w:asciiTheme="minorHAnsi" w:hAnsiTheme="minorHAnsi"/>
        </w:rPr>
        <w:t xml:space="preserve">będą współfinansowane </w:t>
      </w:r>
      <w:r w:rsidR="006E6A72" w:rsidRPr="00C2427F">
        <w:rPr>
          <w:rFonts w:asciiTheme="minorHAnsi" w:hAnsiTheme="minorHAnsi"/>
          <w:bCs/>
        </w:rPr>
        <w:t xml:space="preserve">ze środków </w:t>
      </w:r>
      <w:r w:rsidRPr="00C2427F">
        <w:rPr>
          <w:rFonts w:asciiTheme="minorHAnsi" w:hAnsiTheme="minorHAnsi"/>
          <w:bCs/>
        </w:rPr>
        <w:t xml:space="preserve">projektu </w:t>
      </w:r>
      <w:r w:rsidR="00C2427F" w:rsidRPr="00C2427F">
        <w:rPr>
          <w:rFonts w:asciiTheme="minorHAnsi" w:hAnsiTheme="minorHAnsi"/>
          <w:bCs/>
        </w:rPr>
        <w:t>nr</w:t>
      </w:r>
      <w:r w:rsidR="008F4202" w:rsidRPr="00C2427F">
        <w:rPr>
          <w:rFonts w:asciiTheme="minorHAnsi" w:hAnsiTheme="minorHAnsi"/>
          <w:bCs/>
        </w:rPr>
        <w:t xml:space="preserve"> POPC.04.01.01-00-00</w:t>
      </w:r>
      <w:r w:rsidR="004A1F49">
        <w:rPr>
          <w:rFonts w:asciiTheme="minorHAnsi" w:hAnsiTheme="minorHAnsi"/>
          <w:bCs/>
        </w:rPr>
        <w:t>3</w:t>
      </w:r>
      <w:r w:rsidR="00C2427F" w:rsidRPr="00C2427F">
        <w:rPr>
          <w:rFonts w:asciiTheme="minorHAnsi" w:hAnsiTheme="minorHAnsi"/>
          <w:bCs/>
        </w:rPr>
        <w:t>2</w:t>
      </w:r>
      <w:r w:rsidR="008F4202" w:rsidRPr="00C2427F">
        <w:rPr>
          <w:rFonts w:asciiTheme="minorHAnsi" w:hAnsiTheme="minorHAnsi"/>
          <w:bCs/>
        </w:rPr>
        <w:t>/1</w:t>
      </w:r>
      <w:r w:rsidR="004A1F49">
        <w:rPr>
          <w:rFonts w:asciiTheme="minorHAnsi" w:hAnsiTheme="minorHAnsi"/>
          <w:bCs/>
        </w:rPr>
        <w:t>9</w:t>
      </w:r>
      <w:r w:rsidR="008F4202" w:rsidRPr="00C2427F">
        <w:rPr>
          <w:rFonts w:asciiTheme="minorHAnsi" w:hAnsiTheme="minorHAnsi"/>
          <w:bCs/>
        </w:rPr>
        <w:t xml:space="preserve"> </w:t>
      </w:r>
      <w:r w:rsidRPr="00C2427F">
        <w:rPr>
          <w:rFonts w:asciiTheme="minorHAnsi" w:hAnsiTheme="minorHAnsi"/>
          <w:bCs/>
        </w:rPr>
        <w:t>„</w:t>
      </w:r>
      <w:r w:rsidR="00C2427F" w:rsidRPr="00C2427F">
        <w:rPr>
          <w:rFonts w:asciiTheme="minorHAnsi" w:hAnsiTheme="minorHAnsi"/>
          <w:bCs/>
        </w:rPr>
        <w:t>Finansowanie zaplecza technicznego i szkoleniowego dla Urzędu Komunikacji Elektronicznej w 201</w:t>
      </w:r>
      <w:r w:rsidR="004A1F49">
        <w:rPr>
          <w:rFonts w:asciiTheme="minorHAnsi" w:hAnsiTheme="minorHAnsi"/>
          <w:bCs/>
        </w:rPr>
        <w:t>9</w:t>
      </w:r>
      <w:r w:rsidR="00C2427F" w:rsidRPr="00C2427F">
        <w:rPr>
          <w:rFonts w:asciiTheme="minorHAnsi" w:hAnsiTheme="minorHAnsi"/>
          <w:bCs/>
        </w:rPr>
        <w:t>r.</w:t>
      </w:r>
      <w:r w:rsidRPr="00C2427F">
        <w:rPr>
          <w:rFonts w:asciiTheme="minorHAnsi" w:hAnsiTheme="minorHAnsi"/>
          <w:bCs/>
        </w:rPr>
        <w:t xml:space="preserve">” w ramach </w:t>
      </w:r>
      <w:r w:rsidR="006E6A72" w:rsidRPr="00C2427F">
        <w:rPr>
          <w:rFonts w:asciiTheme="minorHAnsi" w:hAnsiTheme="minorHAnsi"/>
          <w:bCs/>
        </w:rPr>
        <w:t xml:space="preserve">Pomocy Technicznej Programu Operacyjnego Polska Cyfrowa </w:t>
      </w:r>
      <w:r w:rsidRPr="00C2427F">
        <w:rPr>
          <w:rFonts w:asciiTheme="minorHAnsi" w:hAnsiTheme="minorHAnsi"/>
          <w:bCs/>
        </w:rPr>
        <w:t xml:space="preserve">na lata </w:t>
      </w:r>
      <w:r w:rsidR="006E6A72" w:rsidRPr="00C2427F">
        <w:rPr>
          <w:rFonts w:asciiTheme="minorHAnsi" w:hAnsiTheme="minorHAnsi"/>
          <w:bCs/>
        </w:rPr>
        <w:t>2014-2020</w:t>
      </w:r>
      <w:r w:rsidR="00E516AB" w:rsidRPr="00C2427F">
        <w:rPr>
          <w:rFonts w:asciiTheme="minorHAnsi" w:hAnsiTheme="minorHAnsi"/>
          <w:bCs/>
        </w:rPr>
        <w:t>.</w:t>
      </w:r>
    </w:p>
    <w:p w:rsidR="006F3153" w:rsidRDefault="006F3153" w:rsidP="00C2427F">
      <w:pPr>
        <w:spacing w:before="120" w:after="120"/>
        <w:rPr>
          <w:rFonts w:asciiTheme="minorHAnsi" w:hAnsiTheme="minorHAnsi"/>
          <w:bCs/>
        </w:rPr>
      </w:pPr>
    </w:p>
    <w:p w:rsidR="005875B2" w:rsidRPr="002B13DD" w:rsidRDefault="005B3BFE" w:rsidP="00C2427F">
      <w:pPr>
        <w:pStyle w:val="Akapitzlist"/>
        <w:numPr>
          <w:ilvl w:val="0"/>
          <w:numId w:val="14"/>
        </w:numPr>
        <w:spacing w:before="120" w:after="120" w:line="276" w:lineRule="auto"/>
        <w:rPr>
          <w:rFonts w:asciiTheme="minorHAnsi" w:hAnsiTheme="minorHAnsi"/>
          <w:b/>
          <w:szCs w:val="22"/>
        </w:rPr>
      </w:pPr>
      <w:r w:rsidRPr="002B13DD">
        <w:rPr>
          <w:rFonts w:asciiTheme="minorHAnsi" w:hAnsiTheme="minorHAnsi"/>
          <w:b/>
          <w:szCs w:val="22"/>
        </w:rPr>
        <w:t>Opis i cel spotkania</w:t>
      </w:r>
    </w:p>
    <w:p w:rsidR="006E6A72" w:rsidRPr="00073AC9" w:rsidRDefault="006E6A72" w:rsidP="005F155A">
      <w:pPr>
        <w:autoSpaceDE w:val="0"/>
        <w:autoSpaceDN w:val="0"/>
        <w:adjustRightInd w:val="0"/>
      </w:pPr>
      <w:r w:rsidRPr="00073AC9">
        <w:rPr>
          <w:rFonts w:asciiTheme="minorHAnsi" w:hAnsiTheme="minorHAnsi"/>
        </w:rPr>
        <w:t xml:space="preserve">Warsztaty będą dotyczyły </w:t>
      </w:r>
      <w:r w:rsidR="002D60CD" w:rsidRPr="00073AC9">
        <w:rPr>
          <w:rFonts w:asciiTheme="minorHAnsi" w:hAnsiTheme="minorHAnsi"/>
        </w:rPr>
        <w:t xml:space="preserve">m.in. </w:t>
      </w:r>
      <w:r w:rsidR="002D60CD" w:rsidRPr="00073AC9">
        <w:rPr>
          <w:color w:val="000000" w:themeColor="text1"/>
        </w:rPr>
        <w:t xml:space="preserve">problematyki związanej z dostępem hurtowym do infrastruktury budowanej ze środków POPC, </w:t>
      </w:r>
      <w:r w:rsidR="00F051A9" w:rsidRPr="00073AC9">
        <w:rPr>
          <w:color w:val="000000" w:themeColor="text1"/>
        </w:rPr>
        <w:t xml:space="preserve">możliwości finansowania przedsięwzięć POPC, </w:t>
      </w:r>
      <w:r w:rsidR="007A788F" w:rsidRPr="00073AC9">
        <w:rPr>
          <w:color w:val="000000" w:themeColor="text1"/>
        </w:rPr>
        <w:t>z</w:t>
      </w:r>
      <w:r w:rsidR="00073AC9" w:rsidRPr="00073AC9">
        <w:rPr>
          <w:color w:val="000000" w:themeColor="text1"/>
        </w:rPr>
        <w:t xml:space="preserve">asad dotyczących </w:t>
      </w:r>
      <w:r w:rsidR="007A788F" w:rsidRPr="00073AC9">
        <w:rPr>
          <w:color w:val="000000" w:themeColor="text1"/>
        </w:rPr>
        <w:t xml:space="preserve">przygotowania beneficjentów do kontroli sieci telekomunikacyjnych zrealizowanych w ramach POPC. </w:t>
      </w:r>
      <w:r w:rsidR="002B13DD" w:rsidRPr="00073AC9">
        <w:rPr>
          <w:color w:val="000000" w:themeColor="text1"/>
        </w:rPr>
        <w:t xml:space="preserve">Podczas warsztatów zostanie również zaprezentowane narzędzie </w:t>
      </w:r>
      <w:r w:rsidR="002B13DD" w:rsidRPr="00073AC9">
        <w:t xml:space="preserve">służące przeprowadzaniu Testów </w:t>
      </w:r>
      <w:proofErr w:type="spellStart"/>
      <w:r w:rsidR="002B13DD" w:rsidRPr="00073AC9">
        <w:t>Margin</w:t>
      </w:r>
      <w:proofErr w:type="spellEnd"/>
      <w:r w:rsidR="002B13DD" w:rsidRPr="00073AC9">
        <w:t xml:space="preserve"> </w:t>
      </w:r>
      <w:proofErr w:type="spellStart"/>
      <w:r w:rsidR="002B13DD" w:rsidRPr="00073AC9">
        <w:t>Squeeze</w:t>
      </w:r>
      <w:proofErr w:type="spellEnd"/>
      <w:r w:rsidR="002B13DD" w:rsidRPr="00073AC9">
        <w:t xml:space="preserve"> dla sieci POPC. W warsztatach w</w:t>
      </w:r>
      <w:r w:rsidRPr="00073AC9">
        <w:rPr>
          <w:rFonts w:asciiTheme="minorHAnsi" w:hAnsiTheme="minorHAnsi"/>
        </w:rPr>
        <w:t xml:space="preserve">ezmą udział przedstawiciele </w:t>
      </w:r>
      <w:r w:rsidR="005638CD" w:rsidRPr="00073AC9">
        <w:rPr>
          <w:rFonts w:asciiTheme="minorHAnsi" w:hAnsiTheme="minorHAnsi"/>
        </w:rPr>
        <w:t>potencjalnych beneficjentów i beneficjentów</w:t>
      </w:r>
      <w:r w:rsidR="00C2427F" w:rsidRPr="00073AC9">
        <w:rPr>
          <w:rFonts w:asciiTheme="minorHAnsi" w:hAnsiTheme="minorHAnsi"/>
        </w:rPr>
        <w:t xml:space="preserve"> oraz potencjalnych użytkowników </w:t>
      </w:r>
      <w:r w:rsidR="00DA5D9A" w:rsidRPr="00073AC9">
        <w:rPr>
          <w:rFonts w:asciiTheme="minorHAnsi" w:hAnsiTheme="minorHAnsi"/>
        </w:rPr>
        <w:t>wybudowanych sieci ze środków I </w:t>
      </w:r>
      <w:r w:rsidR="00C2427F" w:rsidRPr="00073AC9">
        <w:rPr>
          <w:rFonts w:asciiTheme="minorHAnsi" w:hAnsiTheme="minorHAnsi"/>
        </w:rPr>
        <w:t>osi POPC np. potencjalnie świadczących usługi na wybudowanych sieciach</w:t>
      </w:r>
      <w:r w:rsidR="005638CD" w:rsidRPr="00073AC9">
        <w:rPr>
          <w:rFonts w:asciiTheme="minorHAnsi" w:hAnsiTheme="minorHAnsi"/>
        </w:rPr>
        <w:t>, izb gospodarczych oraz związków pracodawców reprezentujących potencjalnych beneficjentó</w:t>
      </w:r>
      <w:r w:rsidR="00DA5D9A" w:rsidRPr="00073AC9">
        <w:rPr>
          <w:rFonts w:asciiTheme="minorHAnsi" w:hAnsiTheme="minorHAnsi"/>
        </w:rPr>
        <w:t>w i beneficjentów I osi POPC, a </w:t>
      </w:r>
      <w:r w:rsidR="005638CD" w:rsidRPr="00073AC9">
        <w:rPr>
          <w:rFonts w:asciiTheme="minorHAnsi" w:hAnsiTheme="minorHAnsi"/>
        </w:rPr>
        <w:t>także przedstawiciel</w:t>
      </w:r>
      <w:r w:rsidR="000007C5" w:rsidRPr="00073AC9">
        <w:rPr>
          <w:rFonts w:asciiTheme="minorHAnsi" w:hAnsiTheme="minorHAnsi"/>
        </w:rPr>
        <w:t>e</w:t>
      </w:r>
      <w:r w:rsidR="005638CD" w:rsidRPr="00073AC9">
        <w:rPr>
          <w:rFonts w:asciiTheme="minorHAnsi" w:hAnsiTheme="minorHAnsi"/>
        </w:rPr>
        <w:t xml:space="preserve"> instytucji publicznych niezbędnych z uwagi na realizację poszczególnych zadań I osi POPC </w:t>
      </w:r>
      <w:r w:rsidRPr="00073AC9">
        <w:rPr>
          <w:rFonts w:asciiTheme="minorHAnsi" w:hAnsiTheme="minorHAnsi"/>
        </w:rPr>
        <w:t xml:space="preserve">(przewidywane ok. </w:t>
      </w:r>
      <w:r w:rsidR="006F35A3" w:rsidRPr="00073AC9">
        <w:rPr>
          <w:rFonts w:asciiTheme="minorHAnsi" w:hAnsiTheme="minorHAnsi"/>
          <w:bCs/>
        </w:rPr>
        <w:t>80</w:t>
      </w:r>
      <w:r w:rsidRPr="00073AC9">
        <w:rPr>
          <w:rFonts w:asciiTheme="minorHAnsi" w:hAnsiTheme="minorHAnsi"/>
          <w:bCs/>
        </w:rPr>
        <w:t xml:space="preserve"> osób na każdym </w:t>
      </w:r>
      <w:r w:rsidR="000007C5" w:rsidRPr="00073AC9">
        <w:rPr>
          <w:rFonts w:asciiTheme="minorHAnsi" w:hAnsiTheme="minorHAnsi"/>
          <w:bCs/>
        </w:rPr>
        <w:t>warsztacie</w:t>
      </w:r>
      <w:r w:rsidRPr="00073AC9">
        <w:rPr>
          <w:rFonts w:asciiTheme="minorHAnsi" w:hAnsiTheme="minorHAnsi"/>
        </w:rPr>
        <w:t>).</w:t>
      </w:r>
    </w:p>
    <w:p w:rsidR="006E6A72" w:rsidRPr="00C2427F" w:rsidRDefault="006E6A72" w:rsidP="00C2427F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szCs w:val="22"/>
        </w:rPr>
        <w:t xml:space="preserve">Termin </w:t>
      </w:r>
    </w:p>
    <w:p w:rsidR="001F4229" w:rsidRPr="00C2427F" w:rsidRDefault="006E6A72" w:rsidP="00C2427F">
      <w:pPr>
        <w:rPr>
          <w:rFonts w:asciiTheme="minorHAnsi" w:hAnsiTheme="minorHAnsi"/>
        </w:rPr>
      </w:pPr>
      <w:r w:rsidRPr="00C2427F">
        <w:rPr>
          <w:rFonts w:asciiTheme="minorHAnsi" w:hAnsiTheme="minorHAnsi"/>
        </w:rPr>
        <w:t>Warsztaty odbędą się</w:t>
      </w:r>
      <w:r w:rsidR="001F4229" w:rsidRPr="00C2427F">
        <w:rPr>
          <w:rFonts w:asciiTheme="minorHAnsi" w:hAnsiTheme="minorHAnsi"/>
        </w:rPr>
        <w:t>:</w:t>
      </w:r>
    </w:p>
    <w:p w:rsidR="001F4229" w:rsidRPr="00C2427F" w:rsidRDefault="00DA5D9A" w:rsidP="00C2427F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>I warsztat</w:t>
      </w:r>
      <w:r w:rsidRPr="007A788F">
        <w:rPr>
          <w:rFonts w:asciiTheme="minorHAnsi" w:hAnsiTheme="minorHAnsi"/>
        </w:rPr>
        <w:t xml:space="preserve">: </w:t>
      </w:r>
      <w:r w:rsidR="0070753C">
        <w:rPr>
          <w:rFonts w:asciiTheme="minorHAnsi" w:hAnsiTheme="minorHAnsi"/>
          <w:b/>
        </w:rPr>
        <w:t>19</w:t>
      </w:r>
      <w:r w:rsidR="007F1ED6" w:rsidRPr="007A788F">
        <w:rPr>
          <w:rFonts w:asciiTheme="minorHAnsi" w:hAnsiTheme="minorHAnsi"/>
          <w:b/>
        </w:rPr>
        <w:t xml:space="preserve"> </w:t>
      </w:r>
      <w:bookmarkStart w:id="0" w:name="_GoBack"/>
      <w:r w:rsidR="004A1F49" w:rsidRPr="007A788F">
        <w:rPr>
          <w:rFonts w:asciiTheme="minorHAnsi" w:hAnsiTheme="minorHAnsi"/>
          <w:b/>
        </w:rPr>
        <w:t>marc</w:t>
      </w:r>
      <w:bookmarkEnd w:id="0"/>
      <w:r w:rsidR="004A1F49" w:rsidRPr="007A788F">
        <w:rPr>
          <w:rFonts w:asciiTheme="minorHAnsi" w:hAnsiTheme="minorHAnsi"/>
          <w:b/>
        </w:rPr>
        <w:t>a</w:t>
      </w:r>
      <w:r w:rsidR="00C2427F" w:rsidRPr="007A788F">
        <w:rPr>
          <w:rFonts w:asciiTheme="minorHAnsi" w:hAnsiTheme="minorHAnsi"/>
          <w:b/>
        </w:rPr>
        <w:t xml:space="preserve"> 201</w:t>
      </w:r>
      <w:r w:rsidR="004A1F49" w:rsidRPr="007A788F">
        <w:rPr>
          <w:rFonts w:asciiTheme="minorHAnsi" w:hAnsiTheme="minorHAnsi"/>
          <w:b/>
        </w:rPr>
        <w:t>9</w:t>
      </w:r>
      <w:r w:rsidR="00960057" w:rsidRPr="007A788F">
        <w:rPr>
          <w:rFonts w:asciiTheme="minorHAnsi" w:hAnsiTheme="minorHAnsi"/>
          <w:b/>
          <w:bCs/>
        </w:rPr>
        <w:t xml:space="preserve"> </w:t>
      </w:r>
      <w:r w:rsidR="001F4229" w:rsidRPr="007A788F">
        <w:rPr>
          <w:rFonts w:asciiTheme="minorHAnsi" w:hAnsiTheme="minorHAnsi"/>
          <w:b/>
          <w:bCs/>
        </w:rPr>
        <w:t>r.</w:t>
      </w:r>
      <w:r w:rsidR="001F4229" w:rsidRPr="00B444D6">
        <w:rPr>
          <w:rFonts w:asciiTheme="minorHAnsi" w:hAnsiTheme="minorHAnsi"/>
          <w:b/>
          <w:bCs/>
        </w:rPr>
        <w:t xml:space="preserve"> w Warszawie</w:t>
      </w:r>
      <w:r w:rsidR="001F4229" w:rsidRPr="00C2427F">
        <w:rPr>
          <w:rFonts w:asciiTheme="minorHAnsi" w:hAnsiTheme="minorHAnsi"/>
          <w:bCs/>
        </w:rPr>
        <w:t>,</w:t>
      </w:r>
    </w:p>
    <w:p w:rsidR="001F4229" w:rsidRPr="00C2427F" w:rsidRDefault="00DA5D9A" w:rsidP="00C2427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II warsztat</w:t>
      </w:r>
      <w:r w:rsidRPr="00F03828">
        <w:rPr>
          <w:rFonts w:asciiTheme="minorHAnsi" w:hAnsiTheme="minorHAnsi"/>
          <w:bCs/>
        </w:rPr>
        <w:t xml:space="preserve">: </w:t>
      </w:r>
      <w:r w:rsidRPr="00F03828">
        <w:rPr>
          <w:rFonts w:asciiTheme="minorHAnsi" w:hAnsiTheme="minorHAnsi"/>
          <w:b/>
          <w:bCs/>
        </w:rPr>
        <w:t>nie wcześniej niż 15 października 201</w:t>
      </w:r>
      <w:r w:rsidR="004A1F49" w:rsidRPr="00F03828">
        <w:rPr>
          <w:rFonts w:asciiTheme="minorHAnsi" w:hAnsiTheme="minorHAnsi"/>
          <w:b/>
          <w:bCs/>
        </w:rPr>
        <w:t>9</w:t>
      </w:r>
      <w:r w:rsidRPr="00F03828">
        <w:rPr>
          <w:rFonts w:asciiTheme="minorHAnsi" w:hAnsiTheme="minorHAnsi"/>
          <w:b/>
          <w:bCs/>
        </w:rPr>
        <w:t xml:space="preserve"> r. i nie później niż 30 listopada </w:t>
      </w:r>
      <w:r w:rsidR="001F4229" w:rsidRPr="00F03828">
        <w:rPr>
          <w:rFonts w:asciiTheme="minorHAnsi" w:hAnsiTheme="minorHAnsi"/>
          <w:b/>
          <w:bCs/>
        </w:rPr>
        <w:t>201</w:t>
      </w:r>
      <w:r w:rsidR="004A1F49" w:rsidRPr="00F03828">
        <w:rPr>
          <w:rFonts w:asciiTheme="minorHAnsi" w:hAnsiTheme="minorHAnsi"/>
          <w:b/>
          <w:bCs/>
        </w:rPr>
        <w:t>9</w:t>
      </w:r>
      <w:r w:rsidR="00960057" w:rsidRPr="00F03828">
        <w:rPr>
          <w:rFonts w:asciiTheme="minorHAnsi" w:hAnsiTheme="minorHAnsi"/>
          <w:b/>
          <w:bCs/>
        </w:rPr>
        <w:t xml:space="preserve"> </w:t>
      </w:r>
      <w:r w:rsidR="00B444D6" w:rsidRPr="00F03828">
        <w:rPr>
          <w:rFonts w:asciiTheme="minorHAnsi" w:hAnsiTheme="minorHAnsi"/>
          <w:b/>
          <w:bCs/>
        </w:rPr>
        <w:t>r. w </w:t>
      </w:r>
      <w:r w:rsidR="00C2427F" w:rsidRPr="00F03828">
        <w:rPr>
          <w:rFonts w:asciiTheme="minorHAnsi" w:hAnsiTheme="minorHAnsi"/>
          <w:b/>
          <w:bCs/>
        </w:rPr>
        <w:t>Warszawie</w:t>
      </w:r>
      <w:r>
        <w:rPr>
          <w:rFonts w:asciiTheme="minorHAnsi" w:hAnsiTheme="minorHAnsi"/>
          <w:bCs/>
        </w:rPr>
        <w:t xml:space="preserve"> (Zamawiający poinformuje Wykonawcę o planowanym terminie </w:t>
      </w:r>
      <w:r w:rsidR="00B444D6">
        <w:rPr>
          <w:rFonts w:asciiTheme="minorHAnsi" w:hAnsiTheme="minorHAnsi"/>
          <w:bCs/>
        </w:rPr>
        <w:t xml:space="preserve">II warsztatu </w:t>
      </w:r>
      <w:r>
        <w:t xml:space="preserve">nie później niż 40 dni kalendarzowych przed terminem </w:t>
      </w:r>
      <w:r w:rsidR="00B444D6">
        <w:t>jego realizacji)</w:t>
      </w:r>
      <w:r w:rsidR="003D32FA">
        <w:t xml:space="preserve">. </w:t>
      </w:r>
    </w:p>
    <w:p w:rsidR="006E6A72" w:rsidRPr="00C2427F" w:rsidRDefault="006E6A72" w:rsidP="00C2427F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szCs w:val="22"/>
        </w:rPr>
        <w:t>Zadania Wykonawcy</w:t>
      </w:r>
    </w:p>
    <w:p w:rsidR="001F4229" w:rsidRPr="00C2427F" w:rsidRDefault="00C2427F" w:rsidP="00C2427F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Dwa jednodniowe warsztaty w Warszawie</w:t>
      </w:r>
      <w:r w:rsidR="001F4229" w:rsidRPr="00C2427F">
        <w:rPr>
          <w:rFonts w:asciiTheme="minorHAnsi" w:hAnsiTheme="minorHAnsi"/>
          <w:szCs w:val="22"/>
        </w:rPr>
        <w:t xml:space="preserve">: </w:t>
      </w:r>
    </w:p>
    <w:p w:rsidR="005875B2" w:rsidRPr="002B13DD" w:rsidRDefault="001F4229" w:rsidP="001756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0" w:firstLine="0"/>
        <w:contextualSpacing/>
        <w:rPr>
          <w:rFonts w:asciiTheme="minorHAnsi" w:hAnsiTheme="minorHAnsi"/>
          <w:szCs w:val="22"/>
        </w:rPr>
      </w:pPr>
      <w:r w:rsidRPr="00C2427F">
        <w:rPr>
          <w:rFonts w:asciiTheme="minorHAnsi" w:hAnsiTheme="minorHAnsi"/>
          <w:szCs w:val="22"/>
        </w:rPr>
        <w:t>K</w:t>
      </w:r>
      <w:r w:rsidR="000007C5" w:rsidRPr="00C2427F">
        <w:rPr>
          <w:rFonts w:asciiTheme="minorHAnsi" w:hAnsiTheme="minorHAnsi"/>
          <w:szCs w:val="22"/>
        </w:rPr>
        <w:t>ażdorazowo w</w:t>
      </w:r>
      <w:r w:rsidR="006E6A72" w:rsidRPr="00C2427F">
        <w:rPr>
          <w:rFonts w:asciiTheme="minorHAnsi" w:hAnsiTheme="minorHAnsi"/>
          <w:szCs w:val="22"/>
        </w:rPr>
        <w:t xml:space="preserve">ynajem </w:t>
      </w:r>
      <w:r w:rsidR="00175694">
        <w:rPr>
          <w:rFonts w:asciiTheme="minorHAnsi" w:hAnsiTheme="minorHAnsi"/>
          <w:szCs w:val="22"/>
        </w:rPr>
        <w:t>jednej</w:t>
      </w:r>
      <w:r w:rsidR="006E6A72" w:rsidRPr="00C2427F">
        <w:rPr>
          <w:rFonts w:asciiTheme="minorHAnsi" w:hAnsiTheme="minorHAnsi"/>
          <w:szCs w:val="22"/>
        </w:rPr>
        <w:t xml:space="preserve"> </w:t>
      </w:r>
      <w:r w:rsidR="00175694">
        <w:rPr>
          <w:rFonts w:asciiTheme="minorHAnsi" w:hAnsiTheme="minorHAnsi"/>
          <w:szCs w:val="22"/>
        </w:rPr>
        <w:t xml:space="preserve">klimatyzowanej </w:t>
      </w:r>
      <w:r w:rsidR="006E6A72" w:rsidRPr="00C2427F">
        <w:rPr>
          <w:rFonts w:asciiTheme="minorHAnsi" w:hAnsiTheme="minorHAnsi"/>
          <w:szCs w:val="22"/>
        </w:rPr>
        <w:t>sal</w:t>
      </w:r>
      <w:r w:rsidR="00175694">
        <w:rPr>
          <w:rFonts w:asciiTheme="minorHAnsi" w:hAnsiTheme="minorHAnsi"/>
          <w:szCs w:val="22"/>
        </w:rPr>
        <w:t>i</w:t>
      </w:r>
      <w:r w:rsidR="007424F7" w:rsidRPr="00C2427F">
        <w:rPr>
          <w:rFonts w:asciiTheme="minorHAnsi" w:hAnsiTheme="minorHAnsi"/>
          <w:szCs w:val="22"/>
        </w:rPr>
        <w:t xml:space="preserve"> (na okres nie dłuższy niż 8 godzin zegarowych)</w:t>
      </w:r>
      <w:r w:rsidR="00175694">
        <w:rPr>
          <w:rFonts w:asciiTheme="minorHAnsi" w:hAnsiTheme="minorHAnsi"/>
          <w:szCs w:val="22"/>
        </w:rPr>
        <w:t xml:space="preserve"> </w:t>
      </w:r>
      <w:r w:rsidR="006E6A72" w:rsidRPr="00175694">
        <w:rPr>
          <w:rFonts w:asciiTheme="minorHAnsi" w:hAnsiTheme="minorHAnsi"/>
          <w:szCs w:val="22"/>
        </w:rPr>
        <w:t xml:space="preserve">konferencyjnej (powierzchnia powyżej 150m²) ze stanowiskiem dla prelegenta </w:t>
      </w:r>
      <w:r w:rsidR="006E6A72" w:rsidRPr="00175694">
        <w:rPr>
          <w:rFonts w:asciiTheme="minorHAnsi" w:hAnsiTheme="minorHAnsi"/>
          <w:szCs w:val="22"/>
        </w:rPr>
        <w:lastRenderedPageBreak/>
        <w:t xml:space="preserve">zapewniającym umieszczenie przenośnego </w:t>
      </w:r>
      <w:r w:rsidR="006E6A72" w:rsidRPr="002B13DD">
        <w:rPr>
          <w:rFonts w:asciiTheme="minorHAnsi" w:hAnsiTheme="minorHAnsi"/>
          <w:szCs w:val="22"/>
        </w:rPr>
        <w:t>komputera (możliwość podłączenia do sieci elektrycznej</w:t>
      </w:r>
      <w:r w:rsidR="008F4202" w:rsidRPr="002B13DD">
        <w:rPr>
          <w:rFonts w:asciiTheme="minorHAnsi" w:hAnsiTheme="minorHAnsi"/>
          <w:szCs w:val="22"/>
        </w:rPr>
        <w:t xml:space="preserve"> oraz Internetu</w:t>
      </w:r>
      <w:r w:rsidR="006E6A72" w:rsidRPr="002B13DD">
        <w:rPr>
          <w:rFonts w:asciiTheme="minorHAnsi" w:hAnsiTheme="minorHAnsi"/>
          <w:szCs w:val="22"/>
        </w:rPr>
        <w:t>) oraz mie</w:t>
      </w:r>
      <w:r w:rsidR="005875B2" w:rsidRPr="002B13DD">
        <w:rPr>
          <w:rFonts w:asciiTheme="minorHAnsi" w:hAnsiTheme="minorHAnsi"/>
          <w:szCs w:val="22"/>
        </w:rPr>
        <w:t xml:space="preserve">jscami siedzącymi dla </w:t>
      </w:r>
      <w:r w:rsidR="006F35A3" w:rsidRPr="002B13DD">
        <w:rPr>
          <w:rFonts w:asciiTheme="minorHAnsi" w:hAnsiTheme="minorHAnsi"/>
          <w:szCs w:val="22"/>
        </w:rPr>
        <w:t>80</w:t>
      </w:r>
      <w:r w:rsidR="00175694" w:rsidRPr="002B13DD">
        <w:rPr>
          <w:rFonts w:asciiTheme="minorHAnsi" w:hAnsiTheme="minorHAnsi"/>
          <w:szCs w:val="22"/>
        </w:rPr>
        <w:t xml:space="preserve"> </w:t>
      </w:r>
      <w:r w:rsidR="005875B2" w:rsidRPr="002B13DD">
        <w:rPr>
          <w:rFonts w:asciiTheme="minorHAnsi" w:hAnsiTheme="minorHAnsi"/>
          <w:szCs w:val="22"/>
        </w:rPr>
        <w:t xml:space="preserve">osób </w:t>
      </w:r>
      <w:r w:rsidR="00175694" w:rsidRPr="002B13DD">
        <w:rPr>
          <w:rFonts w:asciiTheme="minorHAnsi" w:hAnsiTheme="minorHAnsi"/>
          <w:szCs w:val="22"/>
        </w:rPr>
        <w:t>w ustawieniu teatralnym.</w:t>
      </w:r>
    </w:p>
    <w:p w:rsidR="00530898" w:rsidRPr="00530898" w:rsidRDefault="00175694" w:rsidP="00530898">
      <w:pPr>
        <w:autoSpaceDE w:val="0"/>
        <w:autoSpaceDN w:val="0"/>
        <w:adjustRightInd w:val="0"/>
        <w:spacing w:after="0"/>
        <w:rPr>
          <w:rFonts w:cs="Calibri"/>
          <w:color w:val="000000"/>
          <w:szCs w:val="24"/>
        </w:rPr>
      </w:pPr>
      <w:r w:rsidRPr="002B13DD">
        <w:rPr>
          <w:rFonts w:asciiTheme="minorHAnsi" w:hAnsiTheme="minorHAnsi"/>
        </w:rPr>
        <w:t xml:space="preserve">Sala konferencyjna </w:t>
      </w:r>
      <w:r w:rsidR="006E6A72" w:rsidRPr="002B13DD">
        <w:rPr>
          <w:rFonts w:asciiTheme="minorHAnsi" w:hAnsiTheme="minorHAnsi"/>
        </w:rPr>
        <w:t>zlokalizowan</w:t>
      </w:r>
      <w:r w:rsidRPr="002B13DD">
        <w:rPr>
          <w:rFonts w:asciiTheme="minorHAnsi" w:hAnsiTheme="minorHAnsi"/>
        </w:rPr>
        <w:t xml:space="preserve">a będzie w hotelu </w:t>
      </w:r>
      <w:r w:rsidR="006E6A72" w:rsidRPr="002B13DD">
        <w:rPr>
          <w:rFonts w:asciiTheme="minorHAnsi" w:hAnsiTheme="minorHAnsi"/>
        </w:rPr>
        <w:t xml:space="preserve">o standardzie odpowiadającym co najmniej </w:t>
      </w:r>
      <w:r w:rsidR="000007C5" w:rsidRPr="002B13DD">
        <w:rPr>
          <w:rFonts w:asciiTheme="minorHAnsi" w:hAnsiTheme="minorHAnsi"/>
        </w:rPr>
        <w:t>4</w:t>
      </w:r>
      <w:r w:rsidR="006E6A72" w:rsidRPr="002B13DD">
        <w:rPr>
          <w:rFonts w:asciiTheme="minorHAnsi" w:hAnsiTheme="minorHAnsi"/>
        </w:rPr>
        <w:t>***</w:t>
      </w:r>
      <w:r w:rsidR="00E36E04" w:rsidRPr="002B13DD">
        <w:rPr>
          <w:rFonts w:asciiTheme="minorHAnsi" w:hAnsiTheme="minorHAnsi"/>
        </w:rPr>
        <w:t>*</w:t>
      </w:r>
      <w:r w:rsidR="006E6A72" w:rsidRPr="002B13DD">
        <w:rPr>
          <w:rFonts w:asciiTheme="minorHAnsi" w:hAnsiTheme="minorHAnsi"/>
        </w:rPr>
        <w:t xml:space="preserve">, zgodnie z Rozporządzeniem z dnia 19 sierpnia 2004 r. Ministra Gospodarki i Pracy w sprawie obiektów hotelarskich i innych obiektów, w których są świadczone usługi hotelarskie (Dz.U.06.22.169 z </w:t>
      </w:r>
      <w:proofErr w:type="spellStart"/>
      <w:r w:rsidR="006E6A72" w:rsidRPr="002B13DD">
        <w:rPr>
          <w:rFonts w:asciiTheme="minorHAnsi" w:hAnsiTheme="minorHAnsi"/>
        </w:rPr>
        <w:t>późn</w:t>
      </w:r>
      <w:proofErr w:type="spellEnd"/>
      <w:r w:rsidR="006E6A72" w:rsidRPr="002B13DD">
        <w:rPr>
          <w:rFonts w:asciiTheme="minorHAnsi" w:hAnsiTheme="minorHAnsi"/>
        </w:rPr>
        <w:t>. zm.) bądź w obiekcie konferencyjnym, który odpowiada standardowi hotelu</w:t>
      </w:r>
      <w:r w:rsidR="000007C5" w:rsidRPr="002B13DD">
        <w:rPr>
          <w:rFonts w:asciiTheme="minorHAnsi" w:hAnsiTheme="minorHAnsi"/>
        </w:rPr>
        <w:t xml:space="preserve"> 4</w:t>
      </w:r>
      <w:r w:rsidR="006E6A72" w:rsidRPr="002B13DD">
        <w:rPr>
          <w:rFonts w:asciiTheme="minorHAnsi" w:hAnsiTheme="minorHAnsi"/>
        </w:rPr>
        <w:t>***</w:t>
      </w:r>
      <w:r w:rsidR="00E36E04" w:rsidRPr="002B13DD">
        <w:rPr>
          <w:rFonts w:asciiTheme="minorHAnsi" w:hAnsiTheme="minorHAnsi"/>
        </w:rPr>
        <w:t>*</w:t>
      </w:r>
      <w:r w:rsidRPr="002B13DD">
        <w:rPr>
          <w:rFonts w:asciiTheme="minorHAnsi" w:hAnsiTheme="minorHAnsi"/>
        </w:rPr>
        <w:t xml:space="preserve">, </w:t>
      </w:r>
      <w:r w:rsidR="006E6A72" w:rsidRPr="002B13DD">
        <w:rPr>
          <w:rFonts w:asciiTheme="minorHAnsi" w:hAnsiTheme="minorHAnsi"/>
        </w:rPr>
        <w:t xml:space="preserve">położonym w odległości nie większej niż </w:t>
      </w:r>
      <w:r w:rsidR="00740248" w:rsidRPr="00530898">
        <w:rPr>
          <w:rFonts w:asciiTheme="minorHAnsi" w:hAnsiTheme="minorHAnsi"/>
        </w:rPr>
        <w:t>5</w:t>
      </w:r>
      <w:r w:rsidR="00E36E04" w:rsidRPr="00530898">
        <w:rPr>
          <w:rFonts w:asciiTheme="minorHAnsi" w:hAnsiTheme="minorHAnsi"/>
        </w:rPr>
        <w:t xml:space="preserve"> </w:t>
      </w:r>
      <w:r w:rsidR="006E6A72" w:rsidRPr="00530898">
        <w:rPr>
          <w:rFonts w:asciiTheme="minorHAnsi" w:hAnsiTheme="minorHAnsi"/>
        </w:rPr>
        <w:t>km od centrum</w:t>
      </w:r>
      <w:r w:rsidR="006E6A72" w:rsidRPr="002B13DD">
        <w:rPr>
          <w:rFonts w:asciiTheme="minorHAnsi" w:hAnsiTheme="minorHAnsi"/>
        </w:rPr>
        <w:t xml:space="preserve"> miast</w:t>
      </w:r>
      <w:r w:rsidR="00C2427F" w:rsidRPr="002B13DD">
        <w:rPr>
          <w:rFonts w:asciiTheme="minorHAnsi" w:hAnsiTheme="minorHAnsi"/>
        </w:rPr>
        <w:t>a</w:t>
      </w:r>
      <w:r w:rsidR="00B444D6" w:rsidRPr="002B13DD">
        <w:rPr>
          <w:rFonts w:asciiTheme="minorHAnsi" w:hAnsiTheme="minorHAnsi"/>
        </w:rPr>
        <w:t xml:space="preserve"> (przyjmując za centrum Warszawy Pałac Kultury i Nauki).</w:t>
      </w:r>
      <w:r w:rsidR="00530898">
        <w:rPr>
          <w:rFonts w:asciiTheme="minorHAnsi" w:hAnsiTheme="minorHAnsi"/>
        </w:rPr>
        <w:t xml:space="preserve"> </w:t>
      </w:r>
      <w:r w:rsidR="00530898" w:rsidRPr="00530898">
        <w:rPr>
          <w:rFonts w:cs="Calibri"/>
          <w:color w:val="000000"/>
          <w:szCs w:val="24"/>
        </w:rPr>
        <w:t xml:space="preserve">Odległość (w kilometrach) miejsca realizacji usługi od </w:t>
      </w:r>
      <w:r w:rsidR="00530898">
        <w:rPr>
          <w:rFonts w:cs="Calibri"/>
          <w:color w:val="000000"/>
          <w:szCs w:val="24"/>
        </w:rPr>
        <w:t>centrum Warszawy</w:t>
      </w:r>
      <w:r w:rsidR="00530898" w:rsidRPr="00530898">
        <w:rPr>
          <w:rFonts w:cs="Calibri"/>
          <w:color w:val="000000"/>
          <w:szCs w:val="24"/>
        </w:rPr>
        <w:t xml:space="preserve">, sprawdzana będzie przez Zamawiającego według najkrótszej trasy w kilometrach wyznaczonej przez stronę internetową </w:t>
      </w:r>
      <w:hyperlink r:id="rId8" w:history="1">
        <w:r w:rsidR="000907FD" w:rsidRPr="007003BE">
          <w:rPr>
            <w:rStyle w:val="Hipercze"/>
            <w:rFonts w:cs="Calibri"/>
            <w:szCs w:val="24"/>
          </w:rPr>
          <w:t>www.google.pl/maps</w:t>
        </w:r>
      </w:hyperlink>
      <w:r w:rsidR="000907FD">
        <w:rPr>
          <w:rFonts w:cs="Calibri"/>
          <w:color w:val="0000FF"/>
          <w:szCs w:val="24"/>
        </w:rPr>
        <w:t>.</w:t>
      </w:r>
    </w:p>
    <w:p w:rsidR="006E6A72" w:rsidRPr="002B13DD" w:rsidRDefault="006E6A72" w:rsidP="00C2427F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</w:p>
    <w:p w:rsidR="006E6A72" w:rsidRPr="002B13DD" w:rsidRDefault="006E6A72" w:rsidP="00C2427F">
      <w:pPr>
        <w:pStyle w:val="Akapitzlist"/>
        <w:numPr>
          <w:ilvl w:val="0"/>
          <w:numId w:val="15"/>
        </w:numPr>
        <w:spacing w:after="200" w:line="276" w:lineRule="auto"/>
        <w:ind w:left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  <w:u w:val="single"/>
        </w:rPr>
        <w:t>Zapewnienie wyposażenia sali konferencyjnej</w:t>
      </w:r>
      <w:r w:rsidRPr="002B13DD">
        <w:rPr>
          <w:rFonts w:asciiTheme="minorHAnsi" w:hAnsiTheme="minorHAnsi"/>
          <w:szCs w:val="22"/>
        </w:rPr>
        <w:t xml:space="preserve">: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stanowisko dla prelegenta zapewniające umieszczenie przenośnego komputera (możliwość podłączenia do sieci elektrycznej);</w:t>
      </w:r>
    </w:p>
    <w:p w:rsidR="006E6A72" w:rsidRPr="002B13DD" w:rsidRDefault="006F35A3" w:rsidP="00C242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80</w:t>
      </w:r>
      <w:r w:rsidR="006E6A72" w:rsidRPr="002B13DD">
        <w:rPr>
          <w:rFonts w:asciiTheme="minorHAnsi" w:hAnsiTheme="minorHAnsi"/>
          <w:szCs w:val="22"/>
        </w:rPr>
        <w:t xml:space="preserve"> miejsc siedzących;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laptop (z podłączeniem do Internetu, pełną wersją minimum MS Office 2010 oraz aplikacjami do odtwarzania filmów wideo, w tym DVD, zainstalowanymi kodekami umożliwiającymi odczyt popularnych formatów plików wideo, z zainstalowanym programem do otwierania i przeglądania plików PDF),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projektor multimedialny wraz z okablowaniem zdolny do współpracy z laptopem (poprzez złącze HDMI oraz DSUB) oraz pilotem do zmieniania slajdów,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laserowy wskaźnik do prezentacji,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color w:val="000000"/>
          <w:szCs w:val="22"/>
        </w:rPr>
        <w:t>nagłośnienie zapewniające dobrą słyszalność w każdym punkcie sali oraz co najmniej trzy mikrofony mobilne (bezprzewodowe);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monitor/ekran o rozmiarze zapewniającym czytelność prezentowanych materiałów dla wszystkich uczestników,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flipchart lub </w:t>
      </w:r>
      <w:proofErr w:type="spellStart"/>
      <w:r w:rsidRPr="002B13DD">
        <w:rPr>
          <w:rFonts w:asciiTheme="minorHAnsi" w:hAnsiTheme="minorHAnsi"/>
          <w:szCs w:val="22"/>
        </w:rPr>
        <w:t>white</w:t>
      </w:r>
      <w:proofErr w:type="spellEnd"/>
      <w:r w:rsidRPr="002B13DD">
        <w:rPr>
          <w:rFonts w:asciiTheme="minorHAnsi" w:hAnsiTheme="minorHAnsi"/>
          <w:szCs w:val="22"/>
        </w:rPr>
        <w:t xml:space="preserve"> </w:t>
      </w:r>
      <w:proofErr w:type="spellStart"/>
      <w:r w:rsidRPr="002B13DD">
        <w:rPr>
          <w:rFonts w:asciiTheme="minorHAnsi" w:hAnsiTheme="minorHAnsi"/>
          <w:szCs w:val="22"/>
        </w:rPr>
        <w:t>board</w:t>
      </w:r>
      <w:proofErr w:type="spellEnd"/>
      <w:r w:rsidRPr="002B13DD">
        <w:rPr>
          <w:rFonts w:asciiTheme="minorHAnsi" w:hAnsiTheme="minorHAnsi"/>
          <w:szCs w:val="22"/>
        </w:rPr>
        <w:t xml:space="preserve"> z odpowiednimi pisakami,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zapewnienie dostępu do bezprzewodowego, szybkiego i stabilnego Internetu </w:t>
      </w:r>
      <w:r w:rsidRPr="002B13DD">
        <w:rPr>
          <w:rFonts w:asciiTheme="minorHAnsi" w:hAnsiTheme="minorHAnsi"/>
          <w:szCs w:val="22"/>
        </w:rPr>
        <w:br/>
        <w:t xml:space="preserve">(z dostępem do usługi na czas wynajmu sali konferencyjnej dla wszystkich uczestników spotkania), </w:t>
      </w:r>
    </w:p>
    <w:p w:rsidR="006E6A72" w:rsidRPr="002B13DD" w:rsidRDefault="006E6A72" w:rsidP="00C242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/>
          <w:color w:val="000000"/>
          <w:szCs w:val="22"/>
        </w:rPr>
      </w:pPr>
      <w:r w:rsidRPr="002B13DD">
        <w:rPr>
          <w:rFonts w:asciiTheme="minorHAnsi" w:hAnsiTheme="minorHAnsi"/>
          <w:color w:val="000000"/>
          <w:szCs w:val="22"/>
        </w:rPr>
        <w:t>centralny system klimatyzacji; sala z możliwością regulacji temperatury, możliwością wentylacji,</w:t>
      </w:r>
    </w:p>
    <w:p w:rsidR="006E6A72" w:rsidRPr="002B13DD" w:rsidRDefault="006E6A72" w:rsidP="005F15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6" w:hanging="426"/>
        <w:rPr>
          <w:rFonts w:asciiTheme="minorHAnsi" w:hAnsiTheme="minorHAnsi"/>
          <w:color w:val="000000"/>
          <w:szCs w:val="22"/>
        </w:rPr>
      </w:pPr>
      <w:r w:rsidRPr="002B13DD">
        <w:rPr>
          <w:rFonts w:asciiTheme="minorHAnsi" w:hAnsiTheme="minorHAnsi"/>
          <w:szCs w:val="22"/>
        </w:rPr>
        <w:t>obsługa</w:t>
      </w:r>
      <w:r w:rsidR="00D94B4A" w:rsidRPr="002B13DD">
        <w:rPr>
          <w:rFonts w:asciiTheme="minorHAnsi" w:hAnsiTheme="minorHAnsi"/>
          <w:szCs w:val="22"/>
        </w:rPr>
        <w:t xml:space="preserve"> </w:t>
      </w:r>
      <w:proofErr w:type="spellStart"/>
      <w:r w:rsidR="00D94B4A" w:rsidRPr="002B13DD">
        <w:rPr>
          <w:rFonts w:asciiTheme="minorHAnsi" w:hAnsiTheme="minorHAnsi"/>
          <w:szCs w:val="22"/>
        </w:rPr>
        <w:t>concierge</w:t>
      </w:r>
      <w:proofErr w:type="spellEnd"/>
      <w:r w:rsidR="00D94B4A" w:rsidRPr="002B13DD">
        <w:rPr>
          <w:rFonts w:asciiTheme="minorHAnsi" w:hAnsiTheme="minorHAnsi"/>
          <w:szCs w:val="22"/>
        </w:rPr>
        <w:t xml:space="preserve"> oraz obsługa</w:t>
      </w:r>
      <w:r w:rsidRPr="002B13DD">
        <w:rPr>
          <w:rFonts w:asciiTheme="minorHAnsi" w:hAnsiTheme="minorHAnsi"/>
          <w:szCs w:val="22"/>
        </w:rPr>
        <w:t xml:space="preserve"> techniczna sali, dostępna co najmniej na godzinę przed spotkaniem i podczas całego spotkania.</w:t>
      </w:r>
    </w:p>
    <w:p w:rsidR="006E6A72" w:rsidRPr="002B13DD" w:rsidRDefault="006E6A72" w:rsidP="00C242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hAnsiTheme="minorHAnsi"/>
          <w:szCs w:val="22"/>
          <w:u w:val="single"/>
        </w:rPr>
      </w:pPr>
      <w:r w:rsidRPr="002B13DD">
        <w:rPr>
          <w:rFonts w:asciiTheme="minorHAnsi" w:hAnsiTheme="minorHAnsi"/>
          <w:szCs w:val="22"/>
          <w:u w:val="single"/>
        </w:rPr>
        <w:t>Zapewnienie obsługi cateringowej</w:t>
      </w:r>
      <w:r w:rsidR="00C2427F" w:rsidRPr="002B13DD">
        <w:rPr>
          <w:rFonts w:asciiTheme="minorHAnsi" w:hAnsiTheme="minorHAnsi"/>
          <w:szCs w:val="22"/>
          <w:u w:val="single"/>
        </w:rPr>
        <w:t xml:space="preserve"> dla </w:t>
      </w:r>
      <w:r w:rsidR="006F35A3" w:rsidRPr="002B13DD">
        <w:rPr>
          <w:rFonts w:asciiTheme="minorHAnsi" w:hAnsiTheme="minorHAnsi"/>
          <w:szCs w:val="22"/>
          <w:u w:val="single"/>
        </w:rPr>
        <w:t>80</w:t>
      </w:r>
      <w:r w:rsidR="00C2427F" w:rsidRPr="002B13DD">
        <w:rPr>
          <w:rFonts w:asciiTheme="minorHAnsi" w:hAnsiTheme="minorHAnsi"/>
          <w:szCs w:val="22"/>
          <w:u w:val="single"/>
        </w:rPr>
        <w:t xml:space="preserve"> osób w dniu spotkania </w:t>
      </w:r>
      <w:r w:rsidRPr="002B13DD">
        <w:rPr>
          <w:rFonts w:asciiTheme="minorHAnsi" w:hAnsiTheme="minorHAnsi"/>
          <w:szCs w:val="22"/>
          <w:u w:val="single"/>
        </w:rPr>
        <w:t>w obiekcie, w którym będzie odbywać się spotkanie:</w:t>
      </w:r>
    </w:p>
    <w:p w:rsidR="006E6A72" w:rsidRPr="002B13DD" w:rsidRDefault="006E6A72" w:rsidP="00C242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serwisu kawowego z poczęstunkiem dostęp</w:t>
      </w:r>
      <w:r w:rsidR="00C2427F" w:rsidRPr="002B13DD">
        <w:rPr>
          <w:rFonts w:asciiTheme="minorHAnsi" w:hAnsiTheme="minorHAnsi"/>
          <w:szCs w:val="22"/>
        </w:rPr>
        <w:t xml:space="preserve">nym w trakcie całego spotkania </w:t>
      </w:r>
      <w:r w:rsidR="00760BDF">
        <w:rPr>
          <w:rFonts w:asciiTheme="minorHAnsi" w:hAnsiTheme="minorHAnsi"/>
          <w:szCs w:val="22"/>
        </w:rPr>
        <w:t>i uzupełnianym w </w:t>
      </w:r>
      <w:r w:rsidRPr="002B13DD">
        <w:rPr>
          <w:rFonts w:asciiTheme="minorHAnsi" w:hAnsiTheme="minorHAnsi"/>
          <w:szCs w:val="22"/>
        </w:rPr>
        <w:t xml:space="preserve">razie potrzeby; serwis kawowy zlokalizowany będzie obok sali konferencyjnej; serwis będzie zawierał co najmniej: </w:t>
      </w:r>
      <w:r w:rsidR="008F4202" w:rsidRPr="002B13DD">
        <w:rPr>
          <w:rFonts w:asciiTheme="minorHAnsi" w:hAnsiTheme="minorHAnsi"/>
          <w:szCs w:val="22"/>
        </w:rPr>
        <w:t xml:space="preserve">tartinki lub kanapki dekoracyjne na mieszanym pieczywie, </w:t>
      </w:r>
      <w:r w:rsidRPr="002B13DD">
        <w:rPr>
          <w:rFonts w:asciiTheme="minorHAnsi" w:hAnsiTheme="minorHAnsi"/>
          <w:szCs w:val="22"/>
        </w:rPr>
        <w:t>słodkie wypieki</w:t>
      </w:r>
      <w:r w:rsidR="008F4202" w:rsidRPr="002B13DD">
        <w:rPr>
          <w:rFonts w:asciiTheme="minorHAnsi" w:hAnsiTheme="minorHAnsi"/>
          <w:szCs w:val="22"/>
        </w:rPr>
        <w:t xml:space="preserve">/ciasta (co najmniej </w:t>
      </w:r>
      <w:r w:rsidRPr="002B13DD">
        <w:rPr>
          <w:rFonts w:asciiTheme="minorHAnsi" w:hAnsiTheme="minorHAnsi"/>
          <w:szCs w:val="22"/>
        </w:rPr>
        <w:t>3 rodzaj</w:t>
      </w:r>
      <w:r w:rsidR="008F4202" w:rsidRPr="002B13DD">
        <w:rPr>
          <w:rFonts w:asciiTheme="minorHAnsi" w:hAnsiTheme="minorHAnsi"/>
          <w:szCs w:val="22"/>
        </w:rPr>
        <w:t>e), wyroby cukiernicze (</w:t>
      </w:r>
      <w:r w:rsidRPr="002B13DD">
        <w:rPr>
          <w:rFonts w:asciiTheme="minorHAnsi" w:hAnsiTheme="minorHAnsi"/>
          <w:szCs w:val="22"/>
        </w:rPr>
        <w:t xml:space="preserve">ciasteczka kruche, rogaliki francuskie), </w:t>
      </w:r>
      <w:r w:rsidR="00E36E04" w:rsidRPr="002B13DD">
        <w:rPr>
          <w:rFonts w:asciiTheme="minorHAnsi" w:hAnsiTheme="minorHAnsi"/>
          <w:szCs w:val="22"/>
        </w:rPr>
        <w:t>owoce,</w:t>
      </w:r>
      <w:r w:rsidRPr="002B13DD">
        <w:rPr>
          <w:rFonts w:asciiTheme="minorHAnsi" w:hAnsiTheme="minorHAnsi"/>
          <w:szCs w:val="22"/>
        </w:rPr>
        <w:t xml:space="preserve"> napoje gorące (kawa serwowana z ekspresu do samoobsługi, herbata co najmniej 3 rodzaje) i napoje zimne (minimum trzy rodzaje soków, woda gazowana i niegazowana), cytryna, mleko, cukier. Wykonawca zapewni co najmniej </w:t>
      </w:r>
      <w:r w:rsidR="001C5D15" w:rsidRPr="002B13DD">
        <w:rPr>
          <w:rFonts w:asciiTheme="minorHAnsi" w:hAnsiTheme="minorHAnsi"/>
          <w:szCs w:val="22"/>
        </w:rPr>
        <w:t>10</w:t>
      </w:r>
      <w:r w:rsidRPr="002B13DD">
        <w:rPr>
          <w:rFonts w:asciiTheme="minorHAnsi" w:hAnsiTheme="minorHAnsi"/>
          <w:szCs w:val="22"/>
        </w:rPr>
        <w:t xml:space="preserve"> stolików koktajlowych;</w:t>
      </w:r>
    </w:p>
    <w:p w:rsidR="006E6A72" w:rsidRPr="002B13DD" w:rsidRDefault="006E6A72" w:rsidP="00C242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lastRenderedPageBreak/>
        <w:t>lunch</w:t>
      </w:r>
      <w:r w:rsidR="008F4202" w:rsidRPr="002B13DD">
        <w:rPr>
          <w:rFonts w:asciiTheme="minorHAnsi" w:hAnsiTheme="minorHAnsi"/>
          <w:szCs w:val="22"/>
        </w:rPr>
        <w:t>u</w:t>
      </w:r>
      <w:r w:rsidRPr="002B13DD">
        <w:rPr>
          <w:rFonts w:asciiTheme="minorHAnsi" w:hAnsiTheme="minorHAnsi"/>
          <w:szCs w:val="22"/>
        </w:rPr>
        <w:t xml:space="preserve"> w formie otwartego bufetu, </w:t>
      </w:r>
      <w:r w:rsidR="008F4202" w:rsidRPr="002B13DD">
        <w:rPr>
          <w:rFonts w:asciiTheme="minorHAnsi" w:hAnsiTheme="minorHAnsi"/>
          <w:szCs w:val="22"/>
        </w:rPr>
        <w:t xml:space="preserve">który </w:t>
      </w:r>
      <w:r w:rsidRPr="002B13DD">
        <w:rPr>
          <w:rFonts w:asciiTheme="minorHAnsi" w:hAnsiTheme="minorHAnsi"/>
          <w:szCs w:val="22"/>
        </w:rPr>
        <w:t>powinien obejmować: dwa rodzaje zup, dwa rodzaje dań drugich</w:t>
      </w:r>
      <w:r w:rsidR="00177C82" w:rsidRPr="002B13DD">
        <w:rPr>
          <w:rFonts w:asciiTheme="minorHAnsi" w:hAnsiTheme="minorHAnsi"/>
          <w:szCs w:val="22"/>
        </w:rPr>
        <w:t xml:space="preserve"> (mięsne i jarskie)</w:t>
      </w:r>
      <w:r w:rsidRPr="002B13DD">
        <w:rPr>
          <w:rFonts w:asciiTheme="minorHAnsi" w:hAnsiTheme="minorHAnsi"/>
          <w:szCs w:val="22"/>
        </w:rPr>
        <w:t xml:space="preserve">, minimum trzy rodzaje sałatek, gotowaną jarzynę, </w:t>
      </w:r>
      <w:r w:rsidR="008F4202" w:rsidRPr="002B13DD">
        <w:rPr>
          <w:rFonts w:asciiTheme="minorHAnsi" w:hAnsiTheme="minorHAnsi"/>
          <w:szCs w:val="22"/>
        </w:rPr>
        <w:t xml:space="preserve">deser, </w:t>
      </w:r>
      <w:r w:rsidRPr="002B13DD">
        <w:rPr>
          <w:rFonts w:asciiTheme="minorHAnsi" w:hAnsiTheme="minorHAnsi"/>
          <w:szCs w:val="22"/>
        </w:rPr>
        <w:t>napoje. Wykonawca zapewni lunch w innej sali/restauracji niż sala konferencyjna</w:t>
      </w:r>
      <w:r w:rsidR="008C7D00" w:rsidRPr="002B13DD">
        <w:rPr>
          <w:rFonts w:asciiTheme="minorHAnsi" w:hAnsiTheme="minorHAnsi"/>
          <w:szCs w:val="22"/>
        </w:rPr>
        <w:t>.</w:t>
      </w:r>
    </w:p>
    <w:p w:rsidR="006C3523" w:rsidRPr="002B13DD" w:rsidRDefault="0085265B" w:rsidP="00C2427F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Prowadzenia biura obsługi warsztatów w celu naboru uczestników</w:t>
      </w:r>
      <w:r w:rsidR="006C3523" w:rsidRPr="002B13DD">
        <w:rPr>
          <w:rFonts w:asciiTheme="minorHAnsi" w:hAnsiTheme="minorHAnsi"/>
          <w:szCs w:val="22"/>
        </w:rPr>
        <w:t>:</w:t>
      </w:r>
    </w:p>
    <w:p w:rsidR="006C3523" w:rsidRPr="002B13DD" w:rsidRDefault="0085265B" w:rsidP="00C2427F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rozesłanie</w:t>
      </w:r>
      <w:r w:rsidR="008F4202" w:rsidRPr="002B13DD">
        <w:rPr>
          <w:rFonts w:asciiTheme="minorHAnsi" w:hAnsiTheme="minorHAnsi"/>
          <w:szCs w:val="22"/>
        </w:rPr>
        <w:t xml:space="preserve"> drogą elektroniczną </w:t>
      </w:r>
      <w:r w:rsidR="004A45C7" w:rsidRPr="002B13DD">
        <w:rPr>
          <w:rFonts w:asciiTheme="minorHAnsi" w:hAnsiTheme="minorHAnsi"/>
          <w:szCs w:val="22"/>
        </w:rPr>
        <w:t>zaproszeń</w:t>
      </w:r>
      <w:r w:rsidRPr="002B13DD">
        <w:rPr>
          <w:rFonts w:asciiTheme="minorHAnsi" w:hAnsiTheme="minorHAnsi"/>
          <w:szCs w:val="22"/>
        </w:rPr>
        <w:t xml:space="preserve"> do potencjalnych uczestników </w:t>
      </w:r>
      <w:r w:rsidR="006C3523" w:rsidRPr="002B13DD">
        <w:rPr>
          <w:rFonts w:asciiTheme="minorHAnsi" w:hAnsiTheme="minorHAnsi"/>
          <w:szCs w:val="22"/>
        </w:rPr>
        <w:t>–</w:t>
      </w:r>
      <w:r w:rsidRPr="002B13DD">
        <w:rPr>
          <w:rFonts w:asciiTheme="minorHAnsi" w:hAnsiTheme="minorHAnsi"/>
          <w:szCs w:val="22"/>
        </w:rPr>
        <w:t xml:space="preserve"> </w:t>
      </w:r>
      <w:r w:rsidR="006C3523" w:rsidRPr="002B13DD">
        <w:rPr>
          <w:rFonts w:asciiTheme="minorHAnsi" w:hAnsiTheme="minorHAnsi"/>
          <w:szCs w:val="22"/>
        </w:rPr>
        <w:t xml:space="preserve">propozycja </w:t>
      </w:r>
      <w:r w:rsidR="00E516AB" w:rsidRPr="002B13DD">
        <w:rPr>
          <w:rFonts w:asciiTheme="minorHAnsi" w:hAnsiTheme="minorHAnsi"/>
          <w:szCs w:val="22"/>
        </w:rPr>
        <w:t>list</w:t>
      </w:r>
      <w:r w:rsidR="006C3523" w:rsidRPr="002B13DD">
        <w:rPr>
          <w:rFonts w:asciiTheme="minorHAnsi" w:hAnsiTheme="minorHAnsi"/>
          <w:szCs w:val="22"/>
        </w:rPr>
        <w:t>y</w:t>
      </w:r>
      <w:r w:rsidR="00E516AB" w:rsidRPr="002B13DD">
        <w:rPr>
          <w:rFonts w:asciiTheme="minorHAnsi" w:hAnsiTheme="minorHAnsi"/>
          <w:szCs w:val="22"/>
        </w:rPr>
        <w:t xml:space="preserve"> uczestników</w:t>
      </w:r>
      <w:r w:rsidR="000007C5" w:rsidRPr="002B13DD">
        <w:rPr>
          <w:rFonts w:asciiTheme="minorHAnsi" w:hAnsiTheme="minorHAnsi"/>
          <w:szCs w:val="22"/>
        </w:rPr>
        <w:t xml:space="preserve"> </w:t>
      </w:r>
      <w:r w:rsidRPr="002B13DD">
        <w:rPr>
          <w:rFonts w:asciiTheme="minorHAnsi" w:hAnsiTheme="minorHAnsi"/>
          <w:szCs w:val="22"/>
        </w:rPr>
        <w:t>zostanie przekazan</w:t>
      </w:r>
      <w:r w:rsidR="00E516AB" w:rsidRPr="002B13DD">
        <w:rPr>
          <w:rFonts w:asciiTheme="minorHAnsi" w:hAnsiTheme="minorHAnsi"/>
          <w:szCs w:val="22"/>
        </w:rPr>
        <w:t>a</w:t>
      </w:r>
      <w:r w:rsidRPr="002B13DD">
        <w:rPr>
          <w:rFonts w:asciiTheme="minorHAnsi" w:hAnsiTheme="minorHAnsi"/>
          <w:szCs w:val="22"/>
        </w:rPr>
        <w:t xml:space="preserve"> przez Zamawiającego, </w:t>
      </w:r>
    </w:p>
    <w:p w:rsidR="006C3523" w:rsidRPr="002B13DD" w:rsidRDefault="0085265B" w:rsidP="00C2427F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przygotowanie projektu ogłoszenia o </w:t>
      </w:r>
      <w:r w:rsidR="004A45C7" w:rsidRPr="002B13DD">
        <w:rPr>
          <w:rFonts w:asciiTheme="minorHAnsi" w:hAnsiTheme="minorHAnsi"/>
          <w:szCs w:val="22"/>
        </w:rPr>
        <w:t>warsztatach</w:t>
      </w:r>
      <w:r w:rsidR="006C3523" w:rsidRPr="002B13DD">
        <w:rPr>
          <w:rFonts w:asciiTheme="minorHAnsi" w:hAnsiTheme="minorHAnsi"/>
          <w:szCs w:val="22"/>
        </w:rPr>
        <w:t xml:space="preserve"> we współpracy z Zamawiającym,</w:t>
      </w:r>
      <w:r w:rsidRPr="002B13DD">
        <w:rPr>
          <w:rFonts w:asciiTheme="minorHAnsi" w:hAnsiTheme="minorHAnsi"/>
          <w:szCs w:val="22"/>
        </w:rPr>
        <w:t xml:space="preserve"> do zamieszczenie na stronie www Zamawiającego</w:t>
      </w:r>
      <w:r w:rsidR="006C3523" w:rsidRPr="002B13DD">
        <w:rPr>
          <w:rFonts w:asciiTheme="minorHAnsi" w:hAnsiTheme="minorHAnsi"/>
          <w:szCs w:val="22"/>
        </w:rPr>
        <w:t>,</w:t>
      </w:r>
    </w:p>
    <w:p w:rsidR="0085265B" w:rsidRPr="002B13DD" w:rsidRDefault="0085265B" w:rsidP="00C2427F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rejestracj</w:t>
      </w:r>
      <w:r w:rsidR="006C3523" w:rsidRPr="002B13DD">
        <w:rPr>
          <w:rFonts w:asciiTheme="minorHAnsi" w:hAnsiTheme="minorHAnsi"/>
          <w:szCs w:val="22"/>
        </w:rPr>
        <w:t>a</w:t>
      </w:r>
      <w:r w:rsidRPr="002B13DD">
        <w:rPr>
          <w:rFonts w:asciiTheme="minorHAnsi" w:hAnsiTheme="minorHAnsi"/>
          <w:szCs w:val="22"/>
        </w:rPr>
        <w:t xml:space="preserve"> zgłoszeń na </w:t>
      </w:r>
      <w:r w:rsidR="004A45C7" w:rsidRPr="002B13DD">
        <w:rPr>
          <w:rFonts w:asciiTheme="minorHAnsi" w:hAnsiTheme="minorHAnsi"/>
          <w:szCs w:val="22"/>
        </w:rPr>
        <w:t>warsztaty</w:t>
      </w:r>
      <w:r w:rsidRPr="002B13DD">
        <w:rPr>
          <w:rFonts w:asciiTheme="minorHAnsi" w:hAnsiTheme="minorHAnsi"/>
          <w:szCs w:val="22"/>
        </w:rPr>
        <w:t xml:space="preserve"> w formie formularzy zgłoszeniowych wysyłanych </w:t>
      </w:r>
      <w:r w:rsidR="006C3523" w:rsidRPr="002B13DD">
        <w:rPr>
          <w:rFonts w:asciiTheme="minorHAnsi" w:hAnsiTheme="minorHAnsi"/>
          <w:szCs w:val="22"/>
        </w:rPr>
        <w:br/>
      </w:r>
      <w:r w:rsidRPr="002B13DD">
        <w:rPr>
          <w:rFonts w:asciiTheme="minorHAnsi" w:hAnsiTheme="minorHAnsi"/>
          <w:szCs w:val="22"/>
        </w:rPr>
        <w:t>on-line za pośrednictwem strony internetowej administrowanej przez Wykonawcę.</w:t>
      </w:r>
    </w:p>
    <w:p w:rsidR="00A127DB" w:rsidRPr="002B13DD" w:rsidRDefault="00A127DB" w:rsidP="00C2427F">
      <w:pPr>
        <w:pStyle w:val="Akapitzlist"/>
        <w:spacing w:line="276" w:lineRule="auto"/>
        <w:ind w:left="426" w:hanging="426"/>
        <w:rPr>
          <w:rFonts w:asciiTheme="minorHAnsi" w:hAnsiTheme="minorHAnsi"/>
          <w:szCs w:val="22"/>
        </w:rPr>
      </w:pPr>
    </w:p>
    <w:p w:rsidR="005875B2" w:rsidRPr="002B13DD" w:rsidRDefault="0085265B" w:rsidP="005F15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Zapewnienie recepcji spotkania</w:t>
      </w:r>
      <w:r w:rsidR="00296171" w:rsidRPr="002B13DD">
        <w:rPr>
          <w:rFonts w:asciiTheme="minorHAnsi" w:hAnsiTheme="minorHAnsi"/>
          <w:szCs w:val="22"/>
        </w:rPr>
        <w:t xml:space="preserve"> w pobliżu sali konferencyjnej</w:t>
      </w:r>
      <w:r w:rsidRPr="002B13DD">
        <w:rPr>
          <w:rFonts w:asciiTheme="minorHAnsi" w:hAnsiTheme="minorHAnsi"/>
          <w:szCs w:val="22"/>
        </w:rPr>
        <w:t xml:space="preserve">, której zadaniem będzie rejestracja uczestników, prowadzenie listy obecności uczestników </w:t>
      </w:r>
      <w:r w:rsidR="004A45C7" w:rsidRPr="002B13DD">
        <w:rPr>
          <w:rFonts w:asciiTheme="minorHAnsi" w:hAnsiTheme="minorHAnsi"/>
          <w:szCs w:val="22"/>
        </w:rPr>
        <w:t>warsztatów</w:t>
      </w:r>
      <w:r w:rsidRPr="002B13DD">
        <w:rPr>
          <w:rFonts w:asciiTheme="minorHAnsi" w:hAnsiTheme="minorHAnsi"/>
          <w:szCs w:val="22"/>
        </w:rPr>
        <w:t xml:space="preserve"> i przekazanie jej Zamawiającemu po zakończony</w:t>
      </w:r>
      <w:r w:rsidR="004A45C7" w:rsidRPr="002B13DD">
        <w:rPr>
          <w:rFonts w:asciiTheme="minorHAnsi" w:hAnsiTheme="minorHAnsi"/>
          <w:szCs w:val="22"/>
        </w:rPr>
        <w:t>ch</w:t>
      </w:r>
      <w:r w:rsidRPr="002B13DD">
        <w:rPr>
          <w:rFonts w:asciiTheme="minorHAnsi" w:hAnsiTheme="minorHAnsi"/>
          <w:szCs w:val="22"/>
        </w:rPr>
        <w:t xml:space="preserve"> </w:t>
      </w:r>
      <w:r w:rsidR="004A45C7" w:rsidRPr="002B13DD">
        <w:rPr>
          <w:rFonts w:asciiTheme="minorHAnsi" w:hAnsiTheme="minorHAnsi"/>
          <w:szCs w:val="22"/>
        </w:rPr>
        <w:t>warsztatach</w:t>
      </w:r>
      <w:r w:rsidRPr="002B13DD">
        <w:rPr>
          <w:rFonts w:asciiTheme="minorHAnsi" w:hAnsiTheme="minorHAnsi"/>
          <w:szCs w:val="22"/>
        </w:rPr>
        <w:t>.</w:t>
      </w:r>
    </w:p>
    <w:p w:rsidR="005875B2" w:rsidRPr="002B13DD" w:rsidRDefault="004A45C7" w:rsidP="005F15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Fotograficzna rejestracja wydarzenia</w:t>
      </w:r>
      <w:r w:rsidR="008C7D00" w:rsidRPr="002B13DD">
        <w:rPr>
          <w:rFonts w:asciiTheme="minorHAnsi" w:hAnsiTheme="minorHAnsi"/>
          <w:szCs w:val="22"/>
        </w:rPr>
        <w:t xml:space="preserve"> podczas każdego ze spotkań</w:t>
      </w:r>
      <w:r w:rsidR="005C28EE" w:rsidRPr="002B13DD">
        <w:rPr>
          <w:rFonts w:asciiTheme="minorHAnsi" w:hAnsiTheme="minorHAnsi"/>
          <w:szCs w:val="22"/>
        </w:rPr>
        <w:t xml:space="preserve"> (zdjęcia cyfrowe minimum 20, maksimum 40)</w:t>
      </w:r>
      <w:r w:rsidR="006C3523" w:rsidRPr="002B13DD">
        <w:rPr>
          <w:rFonts w:asciiTheme="minorHAnsi" w:hAnsiTheme="minorHAnsi"/>
          <w:szCs w:val="22"/>
        </w:rPr>
        <w:t>,</w:t>
      </w:r>
      <w:r w:rsidR="005C28EE" w:rsidRPr="002B13DD">
        <w:rPr>
          <w:rFonts w:asciiTheme="minorHAnsi" w:hAnsiTheme="minorHAnsi"/>
          <w:szCs w:val="22"/>
        </w:rPr>
        <w:t xml:space="preserve"> </w:t>
      </w:r>
      <w:r w:rsidRPr="002B13DD">
        <w:rPr>
          <w:rFonts w:asciiTheme="minorHAnsi" w:hAnsiTheme="minorHAnsi"/>
          <w:szCs w:val="22"/>
        </w:rPr>
        <w:t xml:space="preserve">przekazanie </w:t>
      </w:r>
      <w:r w:rsidR="005C28EE" w:rsidRPr="002B13DD">
        <w:rPr>
          <w:rFonts w:asciiTheme="minorHAnsi" w:hAnsiTheme="minorHAnsi"/>
          <w:szCs w:val="22"/>
        </w:rPr>
        <w:t xml:space="preserve">Zamawiającemu </w:t>
      </w:r>
      <w:r w:rsidRPr="002B13DD">
        <w:rPr>
          <w:rFonts w:asciiTheme="minorHAnsi" w:hAnsiTheme="minorHAnsi"/>
          <w:szCs w:val="22"/>
        </w:rPr>
        <w:t xml:space="preserve">zdjęć </w:t>
      </w:r>
      <w:r w:rsidR="005C28EE" w:rsidRPr="002B13DD">
        <w:rPr>
          <w:rFonts w:asciiTheme="minorHAnsi" w:hAnsiTheme="minorHAnsi"/>
          <w:szCs w:val="22"/>
        </w:rPr>
        <w:t>po zakończonych warsztatach.</w:t>
      </w:r>
    </w:p>
    <w:p w:rsidR="006E6A72" w:rsidRPr="002B13DD" w:rsidRDefault="006E6A72" w:rsidP="005F15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>Oznakowanie sali konferencyjnej</w:t>
      </w:r>
      <w:r w:rsidR="008C7D00" w:rsidRPr="002B13DD">
        <w:rPr>
          <w:rFonts w:asciiTheme="minorHAnsi" w:hAnsiTheme="minorHAnsi"/>
          <w:szCs w:val="22"/>
        </w:rPr>
        <w:t xml:space="preserve"> </w:t>
      </w:r>
      <w:r w:rsidRPr="002B13DD">
        <w:rPr>
          <w:rFonts w:asciiTheme="minorHAnsi" w:hAnsiTheme="minorHAnsi"/>
          <w:szCs w:val="22"/>
        </w:rPr>
        <w:t xml:space="preserve">w hotelu/obiekcie konferencyjnym oraz drogi do sali, w której </w:t>
      </w:r>
      <w:r w:rsidR="005C28EE" w:rsidRPr="002B13DD">
        <w:rPr>
          <w:rFonts w:asciiTheme="minorHAnsi" w:hAnsiTheme="minorHAnsi"/>
          <w:szCs w:val="22"/>
        </w:rPr>
        <w:t xml:space="preserve">odbędą </w:t>
      </w:r>
      <w:r w:rsidRPr="002B13DD">
        <w:rPr>
          <w:rFonts w:asciiTheme="minorHAnsi" w:hAnsiTheme="minorHAnsi"/>
          <w:szCs w:val="22"/>
        </w:rPr>
        <w:t xml:space="preserve">się </w:t>
      </w:r>
      <w:r w:rsidR="005C28EE" w:rsidRPr="002B13DD">
        <w:rPr>
          <w:rFonts w:asciiTheme="minorHAnsi" w:hAnsiTheme="minorHAnsi"/>
          <w:szCs w:val="22"/>
        </w:rPr>
        <w:t>warsztaty</w:t>
      </w:r>
      <w:r w:rsidRPr="002B13DD">
        <w:rPr>
          <w:rFonts w:asciiTheme="minorHAnsi" w:hAnsiTheme="minorHAnsi"/>
          <w:szCs w:val="22"/>
        </w:rPr>
        <w:t>. Zachowanie wizualizacji POPC</w:t>
      </w:r>
      <w:r w:rsidR="005C28EE" w:rsidRPr="002B13DD">
        <w:rPr>
          <w:rFonts w:asciiTheme="minorHAnsi" w:hAnsiTheme="minorHAnsi"/>
          <w:szCs w:val="22"/>
        </w:rPr>
        <w:t xml:space="preserve"> (zgodnie z pkt. V</w:t>
      </w:r>
      <w:r w:rsidR="006C3523" w:rsidRPr="002B13DD">
        <w:rPr>
          <w:rFonts w:asciiTheme="minorHAnsi" w:hAnsiTheme="minorHAnsi"/>
          <w:szCs w:val="22"/>
        </w:rPr>
        <w:t xml:space="preserve"> zaproszenia do szacowania</w:t>
      </w:r>
      <w:r w:rsidR="005C28EE" w:rsidRPr="002B13DD">
        <w:rPr>
          <w:rFonts w:asciiTheme="minorHAnsi" w:hAnsiTheme="minorHAnsi"/>
          <w:szCs w:val="22"/>
        </w:rPr>
        <w:t>)</w:t>
      </w:r>
      <w:r w:rsidRPr="002B13DD">
        <w:rPr>
          <w:rFonts w:asciiTheme="minorHAnsi" w:hAnsiTheme="minorHAnsi"/>
          <w:szCs w:val="22"/>
        </w:rPr>
        <w:t xml:space="preserve">. Przygotowanie oznakowania musi zostać zakończone na co najmniej godzinę przed rozpoczęciem spotkania. </w:t>
      </w:r>
    </w:p>
    <w:p w:rsidR="006E6A72" w:rsidRPr="002B13DD" w:rsidRDefault="006E6A72" w:rsidP="00C242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2B13DD">
        <w:rPr>
          <w:rFonts w:asciiTheme="minorHAnsi" w:hAnsiTheme="minorHAnsi"/>
          <w:szCs w:val="22"/>
        </w:rPr>
        <w:t xml:space="preserve">Zapewnienie uczestnikom </w:t>
      </w:r>
      <w:r w:rsidR="005C28EE" w:rsidRPr="002B13DD">
        <w:rPr>
          <w:rFonts w:asciiTheme="minorHAnsi" w:hAnsiTheme="minorHAnsi"/>
          <w:szCs w:val="22"/>
        </w:rPr>
        <w:t xml:space="preserve">warsztatów </w:t>
      </w:r>
      <w:r w:rsidRPr="002B13DD">
        <w:rPr>
          <w:rFonts w:asciiTheme="minorHAnsi" w:hAnsiTheme="minorHAnsi"/>
          <w:szCs w:val="22"/>
        </w:rPr>
        <w:t>bezpłatnej szatni.</w:t>
      </w:r>
    </w:p>
    <w:p w:rsidR="001F4229" w:rsidRPr="00C2427F" w:rsidRDefault="001F4229" w:rsidP="00C2427F">
      <w:pPr>
        <w:rPr>
          <w:rFonts w:asciiTheme="minorHAnsi" w:hAnsiTheme="minorHAnsi"/>
        </w:rPr>
      </w:pPr>
    </w:p>
    <w:p w:rsidR="005875B2" w:rsidRPr="00C2427F" w:rsidRDefault="005B3BFE" w:rsidP="00C2427F">
      <w:pPr>
        <w:pStyle w:val="Akapitzlist"/>
        <w:numPr>
          <w:ilvl w:val="0"/>
          <w:numId w:val="14"/>
        </w:numPr>
        <w:spacing w:after="120" w:line="276" w:lineRule="auto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szCs w:val="22"/>
        </w:rPr>
        <w:t>Wymagania odnośnie oznakowania materiałów</w:t>
      </w:r>
    </w:p>
    <w:p w:rsidR="005875B2" w:rsidRPr="00C2427F" w:rsidRDefault="005B3BFE" w:rsidP="00C2427F">
      <w:pPr>
        <w:rPr>
          <w:rFonts w:asciiTheme="minorHAnsi" w:hAnsiTheme="minorHAnsi"/>
        </w:rPr>
      </w:pPr>
      <w:r w:rsidRPr="00C2427F">
        <w:rPr>
          <w:rFonts w:asciiTheme="minorHAnsi" w:hAnsiTheme="minorHAnsi"/>
        </w:rPr>
        <w:t xml:space="preserve">Na </w:t>
      </w:r>
      <w:r w:rsidR="00E516AB" w:rsidRPr="00C2427F">
        <w:rPr>
          <w:rFonts w:asciiTheme="minorHAnsi" w:hAnsiTheme="minorHAnsi"/>
        </w:rPr>
        <w:t xml:space="preserve">zaproszeniach, </w:t>
      </w:r>
      <w:r w:rsidRPr="00C2427F">
        <w:rPr>
          <w:rFonts w:asciiTheme="minorHAnsi" w:hAnsiTheme="minorHAnsi"/>
        </w:rPr>
        <w:t xml:space="preserve">materiałach </w:t>
      </w:r>
      <w:r w:rsidR="006D0358" w:rsidRPr="00C2427F">
        <w:rPr>
          <w:rFonts w:asciiTheme="minorHAnsi" w:hAnsiTheme="minorHAnsi"/>
        </w:rPr>
        <w:t>informacyjnych</w:t>
      </w:r>
      <w:r w:rsidR="00E516AB" w:rsidRPr="00C2427F">
        <w:rPr>
          <w:rFonts w:asciiTheme="minorHAnsi" w:hAnsiTheme="minorHAnsi"/>
        </w:rPr>
        <w:t>, tabliczkach,</w:t>
      </w:r>
      <w:r w:rsidRPr="00C2427F">
        <w:rPr>
          <w:rFonts w:asciiTheme="minorHAnsi" w:hAnsiTheme="minorHAnsi"/>
        </w:rPr>
        <w:t xml:space="preserve"> </w:t>
      </w:r>
      <w:r w:rsidR="00E516AB" w:rsidRPr="00C2427F">
        <w:rPr>
          <w:rFonts w:asciiTheme="minorHAnsi" w:hAnsiTheme="minorHAnsi"/>
        </w:rPr>
        <w:t xml:space="preserve">listach obecności </w:t>
      </w:r>
      <w:r w:rsidRPr="00C2427F">
        <w:rPr>
          <w:rFonts w:asciiTheme="minorHAnsi" w:hAnsiTheme="minorHAnsi"/>
        </w:rPr>
        <w:t>powinny zostać umieszczone:</w:t>
      </w:r>
    </w:p>
    <w:p w:rsidR="005875B2" w:rsidRPr="00C2427F" w:rsidRDefault="005B3BFE" w:rsidP="00C2427F">
      <w:pPr>
        <w:tabs>
          <w:tab w:val="left" w:pos="426"/>
        </w:tabs>
        <w:rPr>
          <w:rFonts w:asciiTheme="minorHAnsi" w:hAnsiTheme="minorHAnsi"/>
        </w:rPr>
      </w:pPr>
      <w:r w:rsidRPr="00C2427F">
        <w:rPr>
          <w:rFonts w:asciiTheme="minorHAnsi" w:hAnsiTheme="minorHAnsi"/>
        </w:rPr>
        <w:t>a)</w:t>
      </w:r>
      <w:r w:rsidRPr="00C2427F">
        <w:rPr>
          <w:rFonts w:asciiTheme="minorHAnsi" w:hAnsiTheme="minorHAnsi"/>
        </w:rPr>
        <w:tab/>
        <w:t xml:space="preserve">obowiązujące logotypy Programu Operacyjnego Polska Cyfrowa, Unii Europejskiej wraz </w:t>
      </w:r>
      <w:r w:rsidRPr="00C2427F">
        <w:rPr>
          <w:rFonts w:asciiTheme="minorHAnsi" w:hAnsiTheme="minorHAnsi"/>
        </w:rPr>
        <w:br/>
        <w:t>z wyrażeniem UNIA EUROPEJSKA Europejski Fundusz Rozwoju Regionalnego,</w:t>
      </w:r>
    </w:p>
    <w:p w:rsidR="005875B2" w:rsidRPr="005F155A" w:rsidRDefault="005B3BFE" w:rsidP="005F155A">
      <w:pPr>
        <w:tabs>
          <w:tab w:val="left" w:pos="426"/>
        </w:tabs>
        <w:rPr>
          <w:rFonts w:asciiTheme="minorHAnsi" w:hAnsiTheme="minorHAnsi"/>
        </w:rPr>
      </w:pPr>
      <w:r w:rsidRPr="00C2427F">
        <w:rPr>
          <w:rFonts w:asciiTheme="minorHAnsi" w:hAnsiTheme="minorHAnsi"/>
        </w:rPr>
        <w:t>b)</w:t>
      </w:r>
      <w:r w:rsidRPr="00C2427F">
        <w:rPr>
          <w:rFonts w:asciiTheme="minorHAnsi" w:hAnsiTheme="minorHAnsi"/>
        </w:rPr>
        <w:tab/>
        <w:t>informacje o współfinansowaniu szkolenia przez Unię Europejską ze środków Europejskiego Funduszu Rozwoju Regionalnego oraz budżetu państwa w ramach Programu Operacyjnego Polska Cyfrowa, 2014-2020.</w:t>
      </w:r>
    </w:p>
    <w:p w:rsidR="006E6A72" w:rsidRPr="00C2427F" w:rsidRDefault="006E6A72" w:rsidP="00C2427F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b/>
          <w:szCs w:val="22"/>
        </w:rPr>
      </w:pPr>
      <w:r w:rsidRPr="00C2427F">
        <w:rPr>
          <w:rFonts w:asciiTheme="minorHAnsi" w:hAnsiTheme="minorHAnsi"/>
          <w:b/>
          <w:bCs/>
          <w:spacing w:val="2"/>
          <w:szCs w:val="22"/>
        </w:rPr>
        <w:t>Wymagania dodatkowe</w:t>
      </w:r>
    </w:p>
    <w:p w:rsidR="006E6A72" w:rsidRPr="00C2427F" w:rsidRDefault="0083724C" w:rsidP="00C242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Wszystkie pomieszczenia (sala</w:t>
      </w:r>
      <w:r w:rsidR="006E6A72" w:rsidRPr="00C2427F">
        <w:rPr>
          <w:rFonts w:asciiTheme="minorHAnsi" w:hAnsiTheme="minorHAnsi"/>
          <w:szCs w:val="22"/>
        </w:rPr>
        <w:t>, pomieszczenia, miejsce serwisu kawowego muszą znajdować się na jednym poziomie kondygnacyjnym obiektu</w:t>
      </w:r>
      <w:r w:rsidR="00D138A8" w:rsidRPr="00C2427F">
        <w:rPr>
          <w:rFonts w:asciiTheme="minorHAnsi" w:hAnsiTheme="minorHAnsi"/>
          <w:szCs w:val="22"/>
        </w:rPr>
        <w:t>)</w:t>
      </w:r>
      <w:r w:rsidR="006E6A72" w:rsidRPr="00C2427F">
        <w:rPr>
          <w:rFonts w:asciiTheme="minorHAnsi" w:hAnsiTheme="minorHAnsi"/>
          <w:szCs w:val="22"/>
        </w:rPr>
        <w:t>.</w:t>
      </w:r>
      <w:r w:rsidR="00D138A8" w:rsidRPr="00C2427F">
        <w:rPr>
          <w:rFonts w:asciiTheme="minorHAnsi" w:hAnsiTheme="minorHAnsi"/>
          <w:szCs w:val="22"/>
        </w:rPr>
        <w:t xml:space="preserve"> Sala/restauracja na lunch nie musi znajdować się na tym samym poziomie kondygnacyjnym.</w:t>
      </w:r>
    </w:p>
    <w:p w:rsidR="00266F85" w:rsidRDefault="006E6A72" w:rsidP="005F155A">
      <w:pPr>
        <w:pStyle w:val="Akapitzlist"/>
        <w:numPr>
          <w:ilvl w:val="0"/>
          <w:numId w:val="5"/>
        </w:numPr>
        <w:spacing w:after="200" w:line="276" w:lineRule="auto"/>
        <w:ind w:left="426" w:hanging="426"/>
        <w:contextualSpacing/>
        <w:rPr>
          <w:rFonts w:asciiTheme="minorHAnsi" w:hAnsiTheme="minorHAnsi"/>
          <w:szCs w:val="22"/>
        </w:rPr>
      </w:pPr>
      <w:r w:rsidRPr="00C2427F">
        <w:rPr>
          <w:rFonts w:asciiTheme="minorHAnsi" w:hAnsiTheme="minorHAnsi"/>
          <w:szCs w:val="22"/>
        </w:rPr>
        <w:t xml:space="preserve">Temperatura powietrza we wszystkich pomieszczeniach powinna wynosić co najmniej 20 °C </w:t>
      </w:r>
      <w:r w:rsidR="005875B2" w:rsidRPr="00C2427F">
        <w:rPr>
          <w:rFonts w:asciiTheme="minorHAnsi" w:hAnsiTheme="minorHAnsi"/>
          <w:szCs w:val="22"/>
        </w:rPr>
        <w:br/>
      </w:r>
      <w:r w:rsidRPr="00C2427F">
        <w:rPr>
          <w:rFonts w:asciiTheme="minorHAnsi" w:hAnsiTheme="minorHAnsi"/>
          <w:szCs w:val="22"/>
        </w:rPr>
        <w:t>i nie więcej niż 24 °C).</w:t>
      </w:r>
    </w:p>
    <w:p w:rsidR="009355C0" w:rsidRPr="005F155A" w:rsidRDefault="009355C0" w:rsidP="009355C0">
      <w:pPr>
        <w:pStyle w:val="Akapitzlist"/>
        <w:spacing w:after="200" w:line="276" w:lineRule="auto"/>
        <w:ind w:left="426"/>
        <w:contextualSpacing/>
        <w:rPr>
          <w:rFonts w:asciiTheme="minorHAnsi" w:hAnsiTheme="minorHAnsi"/>
          <w:szCs w:val="22"/>
        </w:rPr>
      </w:pPr>
    </w:p>
    <w:p w:rsidR="009355C0" w:rsidRPr="009355C0" w:rsidRDefault="009355C0" w:rsidP="009355C0">
      <w:pPr>
        <w:pStyle w:val="Akapitzlist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20" w:after="120"/>
        <w:ind w:right="425"/>
        <w:contextualSpacing/>
        <w:rPr>
          <w:rFonts w:asciiTheme="minorHAnsi" w:hAnsiTheme="minorHAnsi"/>
          <w:b/>
          <w:bCs/>
          <w:spacing w:val="-3"/>
          <w:position w:val="3"/>
        </w:rPr>
      </w:pPr>
      <w:r w:rsidRPr="009355C0">
        <w:rPr>
          <w:rFonts w:asciiTheme="minorHAnsi" w:hAnsiTheme="minorHAnsi"/>
          <w:b/>
          <w:bCs/>
          <w:spacing w:val="-3"/>
          <w:position w:val="3"/>
        </w:rPr>
        <w:t>Sposób przygotowania i złożenia szacowania</w:t>
      </w:r>
    </w:p>
    <w:p w:rsidR="009355C0" w:rsidRPr="00327CB5" w:rsidRDefault="009355C0" w:rsidP="00327CB5">
      <w:pPr>
        <w:spacing w:line="240" w:lineRule="auto"/>
        <w:rPr>
          <w:rFonts w:asciiTheme="minorHAnsi" w:hAnsiTheme="minorHAnsi"/>
        </w:rPr>
      </w:pPr>
      <w:r w:rsidRPr="005752B9">
        <w:rPr>
          <w:rFonts w:asciiTheme="minorHAnsi" w:hAnsiTheme="minorHAnsi"/>
        </w:rPr>
        <w:t xml:space="preserve">Wypełnioną zgodnie z poniższym wzorem informację dotyczącą </w:t>
      </w:r>
      <w:r w:rsidRPr="005752B9">
        <w:rPr>
          <w:rFonts w:asciiTheme="minorHAnsi" w:hAnsiTheme="minorHAnsi"/>
          <w:b/>
          <w:u w:val="single"/>
        </w:rPr>
        <w:t>wartości szacunkowej zamówienia</w:t>
      </w:r>
      <w:r w:rsidRPr="005752B9">
        <w:rPr>
          <w:rFonts w:asciiTheme="minorHAnsi" w:hAnsiTheme="minorHAnsi"/>
        </w:rPr>
        <w:t xml:space="preserve"> należy przesłać</w:t>
      </w:r>
      <w:r w:rsidRPr="005752B9">
        <w:rPr>
          <w:rFonts w:asciiTheme="minorHAnsi" w:hAnsiTheme="minorHAnsi"/>
          <w:b/>
        </w:rPr>
        <w:t xml:space="preserve"> </w:t>
      </w:r>
      <w:r w:rsidRPr="005752B9">
        <w:rPr>
          <w:rFonts w:asciiTheme="minorHAnsi" w:hAnsiTheme="minorHAnsi"/>
        </w:rPr>
        <w:t xml:space="preserve">w formie skanu do Urzędu Komunikacji Elektronicznej, drogą elektroniczną, na adres e-mail: </w:t>
      </w:r>
      <w:hyperlink r:id="rId9" w:history="1">
        <w:r w:rsidRPr="00CF4E0C">
          <w:rPr>
            <w:rStyle w:val="Hipercze"/>
            <w:rFonts w:asciiTheme="minorHAnsi" w:hAnsiTheme="minorHAnsi"/>
            <w:position w:val="-1"/>
          </w:rPr>
          <w:t>malgorzata.porebska@uke.gov.pl</w:t>
        </w:r>
      </w:hyperlink>
      <w:r w:rsidRPr="005752B9">
        <w:rPr>
          <w:rFonts w:asciiTheme="minorHAnsi" w:hAnsiTheme="minorHAnsi"/>
        </w:rPr>
        <w:t xml:space="preserve"> w terminie </w:t>
      </w:r>
      <w:r w:rsidRPr="005752B9">
        <w:rPr>
          <w:rStyle w:val="Pogrubienie"/>
          <w:rFonts w:asciiTheme="minorHAnsi" w:hAnsiTheme="minorHAnsi"/>
        </w:rPr>
        <w:t xml:space="preserve">do dnia </w:t>
      </w:r>
      <w:r w:rsidR="00AC1E12">
        <w:rPr>
          <w:rStyle w:val="Pogrubienie"/>
          <w:rFonts w:asciiTheme="minorHAnsi" w:hAnsiTheme="minorHAnsi"/>
        </w:rPr>
        <w:t>19</w:t>
      </w:r>
      <w:r>
        <w:rPr>
          <w:rStyle w:val="Pogrubienie"/>
          <w:rFonts w:asciiTheme="minorHAnsi" w:hAnsiTheme="minorHAnsi"/>
        </w:rPr>
        <w:t xml:space="preserve"> lutego 2019 r</w:t>
      </w:r>
      <w:r w:rsidRPr="005752B9">
        <w:rPr>
          <w:rStyle w:val="Pogrubienie"/>
          <w:rFonts w:asciiTheme="minorHAnsi" w:hAnsiTheme="minorHAnsi"/>
        </w:rPr>
        <w:t>.</w:t>
      </w:r>
      <w:r>
        <w:rPr>
          <w:rStyle w:val="Pogrubienie"/>
          <w:rFonts w:asciiTheme="minorHAnsi" w:hAnsiTheme="minorHAnsi"/>
        </w:rPr>
        <w:t xml:space="preserve"> do godziny 12:00.</w:t>
      </w:r>
    </w:p>
    <w:p w:rsidR="009355C0" w:rsidRDefault="009355C0" w:rsidP="00C2427F">
      <w:pPr>
        <w:spacing w:after="120"/>
        <w:rPr>
          <w:rFonts w:asciiTheme="minorHAnsi" w:hAnsiTheme="minorHAnsi"/>
          <w:b/>
        </w:rPr>
      </w:pPr>
    </w:p>
    <w:p w:rsidR="009355C0" w:rsidRPr="005752B9" w:rsidRDefault="009355C0" w:rsidP="009355C0">
      <w:pPr>
        <w:spacing w:after="0" w:line="240" w:lineRule="auto"/>
        <w:ind w:left="708" w:firstLine="708"/>
        <w:rPr>
          <w:rFonts w:asciiTheme="minorHAnsi" w:hAnsiTheme="minorHAnsi"/>
          <w:b/>
          <w:u w:val="single"/>
        </w:rPr>
      </w:pPr>
      <w:r w:rsidRPr="005752B9">
        <w:rPr>
          <w:rFonts w:asciiTheme="minorHAnsi" w:hAnsiTheme="minorHAnsi"/>
          <w:b/>
          <w:u w:val="single"/>
        </w:rPr>
        <w:lastRenderedPageBreak/>
        <w:t>Informacja dotycząca wartości szacunkowej zamówienia</w:t>
      </w: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11"/>
        <w:gridCol w:w="194"/>
        <w:gridCol w:w="940"/>
        <w:gridCol w:w="615"/>
        <w:gridCol w:w="660"/>
        <w:gridCol w:w="709"/>
        <w:gridCol w:w="124"/>
        <w:gridCol w:w="876"/>
        <w:gridCol w:w="418"/>
        <w:gridCol w:w="78"/>
        <w:gridCol w:w="798"/>
        <w:gridCol w:w="178"/>
        <w:gridCol w:w="244"/>
        <w:gridCol w:w="594"/>
        <w:gridCol w:w="659"/>
        <w:gridCol w:w="171"/>
        <w:gridCol w:w="242"/>
        <w:gridCol w:w="709"/>
        <w:gridCol w:w="520"/>
        <w:gridCol w:w="65"/>
        <w:gridCol w:w="85"/>
        <w:gridCol w:w="1144"/>
        <w:gridCol w:w="622"/>
        <w:gridCol w:w="1294"/>
        <w:gridCol w:w="382"/>
        <w:gridCol w:w="1294"/>
      </w:tblGrid>
      <w:tr w:rsidR="009355C0" w:rsidRPr="005752B9" w:rsidTr="00B14B2B">
        <w:trPr>
          <w:gridAfter w:val="1"/>
          <w:wAfter w:w="1294" w:type="dxa"/>
          <w:trHeight w:val="285"/>
        </w:trPr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</w:p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5752B9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Oświadczam(y), że: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1"/>
          <w:wAfter w:w="1294" w:type="dxa"/>
          <w:trHeight w:val="300"/>
        </w:trPr>
        <w:tc>
          <w:tcPr>
            <w:tcW w:w="1444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pStyle w:val="Akapitzlist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trHeight w:val="285"/>
        </w:trPr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5C0" w:rsidRPr="005752B9" w:rsidRDefault="009355C0" w:rsidP="00B14B2B">
            <w:pPr>
              <w:spacing w:after="0" w:line="240" w:lineRule="auto"/>
              <w:ind w:firstLine="356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W</w:t>
            </w:r>
            <w:r>
              <w:rPr>
                <w:rFonts w:asciiTheme="minorHAnsi" w:hAnsiTheme="minorHAnsi"/>
                <w:lang w:eastAsia="pl-PL"/>
              </w:rPr>
              <w:t>artość</w:t>
            </w:r>
            <w:r w:rsidRPr="005752B9">
              <w:rPr>
                <w:rFonts w:asciiTheme="minorHAnsi" w:hAnsiTheme="minorHAnsi"/>
                <w:lang w:eastAsia="pl-PL"/>
              </w:rPr>
              <w:t xml:space="preserve"> szacunkowa zamówienia: </w:t>
            </w:r>
          </w:p>
          <w:tbl>
            <w:tblPr>
              <w:tblpPr w:leftFromText="141" w:rightFromText="141" w:vertAnchor="page" w:horzAnchor="margin" w:tblpXSpec="center" w:tblpY="496"/>
              <w:tblOverlap w:val="never"/>
              <w:tblW w:w="66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3348"/>
            </w:tblGrid>
            <w:tr w:rsidR="009355C0" w:rsidRPr="005752B9" w:rsidTr="0044127D">
              <w:trPr>
                <w:trHeight w:val="701"/>
                <w:jc w:val="center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  <w:t>netto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za 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  <w:t>realizację przedmiotu zamówienia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  <w:t>brutto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za 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realizację przedmiotu zamówienia</w:t>
                  </w:r>
                </w:p>
              </w:tc>
            </w:tr>
            <w:tr w:rsidR="009355C0" w:rsidRPr="005752B9" w:rsidTr="0044127D">
              <w:trPr>
                <w:trHeight w:val="1599"/>
                <w:jc w:val="center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………………. i …./100 PLN</w:t>
                  </w:r>
                </w:p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(słownie: …………………….. 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br/>
                    <w:t>i …/100 PLN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………………. i …./100 PLN</w:t>
                  </w:r>
                </w:p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(słownie: …………………….. </w:t>
                  </w:r>
                  <w:r w:rsidRPr="005752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br/>
                    <w:t>i …/100 PLN</w:t>
                  </w:r>
                </w:p>
                <w:p w:rsidR="009355C0" w:rsidRPr="005752B9" w:rsidRDefault="009355C0" w:rsidP="00B14B2B">
                  <w:pPr>
                    <w:pStyle w:val="Standard"/>
                    <w:spacing w:after="120"/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8"/>
          <w:wAfter w:w="5406" w:type="dxa"/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b/>
                <w:bCs/>
                <w:lang w:eastAsia="pl-PL"/>
              </w:rPr>
              <w:t>Dane kontaktowe osoby sporządzającej informację:</w:t>
            </w: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24"/>
          <w:wAfter w:w="13421" w:type="dxa"/>
          <w:trHeight w:val="300"/>
        </w:trPr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11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Imię i nazwisko: _____________________________________________</w:t>
            </w:r>
          </w:p>
        </w:tc>
      </w:tr>
      <w:tr w:rsidR="009355C0" w:rsidRPr="005752B9" w:rsidTr="00B14B2B">
        <w:trPr>
          <w:gridAfter w:val="5"/>
          <w:wAfter w:w="4736" w:type="dxa"/>
          <w:trHeight w:val="6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Nazwa Wykonawcy: _________________________________________</w:t>
            </w: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6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Adres:  ____________________________________________________     </w:t>
            </w: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    </w:t>
            </w: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15"/>
        </w:trPr>
        <w:tc>
          <w:tcPr>
            <w:tcW w:w="11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Telefon: ____________, </w:t>
            </w:r>
            <w:r w:rsidRPr="005752B9">
              <w:rPr>
                <w:rFonts w:asciiTheme="minorHAnsi" w:hAnsiTheme="minorHAnsi"/>
                <w:b/>
                <w:bCs/>
                <w:lang w:eastAsia="pl-PL"/>
              </w:rPr>
              <w:t>Adres e-mail: </w:t>
            </w:r>
            <w:r w:rsidRPr="005752B9">
              <w:rPr>
                <w:rFonts w:asciiTheme="minorHAnsi" w:hAnsiTheme="minorHAnsi"/>
                <w:lang w:eastAsia="pl-PL"/>
              </w:rPr>
              <w:t>_________________________, </w:t>
            </w: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Faks:_________________</w:t>
            </w: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11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>........................................................................................................</w:t>
            </w: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5752B9">
              <w:rPr>
                <w:rFonts w:asciiTheme="minorHAnsi" w:hAnsiTheme="minorHAnsi"/>
                <w:lang w:eastAsia="pl-PL"/>
              </w:rPr>
              <w:t xml:space="preserve">                                 </w:t>
            </w:r>
            <w:r w:rsidRPr="005752B9"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(data, miejscowość, podpis(y)</w:t>
            </w:r>
          </w:p>
        </w:tc>
        <w:tc>
          <w:tcPr>
            <w:tcW w:w="2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9355C0" w:rsidRPr="005752B9" w:rsidTr="00B14B2B">
        <w:trPr>
          <w:gridAfter w:val="5"/>
          <w:wAfter w:w="4736" w:type="dxa"/>
          <w:trHeight w:val="300"/>
        </w:trPr>
        <w:tc>
          <w:tcPr>
            <w:tcW w:w="110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C0" w:rsidRPr="005752B9" w:rsidRDefault="009355C0" w:rsidP="00B14B2B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5752B9">
              <w:rPr>
                <w:rFonts w:asciiTheme="minorHAnsi" w:hAnsiTheme="minorHAnsi"/>
                <w:color w:val="000000"/>
                <w:lang w:eastAsia="pl-PL"/>
              </w:rPr>
              <w:t>*Podpis(y) imienny(e) osoby(osób) uprawnionej(</w:t>
            </w:r>
            <w:proofErr w:type="spellStart"/>
            <w:r w:rsidRPr="005752B9">
              <w:rPr>
                <w:rFonts w:asciiTheme="minorHAnsi" w:hAnsiTheme="minorHAnsi"/>
                <w:color w:val="000000"/>
                <w:lang w:eastAsia="pl-PL"/>
              </w:rPr>
              <w:t>ych</w:t>
            </w:r>
            <w:proofErr w:type="spellEnd"/>
            <w:r w:rsidRPr="005752B9">
              <w:rPr>
                <w:rFonts w:asciiTheme="minorHAnsi" w:hAnsiTheme="minorHAnsi"/>
                <w:color w:val="000000"/>
                <w:lang w:eastAsia="pl-PL"/>
              </w:rPr>
              <w:t>) do reprezentowania podmiotu sporządzającego informację</w:t>
            </w:r>
          </w:p>
        </w:tc>
      </w:tr>
    </w:tbl>
    <w:p w:rsidR="006E6A72" w:rsidRPr="00C2427F" w:rsidRDefault="006E6A72" w:rsidP="00C2427F">
      <w:pPr>
        <w:tabs>
          <w:tab w:val="left" w:pos="6720"/>
        </w:tabs>
        <w:spacing w:before="120" w:after="120"/>
        <w:rPr>
          <w:rFonts w:asciiTheme="minorHAnsi" w:hAnsiTheme="minorHAnsi"/>
          <w:lang w:eastAsia="pl-PL"/>
        </w:rPr>
      </w:pPr>
    </w:p>
    <w:sectPr w:rsidR="006E6A72" w:rsidRPr="00C2427F" w:rsidSect="00B2600A">
      <w:footerReference w:type="default" r:id="rId10"/>
      <w:headerReference w:type="first" r:id="rId11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83" w:rsidRDefault="00A92C83" w:rsidP="00622A23">
      <w:pPr>
        <w:spacing w:after="0" w:line="240" w:lineRule="auto"/>
      </w:pPr>
      <w:r>
        <w:separator/>
      </w:r>
    </w:p>
  </w:endnote>
  <w:endnote w:type="continuationSeparator" w:id="0">
    <w:p w:rsidR="00A92C83" w:rsidRDefault="00A92C83" w:rsidP="006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352"/>
      <w:docPartObj>
        <w:docPartGallery w:val="Page Numbers (Bottom of Page)"/>
        <w:docPartUnique/>
      </w:docPartObj>
    </w:sdtPr>
    <w:sdtEndPr/>
    <w:sdtContent>
      <w:p w:rsidR="006C3523" w:rsidRDefault="006B2E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523" w:rsidRDefault="006C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83" w:rsidRDefault="00A92C83" w:rsidP="00622A23">
      <w:pPr>
        <w:spacing w:after="0" w:line="240" w:lineRule="auto"/>
      </w:pPr>
      <w:r>
        <w:separator/>
      </w:r>
    </w:p>
  </w:footnote>
  <w:footnote w:type="continuationSeparator" w:id="0">
    <w:p w:rsidR="00A92C83" w:rsidRDefault="00A92C83" w:rsidP="0062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19" w:rsidRDefault="00A10A19">
    <w:pPr>
      <w:pStyle w:val="Nagwek"/>
    </w:pPr>
    <w:r w:rsidRPr="00A10A19">
      <w:rPr>
        <w:noProof/>
        <w:lang w:eastAsia="pl-PL"/>
      </w:rPr>
      <w:drawing>
        <wp:inline distT="0" distB="0" distL="0" distR="0">
          <wp:extent cx="5758180" cy="476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A19" w:rsidRPr="00A10A19" w:rsidRDefault="00D965C5" w:rsidP="00D965C5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34"/>
    <w:multiLevelType w:val="hybridMultilevel"/>
    <w:tmpl w:val="EC96F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EB4"/>
    <w:multiLevelType w:val="hybridMultilevel"/>
    <w:tmpl w:val="31E6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AE2"/>
    <w:multiLevelType w:val="hybridMultilevel"/>
    <w:tmpl w:val="00D8C4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37B38"/>
    <w:multiLevelType w:val="hybridMultilevel"/>
    <w:tmpl w:val="B06E0FE2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>
    <w:nsid w:val="06017B7C"/>
    <w:multiLevelType w:val="hybridMultilevel"/>
    <w:tmpl w:val="44746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2A12B7"/>
    <w:multiLevelType w:val="hybridMultilevel"/>
    <w:tmpl w:val="4580B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F57F0"/>
    <w:multiLevelType w:val="hybridMultilevel"/>
    <w:tmpl w:val="93CA265C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73AE5"/>
    <w:multiLevelType w:val="hybridMultilevel"/>
    <w:tmpl w:val="37449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8">
    <w:nsid w:val="10E72D92"/>
    <w:multiLevelType w:val="hybridMultilevel"/>
    <w:tmpl w:val="71A2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F62AC"/>
    <w:multiLevelType w:val="hybridMultilevel"/>
    <w:tmpl w:val="909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F02F1D"/>
    <w:multiLevelType w:val="hybridMultilevel"/>
    <w:tmpl w:val="848A20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017F12"/>
    <w:multiLevelType w:val="hybridMultilevel"/>
    <w:tmpl w:val="5D726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457F10"/>
    <w:multiLevelType w:val="hybridMultilevel"/>
    <w:tmpl w:val="CCE6341A"/>
    <w:lvl w:ilvl="0" w:tplc="4738C0A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D3D92"/>
    <w:multiLevelType w:val="hybridMultilevel"/>
    <w:tmpl w:val="48901386"/>
    <w:lvl w:ilvl="0" w:tplc="EA46131A">
      <w:start w:val="1"/>
      <w:numFmt w:val="ordinal"/>
      <w:lvlText w:val="%1"/>
      <w:lvlJc w:val="left"/>
      <w:pPr>
        <w:tabs>
          <w:tab w:val="num" w:pos="2745"/>
        </w:tabs>
        <w:ind w:left="2745" w:hanging="765"/>
      </w:pPr>
      <w:rPr>
        <w:rFonts w:cs="Times New Roman" w:hint="default"/>
      </w:rPr>
    </w:lvl>
    <w:lvl w:ilvl="1" w:tplc="04884F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150B22"/>
    <w:multiLevelType w:val="hybridMultilevel"/>
    <w:tmpl w:val="AC6AC8FE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B709C"/>
    <w:multiLevelType w:val="hybridMultilevel"/>
    <w:tmpl w:val="694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8527DE"/>
    <w:multiLevelType w:val="hybridMultilevel"/>
    <w:tmpl w:val="2F543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511D7"/>
    <w:multiLevelType w:val="hybridMultilevel"/>
    <w:tmpl w:val="7C987A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407C8"/>
    <w:multiLevelType w:val="hybridMultilevel"/>
    <w:tmpl w:val="0226C0C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6042B"/>
    <w:multiLevelType w:val="hybridMultilevel"/>
    <w:tmpl w:val="B582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A0903"/>
    <w:multiLevelType w:val="hybridMultilevel"/>
    <w:tmpl w:val="0AC69698"/>
    <w:lvl w:ilvl="0" w:tplc="C8D07F0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75CF0"/>
    <w:multiLevelType w:val="hybridMultilevel"/>
    <w:tmpl w:val="76400CE2"/>
    <w:lvl w:ilvl="0" w:tplc="E2B276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80C5A"/>
    <w:multiLevelType w:val="hybridMultilevel"/>
    <w:tmpl w:val="61381BC4"/>
    <w:lvl w:ilvl="0" w:tplc="64B272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B409B"/>
    <w:multiLevelType w:val="hybridMultilevel"/>
    <w:tmpl w:val="95845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4F16"/>
    <w:multiLevelType w:val="hybridMultilevel"/>
    <w:tmpl w:val="9A3A1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D0447A"/>
    <w:multiLevelType w:val="hybridMultilevel"/>
    <w:tmpl w:val="ACEC74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E740D"/>
    <w:multiLevelType w:val="hybridMultilevel"/>
    <w:tmpl w:val="E724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2BB"/>
    <w:multiLevelType w:val="hybridMultilevel"/>
    <w:tmpl w:val="A1AC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11440"/>
    <w:multiLevelType w:val="hybridMultilevel"/>
    <w:tmpl w:val="FE3E2ECC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868AA"/>
    <w:multiLevelType w:val="hybridMultilevel"/>
    <w:tmpl w:val="70DE5E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71274"/>
    <w:multiLevelType w:val="hybridMultilevel"/>
    <w:tmpl w:val="909A06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1C65D8"/>
    <w:multiLevelType w:val="hybridMultilevel"/>
    <w:tmpl w:val="D6C27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D4A77"/>
    <w:multiLevelType w:val="hybridMultilevel"/>
    <w:tmpl w:val="88965B06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12"/>
  </w:num>
  <w:num w:numId="8">
    <w:abstractNumId w:val="18"/>
  </w:num>
  <w:num w:numId="9">
    <w:abstractNumId w:val="24"/>
  </w:num>
  <w:num w:numId="10">
    <w:abstractNumId w:val="26"/>
  </w:num>
  <w:num w:numId="11">
    <w:abstractNumId w:val="10"/>
  </w:num>
  <w:num w:numId="12">
    <w:abstractNumId w:val="29"/>
  </w:num>
  <w:num w:numId="13">
    <w:abstractNumId w:val="25"/>
  </w:num>
  <w:num w:numId="14">
    <w:abstractNumId w:val="22"/>
  </w:num>
  <w:num w:numId="15">
    <w:abstractNumId w:val="9"/>
  </w:num>
  <w:num w:numId="16">
    <w:abstractNumId w:val="1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1"/>
  </w:num>
  <w:num w:numId="24">
    <w:abstractNumId w:val="27"/>
  </w:num>
  <w:num w:numId="25">
    <w:abstractNumId w:val="8"/>
  </w:num>
  <w:num w:numId="26">
    <w:abstractNumId w:val="0"/>
  </w:num>
  <w:num w:numId="27">
    <w:abstractNumId w:val="2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30"/>
  </w:num>
  <w:num w:numId="33">
    <w:abstractNumId w:val="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0"/>
    <w:rsid w:val="000007C5"/>
    <w:rsid w:val="00000F7C"/>
    <w:rsid w:val="00004386"/>
    <w:rsid w:val="000139E9"/>
    <w:rsid w:val="00047AE8"/>
    <w:rsid w:val="0006560C"/>
    <w:rsid w:val="00073063"/>
    <w:rsid w:val="00073572"/>
    <w:rsid w:val="00073AC9"/>
    <w:rsid w:val="000907FD"/>
    <w:rsid w:val="000A0B2F"/>
    <w:rsid w:val="000A29A5"/>
    <w:rsid w:val="000E0111"/>
    <w:rsid w:val="000E53E8"/>
    <w:rsid w:val="000E69A6"/>
    <w:rsid w:val="000F1880"/>
    <w:rsid w:val="000F2FF6"/>
    <w:rsid w:val="00113B2D"/>
    <w:rsid w:val="00113C43"/>
    <w:rsid w:val="001140A6"/>
    <w:rsid w:val="00127350"/>
    <w:rsid w:val="00142DE5"/>
    <w:rsid w:val="001514F0"/>
    <w:rsid w:val="00165C29"/>
    <w:rsid w:val="00175694"/>
    <w:rsid w:val="00175F96"/>
    <w:rsid w:val="00177C82"/>
    <w:rsid w:val="00196287"/>
    <w:rsid w:val="001B3702"/>
    <w:rsid w:val="001B3F65"/>
    <w:rsid w:val="001C00A3"/>
    <w:rsid w:val="001C5D15"/>
    <w:rsid w:val="001E12A2"/>
    <w:rsid w:val="001E58F2"/>
    <w:rsid w:val="001F2C74"/>
    <w:rsid w:val="001F4229"/>
    <w:rsid w:val="001F49F9"/>
    <w:rsid w:val="00207569"/>
    <w:rsid w:val="00230068"/>
    <w:rsid w:val="002562E4"/>
    <w:rsid w:val="0026545F"/>
    <w:rsid w:val="00266F85"/>
    <w:rsid w:val="0028613D"/>
    <w:rsid w:val="00296171"/>
    <w:rsid w:val="00296EF3"/>
    <w:rsid w:val="002A3440"/>
    <w:rsid w:val="002A497F"/>
    <w:rsid w:val="002B13DD"/>
    <w:rsid w:val="002B3886"/>
    <w:rsid w:val="002C6DF6"/>
    <w:rsid w:val="002D4CE7"/>
    <w:rsid w:val="002D60CD"/>
    <w:rsid w:val="002E187A"/>
    <w:rsid w:val="002E23F1"/>
    <w:rsid w:val="002E6F67"/>
    <w:rsid w:val="003150E2"/>
    <w:rsid w:val="00321996"/>
    <w:rsid w:val="00321E8E"/>
    <w:rsid w:val="00327CB5"/>
    <w:rsid w:val="0033729D"/>
    <w:rsid w:val="003425B0"/>
    <w:rsid w:val="00372AB5"/>
    <w:rsid w:val="003748F1"/>
    <w:rsid w:val="00383CD0"/>
    <w:rsid w:val="00397E01"/>
    <w:rsid w:val="003A56AE"/>
    <w:rsid w:val="003C0C5C"/>
    <w:rsid w:val="003C6C32"/>
    <w:rsid w:val="003D011A"/>
    <w:rsid w:val="003D050B"/>
    <w:rsid w:val="003D32FA"/>
    <w:rsid w:val="003E27D7"/>
    <w:rsid w:val="003E57B8"/>
    <w:rsid w:val="003F78C0"/>
    <w:rsid w:val="00407468"/>
    <w:rsid w:val="004131F6"/>
    <w:rsid w:val="00427028"/>
    <w:rsid w:val="0043067C"/>
    <w:rsid w:val="00430BAD"/>
    <w:rsid w:val="0043258A"/>
    <w:rsid w:val="0044127D"/>
    <w:rsid w:val="00443F8D"/>
    <w:rsid w:val="004469A3"/>
    <w:rsid w:val="00451184"/>
    <w:rsid w:val="004532F3"/>
    <w:rsid w:val="00453D6C"/>
    <w:rsid w:val="004562F7"/>
    <w:rsid w:val="00457F86"/>
    <w:rsid w:val="004612D0"/>
    <w:rsid w:val="00463FEF"/>
    <w:rsid w:val="004672DF"/>
    <w:rsid w:val="00471F51"/>
    <w:rsid w:val="00477B29"/>
    <w:rsid w:val="0048222C"/>
    <w:rsid w:val="00483AE2"/>
    <w:rsid w:val="00486EB4"/>
    <w:rsid w:val="004A1F49"/>
    <w:rsid w:val="004A37F9"/>
    <w:rsid w:val="004A45A6"/>
    <w:rsid w:val="004A45C7"/>
    <w:rsid w:val="004A7620"/>
    <w:rsid w:val="004C52B6"/>
    <w:rsid w:val="004C5702"/>
    <w:rsid w:val="004F1220"/>
    <w:rsid w:val="005250F0"/>
    <w:rsid w:val="0052651D"/>
    <w:rsid w:val="00526583"/>
    <w:rsid w:val="005272B6"/>
    <w:rsid w:val="00530898"/>
    <w:rsid w:val="0053538B"/>
    <w:rsid w:val="00536CCE"/>
    <w:rsid w:val="005423BC"/>
    <w:rsid w:val="00544AA7"/>
    <w:rsid w:val="00551D50"/>
    <w:rsid w:val="0055322C"/>
    <w:rsid w:val="00557E3C"/>
    <w:rsid w:val="005638CD"/>
    <w:rsid w:val="005821AE"/>
    <w:rsid w:val="005875B2"/>
    <w:rsid w:val="00591229"/>
    <w:rsid w:val="0059766E"/>
    <w:rsid w:val="005A0CD6"/>
    <w:rsid w:val="005B2999"/>
    <w:rsid w:val="005B3BFE"/>
    <w:rsid w:val="005C0053"/>
    <w:rsid w:val="005C132C"/>
    <w:rsid w:val="005C28EE"/>
    <w:rsid w:val="005C6D22"/>
    <w:rsid w:val="005E4BA6"/>
    <w:rsid w:val="005F155A"/>
    <w:rsid w:val="005F3D2D"/>
    <w:rsid w:val="00607A4B"/>
    <w:rsid w:val="00611D70"/>
    <w:rsid w:val="00612AAE"/>
    <w:rsid w:val="00622238"/>
    <w:rsid w:val="00622A23"/>
    <w:rsid w:val="00627BFB"/>
    <w:rsid w:val="006456ED"/>
    <w:rsid w:val="00651A8E"/>
    <w:rsid w:val="00660EB0"/>
    <w:rsid w:val="006630D5"/>
    <w:rsid w:val="006854BB"/>
    <w:rsid w:val="0068678B"/>
    <w:rsid w:val="006A3C62"/>
    <w:rsid w:val="006B2EE1"/>
    <w:rsid w:val="006B5E4F"/>
    <w:rsid w:val="006C3523"/>
    <w:rsid w:val="006D0358"/>
    <w:rsid w:val="006D2E3C"/>
    <w:rsid w:val="006D56C0"/>
    <w:rsid w:val="006E5579"/>
    <w:rsid w:val="006E6A72"/>
    <w:rsid w:val="006F3153"/>
    <w:rsid w:val="006F32F5"/>
    <w:rsid w:val="006F35A3"/>
    <w:rsid w:val="00705507"/>
    <w:rsid w:val="0070753C"/>
    <w:rsid w:val="00711E64"/>
    <w:rsid w:val="00724919"/>
    <w:rsid w:val="00740248"/>
    <w:rsid w:val="007424F7"/>
    <w:rsid w:val="00746430"/>
    <w:rsid w:val="00760BDF"/>
    <w:rsid w:val="0077089D"/>
    <w:rsid w:val="007751CB"/>
    <w:rsid w:val="00775E5F"/>
    <w:rsid w:val="007864F9"/>
    <w:rsid w:val="007A788F"/>
    <w:rsid w:val="007B2735"/>
    <w:rsid w:val="007D0DD5"/>
    <w:rsid w:val="007D42C6"/>
    <w:rsid w:val="007E1D4B"/>
    <w:rsid w:val="007F1ED6"/>
    <w:rsid w:val="007F4753"/>
    <w:rsid w:val="00801ACA"/>
    <w:rsid w:val="00803B5C"/>
    <w:rsid w:val="00810C12"/>
    <w:rsid w:val="00832849"/>
    <w:rsid w:val="0083724C"/>
    <w:rsid w:val="0085265B"/>
    <w:rsid w:val="00865A6D"/>
    <w:rsid w:val="008675B8"/>
    <w:rsid w:val="008710D4"/>
    <w:rsid w:val="00892D41"/>
    <w:rsid w:val="008A1468"/>
    <w:rsid w:val="008A3372"/>
    <w:rsid w:val="008B772F"/>
    <w:rsid w:val="008C3F35"/>
    <w:rsid w:val="008C7D00"/>
    <w:rsid w:val="008E142B"/>
    <w:rsid w:val="008E4331"/>
    <w:rsid w:val="008F3A33"/>
    <w:rsid w:val="008F41D1"/>
    <w:rsid w:val="008F4202"/>
    <w:rsid w:val="00902129"/>
    <w:rsid w:val="00905F53"/>
    <w:rsid w:val="00910B33"/>
    <w:rsid w:val="00931173"/>
    <w:rsid w:val="00931FC3"/>
    <w:rsid w:val="009355C0"/>
    <w:rsid w:val="00936B4F"/>
    <w:rsid w:val="0095082B"/>
    <w:rsid w:val="00950AF6"/>
    <w:rsid w:val="00951B8D"/>
    <w:rsid w:val="00960057"/>
    <w:rsid w:val="00960EBC"/>
    <w:rsid w:val="00961360"/>
    <w:rsid w:val="009717D9"/>
    <w:rsid w:val="009726E9"/>
    <w:rsid w:val="009819B3"/>
    <w:rsid w:val="00982FC7"/>
    <w:rsid w:val="00985055"/>
    <w:rsid w:val="009A7D3E"/>
    <w:rsid w:val="009B00CC"/>
    <w:rsid w:val="009B3DFD"/>
    <w:rsid w:val="009B5C81"/>
    <w:rsid w:val="009C098F"/>
    <w:rsid w:val="009F306B"/>
    <w:rsid w:val="00A10A19"/>
    <w:rsid w:val="00A127DB"/>
    <w:rsid w:val="00A14F9F"/>
    <w:rsid w:val="00A2214E"/>
    <w:rsid w:val="00A24AB4"/>
    <w:rsid w:val="00A34906"/>
    <w:rsid w:val="00A411E6"/>
    <w:rsid w:val="00A84513"/>
    <w:rsid w:val="00A87659"/>
    <w:rsid w:val="00A92C83"/>
    <w:rsid w:val="00A94963"/>
    <w:rsid w:val="00AC1E12"/>
    <w:rsid w:val="00AC4DE1"/>
    <w:rsid w:val="00AC5B26"/>
    <w:rsid w:val="00AF755D"/>
    <w:rsid w:val="00B23519"/>
    <w:rsid w:val="00B247CD"/>
    <w:rsid w:val="00B2600A"/>
    <w:rsid w:val="00B31199"/>
    <w:rsid w:val="00B41362"/>
    <w:rsid w:val="00B444D6"/>
    <w:rsid w:val="00B53878"/>
    <w:rsid w:val="00B5594A"/>
    <w:rsid w:val="00B65D81"/>
    <w:rsid w:val="00B7745C"/>
    <w:rsid w:val="00B77C2E"/>
    <w:rsid w:val="00B853F8"/>
    <w:rsid w:val="00B9462E"/>
    <w:rsid w:val="00BA3B56"/>
    <w:rsid w:val="00BB3DC6"/>
    <w:rsid w:val="00BC0480"/>
    <w:rsid w:val="00BC12D0"/>
    <w:rsid w:val="00BD431F"/>
    <w:rsid w:val="00BD61C7"/>
    <w:rsid w:val="00BE7407"/>
    <w:rsid w:val="00C00277"/>
    <w:rsid w:val="00C0497B"/>
    <w:rsid w:val="00C100C6"/>
    <w:rsid w:val="00C2427F"/>
    <w:rsid w:val="00C37383"/>
    <w:rsid w:val="00C43D8B"/>
    <w:rsid w:val="00C62659"/>
    <w:rsid w:val="00C65CF4"/>
    <w:rsid w:val="00C73A55"/>
    <w:rsid w:val="00C805E4"/>
    <w:rsid w:val="00C86FB4"/>
    <w:rsid w:val="00C93470"/>
    <w:rsid w:val="00C974F2"/>
    <w:rsid w:val="00CA3E5B"/>
    <w:rsid w:val="00CA4C55"/>
    <w:rsid w:val="00CC18C0"/>
    <w:rsid w:val="00CE4211"/>
    <w:rsid w:val="00D01952"/>
    <w:rsid w:val="00D12632"/>
    <w:rsid w:val="00D136F5"/>
    <w:rsid w:val="00D138A8"/>
    <w:rsid w:val="00D30275"/>
    <w:rsid w:val="00D30BD3"/>
    <w:rsid w:val="00D71B8E"/>
    <w:rsid w:val="00D83F13"/>
    <w:rsid w:val="00D94B4A"/>
    <w:rsid w:val="00D965C5"/>
    <w:rsid w:val="00D96F0F"/>
    <w:rsid w:val="00DA1E2E"/>
    <w:rsid w:val="00DA493F"/>
    <w:rsid w:val="00DA5392"/>
    <w:rsid w:val="00DA5D9A"/>
    <w:rsid w:val="00DB458D"/>
    <w:rsid w:val="00DC64C2"/>
    <w:rsid w:val="00DC673B"/>
    <w:rsid w:val="00DC6B6E"/>
    <w:rsid w:val="00DF2C16"/>
    <w:rsid w:val="00DF7870"/>
    <w:rsid w:val="00E07852"/>
    <w:rsid w:val="00E178F3"/>
    <w:rsid w:val="00E2214F"/>
    <w:rsid w:val="00E22497"/>
    <w:rsid w:val="00E22BD9"/>
    <w:rsid w:val="00E34F6B"/>
    <w:rsid w:val="00E36E04"/>
    <w:rsid w:val="00E453A1"/>
    <w:rsid w:val="00E46840"/>
    <w:rsid w:val="00E516AB"/>
    <w:rsid w:val="00E53057"/>
    <w:rsid w:val="00E60820"/>
    <w:rsid w:val="00E66C9B"/>
    <w:rsid w:val="00E81D10"/>
    <w:rsid w:val="00E82604"/>
    <w:rsid w:val="00E850DF"/>
    <w:rsid w:val="00EA188C"/>
    <w:rsid w:val="00EC0D89"/>
    <w:rsid w:val="00EE289A"/>
    <w:rsid w:val="00F03828"/>
    <w:rsid w:val="00F051A9"/>
    <w:rsid w:val="00F3073C"/>
    <w:rsid w:val="00F442AD"/>
    <w:rsid w:val="00F550FF"/>
    <w:rsid w:val="00F67BBB"/>
    <w:rsid w:val="00F71606"/>
    <w:rsid w:val="00FA4673"/>
    <w:rsid w:val="00FA5BBD"/>
    <w:rsid w:val="00FC2981"/>
    <w:rsid w:val="00FC76FB"/>
    <w:rsid w:val="00FF1CE8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A3440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440"/>
    <w:rPr>
      <w:rFonts w:ascii="Consolas" w:hAnsi="Consolas"/>
      <w:sz w:val="21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2A3440"/>
    <w:pPr>
      <w:spacing w:after="0" w:line="240" w:lineRule="auto"/>
      <w:ind w:left="72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1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011A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2A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2A23"/>
    <w:rPr>
      <w:rFonts w:cs="Times New Roman"/>
    </w:rPr>
  </w:style>
  <w:style w:type="character" w:styleId="Hipercze">
    <w:name w:val="Hyperlink"/>
    <w:uiPriority w:val="99"/>
    <w:unhideWhenUsed/>
    <w:rsid w:val="00C0497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D43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31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BD431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3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431F"/>
    <w:rPr>
      <w:b/>
      <w:sz w:val="20"/>
    </w:rPr>
  </w:style>
  <w:style w:type="paragraph" w:customStyle="1" w:styleId="Default">
    <w:name w:val="Default"/>
    <w:rsid w:val="00C43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117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F3073C"/>
    <w:rPr>
      <w:sz w:val="22"/>
    </w:rPr>
  </w:style>
  <w:style w:type="character" w:styleId="Pogrubienie">
    <w:name w:val="Strong"/>
    <w:uiPriority w:val="22"/>
    <w:qFormat/>
    <w:rsid w:val="00B7745C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7745C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7745C"/>
    <w:rPr>
      <w:rFonts w:cs="Times New Roman"/>
      <w:vertAlign w:val="superscript"/>
    </w:rPr>
  </w:style>
  <w:style w:type="paragraph" w:customStyle="1" w:styleId="Standard">
    <w:name w:val="Standard"/>
    <w:uiPriority w:val="99"/>
    <w:rsid w:val="00372AB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85265B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F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A3440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440"/>
    <w:rPr>
      <w:rFonts w:ascii="Consolas" w:hAnsi="Consolas"/>
      <w:sz w:val="21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2A3440"/>
    <w:pPr>
      <w:spacing w:after="0" w:line="240" w:lineRule="auto"/>
      <w:ind w:left="72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1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011A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2A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2A23"/>
    <w:rPr>
      <w:rFonts w:cs="Times New Roman"/>
    </w:rPr>
  </w:style>
  <w:style w:type="character" w:styleId="Hipercze">
    <w:name w:val="Hyperlink"/>
    <w:uiPriority w:val="99"/>
    <w:unhideWhenUsed/>
    <w:rsid w:val="00C0497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D43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31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BD431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3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431F"/>
    <w:rPr>
      <w:b/>
      <w:sz w:val="20"/>
    </w:rPr>
  </w:style>
  <w:style w:type="paragraph" w:customStyle="1" w:styleId="Default">
    <w:name w:val="Default"/>
    <w:rsid w:val="00C43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117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F3073C"/>
    <w:rPr>
      <w:sz w:val="22"/>
    </w:rPr>
  </w:style>
  <w:style w:type="character" w:styleId="Pogrubienie">
    <w:name w:val="Strong"/>
    <w:uiPriority w:val="22"/>
    <w:qFormat/>
    <w:rsid w:val="00B7745C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7745C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7745C"/>
    <w:rPr>
      <w:rFonts w:cs="Times New Roman"/>
      <w:vertAlign w:val="superscript"/>
    </w:rPr>
  </w:style>
  <w:style w:type="paragraph" w:customStyle="1" w:styleId="Standard">
    <w:name w:val="Standard"/>
    <w:uiPriority w:val="99"/>
    <w:rsid w:val="00372AB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85265B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gorzata.porebska@uk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1311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Marchewka</dc:creator>
  <cp:lastModifiedBy>Sobczak Michał</cp:lastModifiedBy>
  <cp:revision>222</cp:revision>
  <cp:lastPrinted>2018-04-27T06:56:00Z</cp:lastPrinted>
  <dcterms:created xsi:type="dcterms:W3CDTF">2019-02-06T08:08:00Z</dcterms:created>
  <dcterms:modified xsi:type="dcterms:W3CDTF">2019-02-14T11:58:00Z</dcterms:modified>
</cp:coreProperties>
</file>