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69" w:rsidRPr="001A7F69" w:rsidRDefault="001A7F69" w:rsidP="005B03F3">
      <w:pPr>
        <w:spacing w:after="120" w:line="288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Toc80259413"/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i adres operatora pocztowego</w:t>
      </w:r>
    </w:p>
    <w:p w:rsidR="001A7F69" w:rsidRPr="001A7F69" w:rsidRDefault="001A7F69" w:rsidP="005510C1">
      <w:pPr>
        <w:spacing w:after="0" w:line="288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A7F69" w:rsidRPr="001A7F69" w:rsidRDefault="001A7F69" w:rsidP="005510C1">
      <w:pPr>
        <w:spacing w:after="0" w:line="288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A7F69" w:rsidRPr="001A7F69" w:rsidRDefault="001A7F69" w:rsidP="00753F98">
      <w:pPr>
        <w:spacing w:after="0" w:line="288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A7F69" w:rsidRPr="001A7F69" w:rsidRDefault="001A7F69" w:rsidP="005510C1">
      <w:pPr>
        <w:spacing w:before="24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nr w Rejestrze Operatorów Pocztowych:</w:t>
      </w:r>
    </w:p>
    <w:p w:rsidR="001A7F69" w:rsidRPr="001A7F69" w:rsidRDefault="001A7F69" w:rsidP="001A7F69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B-………</w:t>
      </w:r>
    </w:p>
    <w:p w:rsidR="005B03F3" w:rsidRPr="005B03F3" w:rsidRDefault="005B03F3" w:rsidP="005B03F3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</w:p>
    <w:p w:rsidR="005B03F3" w:rsidRPr="005B03F3" w:rsidRDefault="005B03F3" w:rsidP="005B03F3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</w:p>
    <w:p w:rsidR="001A7F69" w:rsidRPr="00783BAC" w:rsidRDefault="001A7F69" w:rsidP="005B03F3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sz w:val="44"/>
          <w:szCs w:val="40"/>
          <w:lang w:eastAsia="pl-PL"/>
        </w:rPr>
      </w:pPr>
      <w:r w:rsidRPr="00783BAC">
        <w:rPr>
          <w:rFonts w:asciiTheme="minorHAnsi" w:eastAsia="Times New Roman" w:hAnsiTheme="minorHAnsi" w:cstheme="minorHAnsi"/>
          <w:b/>
          <w:sz w:val="44"/>
          <w:szCs w:val="40"/>
          <w:lang w:eastAsia="pl-PL"/>
        </w:rPr>
        <w:t>PLAN DZIAŁANIA</w:t>
      </w:r>
    </w:p>
    <w:p w:rsidR="001A7F69" w:rsidRDefault="001A7F69" w:rsidP="00846038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  <w:r w:rsidRPr="001A7F69"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W SYTUACJI SZCZEGÓLNEGO ZAGROŻENIA</w:t>
      </w:r>
    </w:p>
    <w:p w:rsidR="00846038" w:rsidRDefault="00846038" w:rsidP="00846038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  <w:r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OPERATORA POCZTOWEGO</w:t>
      </w:r>
    </w:p>
    <w:p w:rsidR="00846038" w:rsidRDefault="00846038" w:rsidP="00094445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  <w:r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…………………………</w:t>
      </w:r>
    </w:p>
    <w:p w:rsidR="00094445" w:rsidRPr="005510C1" w:rsidRDefault="00094445" w:rsidP="00094445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40"/>
          <w:lang w:eastAsia="pl-PL"/>
        </w:rPr>
      </w:pPr>
      <w:r w:rsidRPr="005510C1">
        <w:rPr>
          <w:rFonts w:asciiTheme="minorHAnsi" w:eastAsia="Times New Roman" w:hAnsiTheme="minorHAnsi" w:cstheme="minorHAnsi"/>
          <w:sz w:val="22"/>
          <w:szCs w:val="40"/>
          <w:lang w:eastAsia="pl-PL"/>
        </w:rPr>
        <w:t>(nazwa operatora pocztowego)</w:t>
      </w:r>
    </w:p>
    <w:p w:rsidR="001A7F69" w:rsidRPr="001A7F69" w:rsidRDefault="00094445" w:rsidP="00094445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sz w:val="40"/>
          <w:szCs w:val="40"/>
          <w:lang w:eastAsia="pl-PL"/>
        </w:rPr>
      </w:pPr>
      <w:r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dla …………………………</w:t>
      </w:r>
    </w:p>
    <w:p w:rsidR="001A7F69" w:rsidRPr="005510C1" w:rsidRDefault="001A7F69" w:rsidP="001A7F69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5510C1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(proszę </w:t>
      </w:r>
      <w:r w:rsidR="00C07ACD" w:rsidRPr="005510C1">
        <w:rPr>
          <w:rFonts w:asciiTheme="minorHAnsi" w:eastAsia="Times New Roman" w:hAnsiTheme="minorHAnsi" w:cstheme="minorHAnsi"/>
          <w:sz w:val="22"/>
          <w:szCs w:val="24"/>
          <w:lang w:eastAsia="pl-PL"/>
        </w:rPr>
        <w:t>wpisać</w:t>
      </w:r>
      <w:r w:rsidRPr="005510C1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obszar </w:t>
      </w:r>
      <w:r w:rsidR="00C07ACD" w:rsidRPr="005510C1">
        <w:rPr>
          <w:rFonts w:asciiTheme="minorHAnsi" w:eastAsia="Times New Roman" w:hAnsiTheme="minorHAnsi" w:cstheme="minorHAnsi"/>
          <w:sz w:val="22"/>
          <w:szCs w:val="24"/>
          <w:lang w:eastAsia="pl-PL"/>
        </w:rPr>
        <w:t>wykonywania</w:t>
      </w:r>
      <w:r w:rsidRPr="005510C1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działalności pocztowej)</w:t>
      </w:r>
    </w:p>
    <w:p w:rsidR="005B03F3" w:rsidRDefault="005B03F3" w:rsidP="005B03F3">
      <w:pPr>
        <w:spacing w:before="240" w:after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5B03F3" w:rsidRDefault="005B03F3" w:rsidP="005B03F3">
      <w:pPr>
        <w:spacing w:before="240" w:after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A7F69" w:rsidRPr="001A7F69" w:rsidRDefault="001A7F69" w:rsidP="005B03F3">
      <w:pPr>
        <w:spacing w:before="240" w:after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1A7F6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ZATWIERDZAM </w:t>
      </w:r>
    </w:p>
    <w:p w:rsidR="001A7F69" w:rsidRPr="00853A58" w:rsidRDefault="001A7F69" w:rsidP="001A7F6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853A58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...............................................................................</w:t>
      </w:r>
    </w:p>
    <w:p w:rsidR="001A7F69" w:rsidRPr="005510C1" w:rsidRDefault="001A7F69" w:rsidP="009B00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510C1">
        <w:rPr>
          <w:rFonts w:asciiTheme="minorHAnsi" w:eastAsia="Times New Roman" w:hAnsiTheme="minorHAnsi" w:cstheme="minorHAnsi"/>
          <w:sz w:val="20"/>
          <w:szCs w:val="24"/>
          <w:lang w:eastAsia="pl-PL"/>
        </w:rPr>
        <w:t>(</w:t>
      </w:r>
      <w:r w:rsidR="009B0004" w:rsidRPr="005510C1">
        <w:rPr>
          <w:rFonts w:asciiTheme="minorHAnsi" w:eastAsia="Times New Roman" w:hAnsiTheme="minorHAnsi" w:cstheme="minorHAnsi"/>
          <w:sz w:val="20"/>
          <w:szCs w:val="24"/>
          <w:lang w:eastAsia="pl-PL"/>
        </w:rPr>
        <w:t>podpis</w:t>
      </w:r>
      <w:r w:rsidRPr="005510C1">
        <w:rPr>
          <w:rFonts w:asciiTheme="minorHAnsi" w:eastAsia="Times New Roman" w:hAnsiTheme="minorHAnsi" w:cstheme="minorHAnsi"/>
          <w:sz w:val="20"/>
          <w:szCs w:val="24"/>
          <w:lang w:eastAsia="pl-PL"/>
        </w:rPr>
        <w:t>, data)</w:t>
      </w:r>
    </w:p>
    <w:p w:rsidR="001A7F69" w:rsidRPr="001A7F69" w:rsidRDefault="001A7F69" w:rsidP="001A7F6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</w:pPr>
      <w:bookmarkStart w:id="1" w:name="_GoBack"/>
      <w:bookmarkEnd w:id="1"/>
    </w:p>
    <w:p w:rsidR="005B03F3" w:rsidRDefault="005B03F3" w:rsidP="005B03F3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B03F3" w:rsidRDefault="005B03F3" w:rsidP="005B03F3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33BED" w:rsidRDefault="00A94BE1" w:rsidP="005B03F3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Miejscowość, rok</w:t>
      </w:r>
    </w:p>
    <w:p w:rsidR="00B33BED" w:rsidRDefault="00B33BED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:rsidR="005B03F3" w:rsidRDefault="005B03F3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B03F3" w:rsidRDefault="005B03F3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3"/>
          <w:szCs w:val="22"/>
          <w:lang w:eastAsia="en-US"/>
        </w:rPr>
        <w:id w:val="925776810"/>
        <w:docPartObj>
          <w:docPartGallery w:val="Table of Contents"/>
          <w:docPartUnique/>
        </w:docPartObj>
      </w:sdtPr>
      <w:sdtEndPr>
        <w:rPr>
          <w:rFonts w:cstheme="minorHAnsi"/>
          <w:bCs/>
        </w:rPr>
      </w:sdtEndPr>
      <w:sdtContent>
        <w:p w:rsidR="006743A5" w:rsidRPr="003E22D5" w:rsidRDefault="006743A5" w:rsidP="00A94BE1">
          <w:pPr>
            <w:pStyle w:val="Nagwekspisutreci"/>
            <w:spacing w:before="600" w:after="240"/>
            <w:rPr>
              <w:rFonts w:asciiTheme="minorHAnsi" w:hAnsiTheme="minorHAnsi" w:cstheme="minorHAnsi"/>
              <w:b/>
              <w:color w:val="auto"/>
            </w:rPr>
          </w:pPr>
          <w:r w:rsidRPr="003E22D5">
            <w:rPr>
              <w:rFonts w:asciiTheme="minorHAnsi" w:hAnsiTheme="minorHAnsi" w:cstheme="minorHAnsi"/>
              <w:b/>
              <w:color w:val="auto"/>
            </w:rPr>
            <w:t>Spis treści</w:t>
          </w:r>
        </w:p>
        <w:p w:rsidR="002B48C3" w:rsidRDefault="006743A5">
          <w:pPr>
            <w:pStyle w:val="Spistreci1"/>
            <w:rPr>
              <w:rFonts w:eastAsiaTheme="minorEastAsia"/>
              <w:sz w:val="22"/>
              <w:lang w:eastAsia="pl-PL"/>
            </w:rPr>
          </w:pPr>
          <w:r w:rsidRPr="003E22D5">
            <w:fldChar w:fldCharType="begin"/>
          </w:r>
          <w:r w:rsidRPr="008427A1">
            <w:instrText xml:space="preserve"> TOC \o "1-3" \h \z \u </w:instrText>
          </w:r>
          <w:r w:rsidRPr="003E22D5">
            <w:fldChar w:fldCharType="separate"/>
          </w:r>
          <w:hyperlink w:anchor="_Toc130467076" w:history="1">
            <w:r w:rsidR="002B48C3" w:rsidRPr="0030092D">
              <w:rPr>
                <w:rStyle w:val="Hipercze"/>
              </w:rPr>
              <w:t>WSTĘP</w:t>
            </w:r>
            <w:r w:rsidR="002B48C3">
              <w:rPr>
                <w:webHidden/>
              </w:rPr>
              <w:tab/>
            </w:r>
            <w:r w:rsidR="002B48C3">
              <w:rPr>
                <w:webHidden/>
              </w:rPr>
              <w:fldChar w:fldCharType="begin"/>
            </w:r>
            <w:r w:rsidR="002B48C3">
              <w:rPr>
                <w:webHidden/>
              </w:rPr>
              <w:instrText xml:space="preserve"> PAGEREF _Toc130467076 \h </w:instrText>
            </w:r>
            <w:r w:rsidR="002B48C3">
              <w:rPr>
                <w:webHidden/>
              </w:rPr>
            </w:r>
            <w:r w:rsidR="002B48C3">
              <w:rPr>
                <w:webHidden/>
              </w:rPr>
              <w:fldChar w:fldCharType="separate"/>
            </w:r>
            <w:r w:rsidR="005B03F3">
              <w:rPr>
                <w:webHidden/>
              </w:rPr>
              <w:t>3</w:t>
            </w:r>
            <w:r w:rsidR="002B48C3">
              <w:rPr>
                <w:webHidden/>
              </w:rPr>
              <w:fldChar w:fldCharType="end"/>
            </w:r>
          </w:hyperlink>
        </w:p>
        <w:p w:rsidR="002B48C3" w:rsidRDefault="00FC4CD9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130467077" w:history="1">
            <w:r w:rsidR="002B48C3" w:rsidRPr="0030092D">
              <w:rPr>
                <w:rStyle w:val="Hipercze"/>
                <w:b/>
                <w:noProof/>
              </w:rPr>
              <w:t>1.</w:t>
            </w:r>
            <w:r w:rsidR="002B48C3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B48C3" w:rsidRPr="0030092D">
              <w:rPr>
                <w:rStyle w:val="Hipercze"/>
                <w:b/>
                <w:noProof/>
              </w:rPr>
              <w:t>CHARAKTERYSTYKA OPERATORA I PROWADZONEJ DZIAŁALNOŚCI POCZTOWEJ</w:t>
            </w:r>
            <w:r w:rsidR="002B48C3">
              <w:rPr>
                <w:noProof/>
                <w:webHidden/>
              </w:rPr>
              <w:tab/>
            </w:r>
            <w:r w:rsidR="002B48C3">
              <w:rPr>
                <w:noProof/>
                <w:webHidden/>
              </w:rPr>
              <w:fldChar w:fldCharType="begin"/>
            </w:r>
            <w:r w:rsidR="002B48C3">
              <w:rPr>
                <w:noProof/>
                <w:webHidden/>
              </w:rPr>
              <w:instrText xml:space="preserve"> PAGEREF _Toc130467077 \h </w:instrText>
            </w:r>
            <w:r w:rsidR="002B48C3">
              <w:rPr>
                <w:noProof/>
                <w:webHidden/>
              </w:rPr>
            </w:r>
            <w:r w:rsidR="002B48C3">
              <w:rPr>
                <w:noProof/>
                <w:webHidden/>
              </w:rPr>
              <w:fldChar w:fldCharType="separate"/>
            </w:r>
            <w:r w:rsidR="005B03F3">
              <w:rPr>
                <w:noProof/>
                <w:webHidden/>
              </w:rPr>
              <w:t>3</w:t>
            </w:r>
            <w:r w:rsidR="002B48C3">
              <w:rPr>
                <w:noProof/>
                <w:webHidden/>
              </w:rPr>
              <w:fldChar w:fldCharType="end"/>
            </w:r>
          </w:hyperlink>
        </w:p>
        <w:p w:rsidR="002B48C3" w:rsidRDefault="00FC4CD9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130467078" w:history="1">
            <w:r w:rsidR="002B48C3" w:rsidRPr="0030092D">
              <w:rPr>
                <w:rStyle w:val="Hipercze"/>
                <w:b/>
                <w:noProof/>
              </w:rPr>
              <w:t>2.</w:t>
            </w:r>
            <w:r w:rsidR="002B48C3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B48C3" w:rsidRPr="0030092D">
              <w:rPr>
                <w:rStyle w:val="Hipercze"/>
                <w:b/>
                <w:noProof/>
              </w:rPr>
              <w:t>POTENCJALNE ZAGROŻENIA DLA PROWADZONEJ DZIAŁALNOŚCI POCZTOWEJ</w:t>
            </w:r>
            <w:r w:rsidR="002B48C3">
              <w:rPr>
                <w:noProof/>
                <w:webHidden/>
              </w:rPr>
              <w:tab/>
            </w:r>
            <w:r w:rsidR="002B48C3">
              <w:rPr>
                <w:noProof/>
                <w:webHidden/>
              </w:rPr>
              <w:fldChar w:fldCharType="begin"/>
            </w:r>
            <w:r w:rsidR="002B48C3">
              <w:rPr>
                <w:noProof/>
                <w:webHidden/>
              </w:rPr>
              <w:instrText xml:space="preserve"> PAGEREF _Toc130467078 \h </w:instrText>
            </w:r>
            <w:r w:rsidR="002B48C3">
              <w:rPr>
                <w:noProof/>
                <w:webHidden/>
              </w:rPr>
            </w:r>
            <w:r w:rsidR="002B48C3">
              <w:rPr>
                <w:noProof/>
                <w:webHidden/>
              </w:rPr>
              <w:fldChar w:fldCharType="separate"/>
            </w:r>
            <w:r w:rsidR="005B03F3">
              <w:rPr>
                <w:noProof/>
                <w:webHidden/>
              </w:rPr>
              <w:t>3</w:t>
            </w:r>
            <w:r w:rsidR="002B48C3">
              <w:rPr>
                <w:noProof/>
                <w:webHidden/>
              </w:rPr>
              <w:fldChar w:fldCharType="end"/>
            </w:r>
          </w:hyperlink>
        </w:p>
        <w:p w:rsidR="002B48C3" w:rsidRDefault="00FC4CD9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130467079" w:history="1">
            <w:r w:rsidR="002B48C3" w:rsidRPr="0030092D">
              <w:rPr>
                <w:rStyle w:val="Hipercze"/>
                <w:b/>
                <w:noProof/>
              </w:rPr>
              <w:t>3.</w:t>
            </w:r>
            <w:r w:rsidR="002B48C3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B48C3" w:rsidRPr="0030092D">
              <w:rPr>
                <w:rStyle w:val="Hipercze"/>
                <w:b/>
                <w:noProof/>
              </w:rPr>
              <w:t>POTRZEBY WŁAŚCIWYCH PODMIOTÓW I SŁUŻB W SYTUACJI SZCZEGÓLNEGO ZAGROŻENIA ORAZ OCENA MOŻLIWOŚCI ZASPOKOJENIA TYCH POTRZEB</w:t>
            </w:r>
            <w:r w:rsidR="002B48C3">
              <w:rPr>
                <w:noProof/>
                <w:webHidden/>
              </w:rPr>
              <w:tab/>
            </w:r>
            <w:r w:rsidR="002B48C3">
              <w:rPr>
                <w:noProof/>
                <w:webHidden/>
              </w:rPr>
              <w:fldChar w:fldCharType="begin"/>
            </w:r>
            <w:r w:rsidR="002B48C3">
              <w:rPr>
                <w:noProof/>
                <w:webHidden/>
              </w:rPr>
              <w:instrText xml:space="preserve"> PAGEREF _Toc130467079 \h </w:instrText>
            </w:r>
            <w:r w:rsidR="002B48C3">
              <w:rPr>
                <w:noProof/>
                <w:webHidden/>
              </w:rPr>
            </w:r>
            <w:r w:rsidR="002B48C3">
              <w:rPr>
                <w:noProof/>
                <w:webHidden/>
              </w:rPr>
              <w:fldChar w:fldCharType="separate"/>
            </w:r>
            <w:r w:rsidR="005B03F3">
              <w:rPr>
                <w:noProof/>
                <w:webHidden/>
              </w:rPr>
              <w:t>3</w:t>
            </w:r>
            <w:r w:rsidR="002B48C3">
              <w:rPr>
                <w:noProof/>
                <w:webHidden/>
              </w:rPr>
              <w:fldChar w:fldCharType="end"/>
            </w:r>
          </w:hyperlink>
        </w:p>
        <w:p w:rsidR="002B48C3" w:rsidRDefault="00FC4CD9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130467080" w:history="1">
            <w:r w:rsidR="002B48C3" w:rsidRPr="0030092D">
              <w:rPr>
                <w:rStyle w:val="Hipercze"/>
                <w:b/>
                <w:noProof/>
              </w:rPr>
              <w:t>4.</w:t>
            </w:r>
            <w:r w:rsidR="002B48C3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B48C3" w:rsidRPr="0030092D">
              <w:rPr>
                <w:rStyle w:val="Hipercze"/>
                <w:b/>
                <w:noProof/>
              </w:rPr>
              <w:t>ZASADY FUNKCJONOWANIA OPERATORA W SYTUACJI SZCZEGÓLNEGO ZAGROŻENIA</w:t>
            </w:r>
            <w:r w:rsidR="002B48C3">
              <w:rPr>
                <w:noProof/>
                <w:webHidden/>
              </w:rPr>
              <w:tab/>
            </w:r>
            <w:r w:rsidR="002B48C3">
              <w:rPr>
                <w:noProof/>
                <w:webHidden/>
              </w:rPr>
              <w:fldChar w:fldCharType="begin"/>
            </w:r>
            <w:r w:rsidR="002B48C3">
              <w:rPr>
                <w:noProof/>
                <w:webHidden/>
              </w:rPr>
              <w:instrText xml:space="preserve"> PAGEREF _Toc130467080 \h </w:instrText>
            </w:r>
            <w:r w:rsidR="002B48C3">
              <w:rPr>
                <w:noProof/>
                <w:webHidden/>
              </w:rPr>
            </w:r>
            <w:r w:rsidR="002B48C3">
              <w:rPr>
                <w:noProof/>
                <w:webHidden/>
              </w:rPr>
              <w:fldChar w:fldCharType="separate"/>
            </w:r>
            <w:r w:rsidR="005B03F3">
              <w:rPr>
                <w:noProof/>
                <w:webHidden/>
              </w:rPr>
              <w:t>4</w:t>
            </w:r>
            <w:r w:rsidR="002B48C3">
              <w:rPr>
                <w:noProof/>
                <w:webHidden/>
              </w:rPr>
              <w:fldChar w:fldCharType="end"/>
            </w:r>
          </w:hyperlink>
        </w:p>
        <w:p w:rsidR="002B48C3" w:rsidRDefault="00FC4CD9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130467081" w:history="1">
            <w:r w:rsidR="002B48C3" w:rsidRPr="0030092D">
              <w:rPr>
                <w:rStyle w:val="Hipercze"/>
                <w:b/>
                <w:noProof/>
              </w:rPr>
              <w:t>5.</w:t>
            </w:r>
            <w:r w:rsidR="002B48C3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B48C3" w:rsidRPr="0030092D">
              <w:rPr>
                <w:rStyle w:val="Hipercze"/>
                <w:b/>
                <w:noProof/>
              </w:rPr>
              <w:t>PROCEDURY WSPÓŁPRACY W SYTUACJI SZCZEGÓLNEGO ZAGROŻENIA</w:t>
            </w:r>
            <w:r w:rsidR="002B48C3">
              <w:rPr>
                <w:noProof/>
                <w:webHidden/>
              </w:rPr>
              <w:tab/>
            </w:r>
            <w:r w:rsidR="002B48C3">
              <w:rPr>
                <w:noProof/>
                <w:webHidden/>
              </w:rPr>
              <w:fldChar w:fldCharType="begin"/>
            </w:r>
            <w:r w:rsidR="002B48C3">
              <w:rPr>
                <w:noProof/>
                <w:webHidden/>
              </w:rPr>
              <w:instrText xml:space="preserve"> PAGEREF _Toc130467081 \h </w:instrText>
            </w:r>
            <w:r w:rsidR="002B48C3">
              <w:rPr>
                <w:noProof/>
                <w:webHidden/>
              </w:rPr>
            </w:r>
            <w:r w:rsidR="002B48C3">
              <w:rPr>
                <w:noProof/>
                <w:webHidden/>
              </w:rPr>
              <w:fldChar w:fldCharType="separate"/>
            </w:r>
            <w:r w:rsidR="005B03F3">
              <w:rPr>
                <w:noProof/>
                <w:webHidden/>
              </w:rPr>
              <w:t>4</w:t>
            </w:r>
            <w:r w:rsidR="002B48C3">
              <w:rPr>
                <w:noProof/>
                <w:webHidden/>
              </w:rPr>
              <w:fldChar w:fldCharType="end"/>
            </w:r>
          </w:hyperlink>
        </w:p>
        <w:p w:rsidR="002B48C3" w:rsidRDefault="00FC4CD9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130467082" w:history="1">
            <w:r w:rsidR="002B48C3" w:rsidRPr="0030092D">
              <w:rPr>
                <w:rStyle w:val="Hipercze"/>
                <w:b/>
                <w:noProof/>
              </w:rPr>
              <w:t>6.</w:t>
            </w:r>
            <w:r w:rsidR="002B48C3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B48C3" w:rsidRPr="0030092D">
              <w:rPr>
                <w:rStyle w:val="Hipercze"/>
                <w:b/>
                <w:noProof/>
              </w:rPr>
              <w:t>WYKAZ PRZEPROWADZONYCH UZGODNIEŃ PLANU WRAZ Z POTWIERDZENIEM ICH DOKONANIA PRZEZ ORGANY UZGADNIAJĄCE PLAN</w:t>
            </w:r>
            <w:r w:rsidR="002B48C3">
              <w:rPr>
                <w:noProof/>
                <w:webHidden/>
              </w:rPr>
              <w:tab/>
            </w:r>
            <w:r w:rsidR="002B48C3">
              <w:rPr>
                <w:noProof/>
                <w:webHidden/>
              </w:rPr>
              <w:fldChar w:fldCharType="begin"/>
            </w:r>
            <w:r w:rsidR="002B48C3">
              <w:rPr>
                <w:noProof/>
                <w:webHidden/>
              </w:rPr>
              <w:instrText xml:space="preserve"> PAGEREF _Toc130467082 \h </w:instrText>
            </w:r>
            <w:r w:rsidR="002B48C3">
              <w:rPr>
                <w:noProof/>
                <w:webHidden/>
              </w:rPr>
            </w:r>
            <w:r w:rsidR="002B48C3">
              <w:rPr>
                <w:noProof/>
                <w:webHidden/>
              </w:rPr>
              <w:fldChar w:fldCharType="separate"/>
            </w:r>
            <w:r w:rsidR="005B03F3">
              <w:rPr>
                <w:noProof/>
                <w:webHidden/>
              </w:rPr>
              <w:t>5</w:t>
            </w:r>
            <w:r w:rsidR="002B48C3">
              <w:rPr>
                <w:noProof/>
                <w:webHidden/>
              </w:rPr>
              <w:fldChar w:fldCharType="end"/>
            </w:r>
          </w:hyperlink>
        </w:p>
        <w:p w:rsidR="006743A5" w:rsidRPr="00A94BE1" w:rsidRDefault="00FC4CD9" w:rsidP="008427A1">
          <w:pPr>
            <w:pStyle w:val="Spistreci3"/>
            <w:rPr>
              <w:rFonts w:cstheme="minorHAnsi"/>
            </w:rPr>
          </w:pPr>
          <w:hyperlink w:anchor="_Toc130467083" w:history="1">
            <w:r w:rsidR="002B48C3" w:rsidRPr="0030092D">
              <w:rPr>
                <w:rStyle w:val="Hipercze"/>
                <w:noProof/>
              </w:rPr>
              <w:t>ZAŁĄCZNIKI</w:t>
            </w:r>
            <w:r w:rsidR="002B48C3">
              <w:rPr>
                <w:noProof/>
                <w:webHidden/>
              </w:rPr>
              <w:tab/>
            </w:r>
            <w:r w:rsidR="002B48C3">
              <w:rPr>
                <w:noProof/>
                <w:webHidden/>
              </w:rPr>
              <w:fldChar w:fldCharType="begin"/>
            </w:r>
            <w:r w:rsidR="002B48C3">
              <w:rPr>
                <w:noProof/>
                <w:webHidden/>
              </w:rPr>
              <w:instrText xml:space="preserve"> PAGEREF _Toc130467083 \h </w:instrText>
            </w:r>
            <w:r w:rsidR="002B48C3">
              <w:rPr>
                <w:noProof/>
                <w:webHidden/>
              </w:rPr>
            </w:r>
            <w:r w:rsidR="002B48C3">
              <w:rPr>
                <w:noProof/>
                <w:webHidden/>
              </w:rPr>
              <w:fldChar w:fldCharType="separate"/>
            </w:r>
            <w:r w:rsidR="005B03F3">
              <w:rPr>
                <w:noProof/>
                <w:webHidden/>
              </w:rPr>
              <w:t>5</w:t>
            </w:r>
            <w:r w:rsidR="002B48C3">
              <w:rPr>
                <w:noProof/>
                <w:webHidden/>
              </w:rPr>
              <w:fldChar w:fldCharType="end"/>
            </w:r>
          </w:hyperlink>
          <w:r w:rsidR="006743A5" w:rsidRPr="003E22D5">
            <w:rPr>
              <w:rFonts w:cstheme="minorHAnsi"/>
              <w:bCs/>
            </w:rPr>
            <w:fldChar w:fldCharType="end"/>
          </w:r>
        </w:p>
      </w:sdtContent>
    </w:sdt>
    <w:p w:rsidR="00975A90" w:rsidRDefault="00975A90">
      <w:pPr>
        <w:jc w:val="left"/>
        <w:rPr>
          <w:rFonts w:asciiTheme="minorHAnsi" w:eastAsiaTheme="majorEastAsia" w:hAnsiTheme="minorHAnsi" w:cstheme="majorBidi"/>
          <w:b/>
          <w:sz w:val="32"/>
          <w:szCs w:val="32"/>
        </w:rPr>
      </w:pPr>
      <w:r>
        <w:rPr>
          <w:rFonts w:asciiTheme="minorHAnsi" w:hAnsiTheme="minorHAnsi"/>
          <w:b/>
        </w:rPr>
        <w:br w:type="page"/>
      </w:r>
    </w:p>
    <w:p w:rsidR="0005359A" w:rsidRPr="006743A5" w:rsidRDefault="0005359A" w:rsidP="006743A5">
      <w:pPr>
        <w:pStyle w:val="Nagwek1"/>
        <w:rPr>
          <w:rFonts w:asciiTheme="minorHAnsi" w:hAnsiTheme="minorHAnsi"/>
          <w:color w:val="auto"/>
          <w:sz w:val="24"/>
        </w:rPr>
      </w:pPr>
      <w:bookmarkStart w:id="2" w:name="_Toc130467076"/>
      <w:bookmarkEnd w:id="0"/>
      <w:r w:rsidRPr="006743A5">
        <w:rPr>
          <w:rFonts w:asciiTheme="minorHAnsi" w:hAnsiTheme="minorHAnsi"/>
          <w:color w:val="auto"/>
          <w:sz w:val="24"/>
        </w:rPr>
        <w:lastRenderedPageBreak/>
        <w:t>WSTĘP</w:t>
      </w:r>
      <w:bookmarkEnd w:id="2"/>
      <w:r w:rsidRPr="006743A5">
        <w:rPr>
          <w:rFonts w:asciiTheme="minorHAnsi" w:hAnsiTheme="minorHAnsi"/>
          <w:color w:val="auto"/>
          <w:sz w:val="24"/>
        </w:rPr>
        <w:t xml:space="preserve"> </w:t>
      </w:r>
    </w:p>
    <w:p w:rsidR="0005359A" w:rsidRPr="0084718A" w:rsidRDefault="0005359A" w:rsidP="006743A5">
      <w:pPr>
        <w:pStyle w:val="Nagwek2"/>
        <w:rPr>
          <w:b/>
        </w:rPr>
      </w:pPr>
      <w:bookmarkStart w:id="3" w:name="_Toc130467077"/>
      <w:r w:rsidRPr="0084718A">
        <w:rPr>
          <w:b/>
        </w:rPr>
        <w:t>CHARAKTERYSTYKA OPERATORA I PROWADZONEJ DZIAŁALNOŚCI POCZTOWEJ</w:t>
      </w:r>
      <w:bookmarkEnd w:id="3"/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Podstawowe dane identyfikujące operatora, firma operatora, jego siedziba i adres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Oznaczenie formy prawnej operatora, numer w KRS lub w CEIDG, numer w ROP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Imię i nazwisko, adres do korespondencji i numer telefonu służbowego osoby upoważnionej do kontaktowania się w imieniu operatora z Prezesem UKE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 przypadku spółek handlowych:</w:t>
      </w:r>
    </w:p>
    <w:p w:rsidR="0005359A" w:rsidRPr="00853A58" w:rsidRDefault="0005359A" w:rsidP="00853A58">
      <w:pPr>
        <w:pStyle w:val="Akapitzlist"/>
        <w:numPr>
          <w:ilvl w:val="2"/>
          <w:numId w:val="19"/>
        </w:numPr>
        <w:tabs>
          <w:tab w:val="left" w:pos="851"/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 w:rsidRPr="00853A58">
        <w:rPr>
          <w:rFonts w:asciiTheme="minorHAnsi" w:hAnsiTheme="minorHAnsi"/>
        </w:rPr>
        <w:t>imiona i nazwiska członków zarządu i prokurentów</w:t>
      </w:r>
    </w:p>
    <w:p w:rsidR="0005359A" w:rsidRPr="007D6852" w:rsidRDefault="0005359A" w:rsidP="00853A58">
      <w:pPr>
        <w:pStyle w:val="Akapitzlist"/>
        <w:numPr>
          <w:ilvl w:val="2"/>
          <w:numId w:val="19"/>
        </w:numPr>
        <w:tabs>
          <w:tab w:val="left" w:pos="851"/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imiona i nazwiska wspólników posiadających prawo reprezentowania spółki</w:t>
      </w:r>
    </w:p>
    <w:p w:rsidR="0005359A" w:rsidRPr="007D6852" w:rsidRDefault="0005359A" w:rsidP="003F4083">
      <w:pPr>
        <w:pStyle w:val="Akapitzlist"/>
        <w:numPr>
          <w:ilvl w:val="2"/>
          <w:numId w:val="19"/>
        </w:numPr>
        <w:tabs>
          <w:tab w:val="left" w:pos="851"/>
          <w:tab w:val="left" w:pos="1134"/>
        </w:tabs>
        <w:spacing w:after="0" w:line="240" w:lineRule="auto"/>
        <w:ind w:left="1134" w:hanging="567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informację o miejscu zamieszkania na terytorium Rzeczypospolitej Polskiej oraz numer PESEL osób, o których mowa w </w:t>
      </w:r>
      <w:proofErr w:type="spellStart"/>
      <w:r w:rsidRPr="007D6852">
        <w:rPr>
          <w:rFonts w:asciiTheme="minorHAnsi" w:hAnsiTheme="minorHAnsi"/>
        </w:rPr>
        <w:t>ppkt</w:t>
      </w:r>
      <w:proofErr w:type="spellEnd"/>
      <w:r w:rsidRPr="007D6852">
        <w:rPr>
          <w:rFonts w:asciiTheme="minorHAnsi" w:hAnsiTheme="minorHAnsi"/>
        </w:rPr>
        <w:t xml:space="preserve"> 1.4.1. i 1.4.2., a w przypadku cudzoziemców nieposiadających tego numeru:</w:t>
      </w:r>
    </w:p>
    <w:p w:rsidR="0005359A" w:rsidRPr="007D6852" w:rsidRDefault="00614898" w:rsidP="003F4083">
      <w:pPr>
        <w:numPr>
          <w:ilvl w:val="0"/>
          <w:numId w:val="3"/>
        </w:numPr>
        <w:spacing w:after="0" w:line="240" w:lineRule="auto"/>
        <w:ind w:left="1134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5359A" w:rsidRPr="007D6852">
        <w:rPr>
          <w:rFonts w:asciiTheme="minorHAnsi" w:hAnsiTheme="minorHAnsi"/>
        </w:rPr>
        <w:t>informację o numerze ważnego dokumentu podróży w rozumieniu art. 3 pkt 3 ustawy z dnia 12 grudnia 2013 r.</w:t>
      </w:r>
      <w:r w:rsidR="00D0599E">
        <w:rPr>
          <w:rFonts w:asciiTheme="minorHAnsi" w:hAnsiTheme="minorHAnsi"/>
        </w:rPr>
        <w:t xml:space="preserve"> </w:t>
      </w:r>
      <w:r w:rsidR="0005359A" w:rsidRPr="007D6852">
        <w:rPr>
          <w:rFonts w:asciiTheme="minorHAnsi" w:hAnsiTheme="minorHAnsi"/>
        </w:rPr>
        <w:t xml:space="preserve">o cudzoziemcach lub innego dokumentu potwierdzającego tożsamość i obywatelstwo oraz </w:t>
      </w:r>
    </w:p>
    <w:p w:rsidR="0005359A" w:rsidRPr="007D6852" w:rsidRDefault="00614898" w:rsidP="003F4083">
      <w:pPr>
        <w:numPr>
          <w:ilvl w:val="0"/>
          <w:numId w:val="3"/>
        </w:numPr>
        <w:spacing w:after="120" w:line="240" w:lineRule="auto"/>
        <w:ind w:left="1134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5359A" w:rsidRPr="007D6852">
        <w:rPr>
          <w:rFonts w:asciiTheme="minorHAnsi" w:hAnsiTheme="minorHAnsi"/>
        </w:rPr>
        <w:t>informację o numerze wizy lub kopię dokumentu potwierdzającego zarejestrowanie pobytu, jeżeli cudzoziemiec przebywa na terytorium Rzeczypospolitej Polskiej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W przypadku przedsiębiorcy będącego osobą fizyczną oraz osób kierujących działalnością przedsiębiorcy niebędącego spółką handlową - imię i nazwisko oraz informacje, o których mowa w </w:t>
      </w:r>
      <w:proofErr w:type="spellStart"/>
      <w:r w:rsidRPr="007D6852">
        <w:rPr>
          <w:rFonts w:asciiTheme="minorHAnsi" w:hAnsiTheme="minorHAnsi"/>
        </w:rPr>
        <w:t>ppkt</w:t>
      </w:r>
      <w:proofErr w:type="spellEnd"/>
      <w:r w:rsidRPr="007D6852">
        <w:rPr>
          <w:rFonts w:asciiTheme="minorHAnsi" w:hAnsiTheme="minorHAnsi"/>
        </w:rPr>
        <w:t xml:space="preserve"> 1.4.3.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Stanowiska służbowe, imiona, nazwiska, adresy miejsca pracy i numery telefonów oraz adresy poczty elektronicznej osób odpowiedzialnych za sporządzenie planu wraz z określeniem zakresu ich kompetencji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Ogólna charakterystyka prowadzonej działalności pocztowej, opis świadczonych usług oraz określenie obszaru na którym faktycznie wykonywana jest działalność pocztowa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Wykaz obiektów infrastruktury pocztowej o znaczeniu kluczowym dla funkcjonowania operatora</w:t>
      </w:r>
    </w:p>
    <w:p w:rsidR="0005359A" w:rsidRPr="0084718A" w:rsidRDefault="0005359A" w:rsidP="006743A5">
      <w:pPr>
        <w:pStyle w:val="Nagwek2"/>
        <w:rPr>
          <w:b/>
        </w:rPr>
      </w:pPr>
      <w:bookmarkStart w:id="4" w:name="_Toc130467078"/>
      <w:r w:rsidRPr="0084718A">
        <w:rPr>
          <w:b/>
        </w:rPr>
        <w:t>POTENCJALNE ZAGROŻENIA DLA PROWADZONEJ DZIAŁALNOŚCI POCZTOWEJ</w:t>
      </w:r>
      <w:bookmarkEnd w:id="4"/>
    </w:p>
    <w:p w:rsidR="0005359A" w:rsidRPr="00B2778D" w:rsidRDefault="0005359A" w:rsidP="00B2778D">
      <w:pPr>
        <w:pStyle w:val="Akapitzlist"/>
        <w:numPr>
          <w:ilvl w:val="1"/>
          <w:numId w:val="14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Analiza szczególnych zagrożeń środowiskowych i fizycznych dla obszaru faktycznie wykonywanej działalności pocztowej oraz ocena ich wpływu na bezpieczeństwo funkcjonowania własnej infrastruktury i usług</w:t>
      </w:r>
    </w:p>
    <w:p w:rsidR="0005359A" w:rsidRPr="007D6852" w:rsidRDefault="0005359A" w:rsidP="00B2778D">
      <w:pPr>
        <w:pStyle w:val="Akapitzlist"/>
        <w:numPr>
          <w:ilvl w:val="1"/>
          <w:numId w:val="14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Analiza zagrożeń </w:t>
      </w:r>
      <w:proofErr w:type="spellStart"/>
      <w:r w:rsidRPr="007D6852">
        <w:rPr>
          <w:rFonts w:asciiTheme="minorHAnsi" w:hAnsiTheme="minorHAnsi"/>
        </w:rPr>
        <w:t>cyberbezpieczeństwa</w:t>
      </w:r>
      <w:proofErr w:type="spellEnd"/>
      <w:r w:rsidRPr="007D6852">
        <w:rPr>
          <w:rFonts w:asciiTheme="minorHAnsi" w:hAnsiTheme="minorHAnsi"/>
        </w:rPr>
        <w:t xml:space="preserve"> oraz podatności </w:t>
      </w:r>
      <w:r w:rsidR="00405EA8">
        <w:rPr>
          <w:rFonts w:asciiTheme="minorHAnsi" w:hAnsiTheme="minorHAnsi"/>
        </w:rPr>
        <w:t xml:space="preserve">w rozumieniu ustawy z dnia </w:t>
      </w:r>
      <w:r w:rsidRPr="007D6852">
        <w:rPr>
          <w:rFonts w:asciiTheme="minorHAnsi" w:hAnsiTheme="minorHAnsi"/>
        </w:rPr>
        <w:t>5</w:t>
      </w:r>
      <w:r w:rsidR="00405EA8">
        <w:rPr>
          <w:rFonts w:asciiTheme="minorHAnsi" w:hAnsiTheme="minorHAnsi"/>
        </w:rPr>
        <w:t> </w:t>
      </w:r>
      <w:r w:rsidRPr="007D6852">
        <w:rPr>
          <w:rFonts w:asciiTheme="minorHAnsi" w:hAnsiTheme="minorHAnsi"/>
        </w:rPr>
        <w:t xml:space="preserve">lipca 2018 r. o krajowym systemie </w:t>
      </w:r>
      <w:proofErr w:type="spellStart"/>
      <w:r w:rsidRPr="007D6852">
        <w:rPr>
          <w:rFonts w:asciiTheme="minorHAnsi" w:hAnsiTheme="minorHAnsi"/>
        </w:rPr>
        <w:t>cyberbezpieczeństwa</w:t>
      </w:r>
      <w:proofErr w:type="spellEnd"/>
      <w:r w:rsidRPr="007D6852">
        <w:rPr>
          <w:rFonts w:asciiTheme="minorHAnsi" w:hAnsiTheme="minorHAnsi"/>
        </w:rPr>
        <w:t xml:space="preserve"> oraz ocena ich wpływu na bezpieczeństwo funkcjonowania własnej infrastruktury i usług</w:t>
      </w:r>
    </w:p>
    <w:p w:rsidR="0005359A" w:rsidRPr="0084718A" w:rsidRDefault="0005359A" w:rsidP="006743A5">
      <w:pPr>
        <w:pStyle w:val="Nagwek2"/>
        <w:rPr>
          <w:b/>
        </w:rPr>
      </w:pPr>
      <w:bookmarkStart w:id="5" w:name="_Toc130467079"/>
      <w:r w:rsidRPr="0084718A">
        <w:rPr>
          <w:b/>
        </w:rPr>
        <w:t>POTRZEBY WŁAŚCIWYCH PODMIOTÓW I SŁUŻB W SYTUACJI SZCZEGÓLNEGO ZAGROŻENIA ORAZ OCENA MOŻLIWOŚCI ZASPOKOJENIA TYCH POTRZEB</w:t>
      </w:r>
      <w:bookmarkEnd w:id="5"/>
    </w:p>
    <w:p w:rsidR="0005359A" w:rsidRPr="00B2778D" w:rsidRDefault="0005359A" w:rsidP="00B2778D">
      <w:pPr>
        <w:pStyle w:val="Akapitzlist"/>
        <w:numPr>
          <w:ilvl w:val="1"/>
          <w:numId w:val="15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Analiza potrzeb właściwych organów (podmiotów, służb) w zakresie świadczenia, zachowania ciągłości i przywracania świadczenia usług pocztowych</w:t>
      </w:r>
    </w:p>
    <w:p w:rsidR="0005359A" w:rsidRPr="007D6852" w:rsidRDefault="0005359A" w:rsidP="00B2778D">
      <w:pPr>
        <w:pStyle w:val="Akapitzlist"/>
        <w:numPr>
          <w:ilvl w:val="1"/>
          <w:numId w:val="15"/>
        </w:numPr>
        <w:spacing w:before="120" w:after="120" w:line="240" w:lineRule="auto"/>
        <w:ind w:left="567" w:hanging="425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Ocena możliwości zaspokojenia potrzeb właściwym organom (podmiotom, służbom)</w:t>
      </w:r>
    </w:p>
    <w:p w:rsidR="0005359A" w:rsidRPr="0084718A" w:rsidRDefault="0005359A" w:rsidP="006743A5">
      <w:pPr>
        <w:pStyle w:val="Nagwek2"/>
        <w:rPr>
          <w:b/>
        </w:rPr>
      </w:pPr>
      <w:bookmarkStart w:id="6" w:name="_Toc130467080"/>
      <w:r w:rsidRPr="0084718A">
        <w:rPr>
          <w:b/>
        </w:rPr>
        <w:lastRenderedPageBreak/>
        <w:t>ZASADY FUNKCJONOWANIA OPERATORA W SYTUACJI SZCZEGÓLNEGO ZAGROŻENIA</w:t>
      </w:r>
      <w:bookmarkEnd w:id="6"/>
    </w:p>
    <w:p w:rsidR="0005359A" w:rsidRPr="00B2778D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Opis struktury organizacyjnej operatora pocztowego właściwej w zakresie zarządzania kryzysowego, obowiązującej w przypadku wystąpienia sytu</w:t>
      </w:r>
      <w:r w:rsidR="00783BAC">
        <w:rPr>
          <w:rFonts w:asciiTheme="minorHAnsi" w:hAnsiTheme="minorHAnsi"/>
        </w:rPr>
        <w:t>acji szczególnego zagrożenia, w </w:t>
      </w:r>
      <w:r w:rsidRPr="00B2778D">
        <w:rPr>
          <w:rFonts w:asciiTheme="minorHAnsi" w:hAnsiTheme="minorHAnsi"/>
        </w:rPr>
        <w:t>tym wykaz stanowisk wraz z wykazem realizowanych na tych stanowiskach zadań w zakresie zarządzania sytuacją kryzysową po wystąpieniu naruszenia bezpieczeństwa funkcjonowania własnej infrastruktury i usług or</w:t>
      </w:r>
      <w:r w:rsidR="00614898" w:rsidRPr="00B2778D">
        <w:rPr>
          <w:rFonts w:asciiTheme="minorHAnsi" w:hAnsiTheme="minorHAnsi"/>
        </w:rPr>
        <w:t>az adresów, numerów telefonów i </w:t>
      </w:r>
      <w:r w:rsidRPr="00B2778D">
        <w:rPr>
          <w:rFonts w:asciiTheme="minorHAnsi" w:hAnsiTheme="minorHAnsi"/>
        </w:rPr>
        <w:t>innych danych umożliwiających kontakt z osobami zatrudnionymi na tych stanowiskach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Opis sposobu wdrożenia rekomendacji dotyczących stosowania urządzeń informatycznych lub oprogramowania, o których mowa w art. 33 ust. 4 ustawy </w:t>
      </w:r>
      <w:r w:rsidR="0018581D">
        <w:rPr>
          <w:rFonts w:asciiTheme="minorHAnsi" w:hAnsiTheme="minorHAnsi"/>
        </w:rPr>
        <w:t xml:space="preserve">z dnia 5 lipca 2018 r. </w:t>
      </w:r>
      <w:r w:rsidRPr="007D6852">
        <w:rPr>
          <w:rFonts w:asciiTheme="minorHAnsi" w:hAnsiTheme="minorHAnsi"/>
        </w:rPr>
        <w:t xml:space="preserve">o krajowym systemie </w:t>
      </w:r>
      <w:proofErr w:type="spellStart"/>
      <w:r w:rsidRPr="007D6852">
        <w:rPr>
          <w:rFonts w:asciiTheme="minorHAnsi" w:hAnsiTheme="minorHAnsi"/>
        </w:rPr>
        <w:t>cyberbezpieczeństwa</w:t>
      </w:r>
      <w:proofErr w:type="spellEnd"/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Charakterystyka asortymentowa i ilościowa zgromadzonych przez operatora pocztowego rezerw przeznaczonych na zachowanie ciągłości świadczenia usług pocztowych oraz ich przywrócenia w sytuacji szczególnego zagrożenia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Wykaz wdrożonych systemów monitorowania i zabezpieczenia infrastruktury pocztowej oraz świadczonych usług przed zakłóceniami i skutkami naruszenia bezpieczeństwa lub incydentów oraz procedur działania i środków wdrażanych w sytuacji szczególnego zagrożenia w celu zabezpieczenia funkcjonowania własnej infrastruktury i usług operatora pocztowego, wraz ze wskazaniem dokumentu normują</w:t>
      </w:r>
      <w:r w:rsidR="00A31E3D">
        <w:rPr>
          <w:rFonts w:asciiTheme="minorHAnsi" w:hAnsiTheme="minorHAnsi"/>
        </w:rPr>
        <w:t>cego wdrażanie tych systemów, o </w:t>
      </w:r>
      <w:r w:rsidRPr="007D6852">
        <w:rPr>
          <w:rFonts w:asciiTheme="minorHAnsi" w:hAnsiTheme="minorHAnsi"/>
        </w:rPr>
        <w:t>ile został ustanowiony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Opis sposobu zapewnienia zasilania w energię elektryczną infrastruktury pocztowej służącej utrzymaniu ciągłości świadczenia usług pocztowych w przypadku przerw w dostawach energii elektrycznej, wraz ze wskazaniem dokumentu normującego taki sposób zapewnienia zasilania w energię elektryczną, o ile został ustanowiony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Opis przygotowań technicznych i organizacyjnych oraz procedury działania zaplanowane na wypadek nałożenia na operatora pocztowego przez Prezesa UKE dodatkowych </w:t>
      </w:r>
      <w:r w:rsidRPr="00783BAC">
        <w:rPr>
          <w:rFonts w:asciiTheme="minorHAnsi" w:hAnsiTheme="minorHAnsi"/>
        </w:rPr>
        <w:t xml:space="preserve">obowiązków, o których mowa w art. 84 ust. 1 ustawy </w:t>
      </w:r>
      <w:r w:rsidR="0075333F" w:rsidRPr="00783BAC">
        <w:rPr>
          <w:rFonts w:asciiTheme="minorHAnsi" w:hAnsiTheme="minorHAnsi"/>
        </w:rPr>
        <w:t xml:space="preserve">z dnia 23 listopada 2012 r. </w:t>
      </w:r>
      <w:r w:rsidRPr="00783BAC">
        <w:rPr>
          <w:rFonts w:asciiTheme="minorHAnsi" w:hAnsiTheme="minorHAnsi"/>
        </w:rPr>
        <w:t>Prawo pocztowe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Wykaz umów dotyczących realizacji zadań na rzecz obronności państwa, o ile zostały zawarte</w:t>
      </w:r>
    </w:p>
    <w:p w:rsidR="0005359A" w:rsidRPr="0084718A" w:rsidRDefault="0005359A" w:rsidP="006743A5">
      <w:pPr>
        <w:pStyle w:val="Nagwek2"/>
        <w:rPr>
          <w:b/>
        </w:rPr>
      </w:pPr>
      <w:bookmarkStart w:id="7" w:name="_Toc130467081"/>
      <w:r w:rsidRPr="0084718A">
        <w:rPr>
          <w:b/>
        </w:rPr>
        <w:t>PROCEDURY WSPÓŁPRACY W SYTUACJI SZCZEGÓLNEGO ZAGROŻENIA</w:t>
      </w:r>
      <w:bookmarkEnd w:id="7"/>
    </w:p>
    <w:p w:rsidR="0005359A" w:rsidRPr="00B2778D" w:rsidRDefault="0005359A" w:rsidP="00B2778D">
      <w:pPr>
        <w:pStyle w:val="Akapitzlist"/>
        <w:numPr>
          <w:ilvl w:val="1"/>
          <w:numId w:val="17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Wykaz wdrożonych procedur współpracy operatora pocztowego w sytuacji szczególnego zagrożenia z innymi operatorami pocztowymi, w tym z operatorami zagranicznymi, jeżeli świadczy on usługi pocztowe w obrocie zagranicznym</w:t>
      </w:r>
    </w:p>
    <w:p w:rsidR="0005359A" w:rsidRPr="007D6852" w:rsidRDefault="0005359A" w:rsidP="00B2778D">
      <w:pPr>
        <w:pStyle w:val="Akapitzlist"/>
        <w:numPr>
          <w:ilvl w:val="1"/>
          <w:numId w:val="17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Procedury współpracy </w:t>
      </w:r>
      <w:r w:rsidR="00A31E3D">
        <w:rPr>
          <w:rFonts w:asciiTheme="minorHAnsi" w:hAnsiTheme="minorHAnsi"/>
        </w:rPr>
        <w:t xml:space="preserve">operatora pocztowego </w:t>
      </w:r>
      <w:r w:rsidR="00E039A0">
        <w:rPr>
          <w:rFonts w:asciiTheme="minorHAnsi" w:hAnsiTheme="minorHAnsi"/>
        </w:rPr>
        <w:t xml:space="preserve">z organami uzgadniającymi plan </w:t>
      </w:r>
      <w:r w:rsidRPr="007D6852">
        <w:rPr>
          <w:rFonts w:asciiTheme="minorHAnsi" w:hAnsiTheme="minorHAnsi"/>
        </w:rPr>
        <w:t xml:space="preserve">w zakresie sposobów wzajemnego przekazywania informacji, alarmowania i ostrzegania, dotyczących sytuacji szczególnego zagrożenia, a także powiadamiania o konieczności podjęcia lub zaprzestania działań określonych w planie, wraz z wykazem imion i nazwisk osób albo nazw podmiotów właściwych w sprawach zarządzania kryzysowego, adresów lub siedzib, numerów telefonów i innych danych kontaktowych tych osób lub podmiotów </w:t>
      </w:r>
      <w:r w:rsidR="00EA0F53">
        <w:rPr>
          <w:rFonts w:asciiTheme="minorHAnsi" w:hAnsiTheme="minorHAnsi"/>
        </w:rPr>
        <w:t>oraz zakresem ich kompetencji</w:t>
      </w:r>
    </w:p>
    <w:p w:rsidR="0005359A" w:rsidRPr="00B2778D" w:rsidRDefault="003F4083" w:rsidP="00B2778D">
      <w:pPr>
        <w:pStyle w:val="Akapitzlist"/>
        <w:numPr>
          <w:ilvl w:val="2"/>
          <w:numId w:val="17"/>
        </w:numPr>
        <w:tabs>
          <w:tab w:val="left" w:pos="1134"/>
        </w:tabs>
        <w:spacing w:before="120" w:after="120" w:line="240" w:lineRule="auto"/>
        <w:ind w:hanging="153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Procedury</w:t>
      </w:r>
      <w:r w:rsidR="00EA0F53">
        <w:rPr>
          <w:rFonts w:asciiTheme="minorHAnsi" w:hAnsiTheme="minorHAnsi"/>
        </w:rPr>
        <w:t xml:space="preserve"> współpracy z </w:t>
      </w:r>
      <w:r w:rsidR="0005359A" w:rsidRPr="00B2778D">
        <w:rPr>
          <w:rFonts w:asciiTheme="minorHAnsi" w:hAnsiTheme="minorHAnsi"/>
        </w:rPr>
        <w:t>ministrem właściwym do spraw łączności</w:t>
      </w:r>
    </w:p>
    <w:p w:rsidR="0005359A" w:rsidRPr="007D6852" w:rsidRDefault="003F4083" w:rsidP="00B2778D">
      <w:pPr>
        <w:pStyle w:val="Akapitzlist"/>
        <w:numPr>
          <w:ilvl w:val="2"/>
          <w:numId w:val="17"/>
        </w:numPr>
        <w:tabs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Procedury</w:t>
      </w:r>
      <w:r w:rsidR="00EA0F53">
        <w:rPr>
          <w:rFonts w:asciiTheme="minorHAnsi" w:hAnsiTheme="minorHAnsi"/>
        </w:rPr>
        <w:t xml:space="preserve"> współpracy z </w:t>
      </w:r>
      <w:r w:rsidR="0005359A" w:rsidRPr="007D6852">
        <w:rPr>
          <w:rFonts w:asciiTheme="minorHAnsi" w:hAnsiTheme="minorHAnsi"/>
        </w:rPr>
        <w:t>właściwymi terytorialnie wojewodami</w:t>
      </w:r>
    </w:p>
    <w:p w:rsidR="00753F98" w:rsidRPr="00B2778D" w:rsidRDefault="003F4083" w:rsidP="00B2778D">
      <w:pPr>
        <w:pStyle w:val="Akapitzlist"/>
        <w:numPr>
          <w:ilvl w:val="2"/>
          <w:numId w:val="17"/>
        </w:numPr>
        <w:tabs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Procedury</w:t>
      </w:r>
      <w:r w:rsidR="00EA0F53">
        <w:rPr>
          <w:rFonts w:asciiTheme="minorHAnsi" w:hAnsiTheme="minorHAnsi"/>
        </w:rPr>
        <w:t xml:space="preserve"> współpracy z </w:t>
      </w:r>
      <w:r w:rsidR="0005359A" w:rsidRPr="007D6852">
        <w:rPr>
          <w:rFonts w:asciiTheme="minorHAnsi" w:hAnsiTheme="minorHAnsi"/>
        </w:rPr>
        <w:t>Prezesem UKE</w:t>
      </w:r>
    </w:p>
    <w:p w:rsidR="0005359A" w:rsidRPr="007D6852" w:rsidRDefault="0005359A" w:rsidP="00B2778D">
      <w:pPr>
        <w:pStyle w:val="Akapitzlist"/>
        <w:numPr>
          <w:ilvl w:val="1"/>
          <w:numId w:val="17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lastRenderedPageBreak/>
        <w:t>Procedury współpracy operatora pocztowego w zakresie zachowania ciągłości świadczenia usług pocztowych, a w przypadku utraty tej ciągłości sposobu jej przywrócenia (uwzględniając pierwszeństwo dla właściwych podmiotów i służb oraz dokonaną analizę potrzeb, o której mowa w § 6</w:t>
      </w:r>
      <w:r w:rsidR="00313A83">
        <w:rPr>
          <w:rFonts w:asciiTheme="minorHAnsi" w:hAnsiTheme="minorHAnsi"/>
        </w:rPr>
        <w:t xml:space="preserve"> ust. 1 pkt 3 rozporządzenia)</w:t>
      </w:r>
    </w:p>
    <w:p w:rsidR="0005359A" w:rsidRPr="007D6852" w:rsidRDefault="003F4083" w:rsidP="00753F98">
      <w:pPr>
        <w:pStyle w:val="Akapitzlist"/>
        <w:numPr>
          <w:ilvl w:val="2"/>
          <w:numId w:val="13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Procedury współpracy z </w:t>
      </w:r>
      <w:r w:rsidR="00CF719C">
        <w:rPr>
          <w:rFonts w:asciiTheme="minorHAnsi" w:hAnsiTheme="minorHAnsi"/>
        </w:rPr>
        <w:t>w</w:t>
      </w:r>
      <w:r w:rsidR="0005359A" w:rsidRPr="007D6852">
        <w:rPr>
          <w:rFonts w:asciiTheme="minorHAnsi" w:hAnsiTheme="minorHAnsi"/>
        </w:rPr>
        <w:t>łaściwym</w:t>
      </w:r>
      <w:r w:rsidR="00403AD7">
        <w:rPr>
          <w:rFonts w:asciiTheme="minorHAnsi" w:hAnsiTheme="minorHAnsi"/>
        </w:rPr>
        <w:t>i terytorialnie wojewodami</w:t>
      </w:r>
    </w:p>
    <w:p w:rsidR="0005359A" w:rsidRPr="007D6852" w:rsidRDefault="003F4083" w:rsidP="00783BAC">
      <w:pPr>
        <w:pStyle w:val="Akapitzlist"/>
        <w:numPr>
          <w:ilvl w:val="2"/>
          <w:numId w:val="13"/>
        </w:numPr>
        <w:tabs>
          <w:tab w:val="left" w:pos="1134"/>
        </w:tabs>
        <w:spacing w:before="120" w:after="120" w:line="240" w:lineRule="auto"/>
        <w:ind w:left="1134" w:hanging="56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Procedury współpracy z </w:t>
      </w:r>
      <w:r w:rsidR="0005359A" w:rsidRPr="007D6852">
        <w:rPr>
          <w:rFonts w:asciiTheme="minorHAnsi" w:hAnsiTheme="minorHAnsi"/>
        </w:rPr>
        <w:t xml:space="preserve">właściwymi podmiotami i służbami </w:t>
      </w:r>
      <w:r>
        <w:rPr>
          <w:rFonts w:asciiTheme="minorHAnsi" w:hAnsiTheme="minorHAnsi"/>
        </w:rPr>
        <w:br/>
      </w:r>
      <w:r w:rsidR="0005359A" w:rsidRPr="007D6852">
        <w:rPr>
          <w:rFonts w:asciiTheme="minorHAnsi" w:hAnsiTheme="minorHAnsi"/>
        </w:rPr>
        <w:t xml:space="preserve">(w przypadku </w:t>
      </w:r>
      <w:r w:rsidR="00D0599E" w:rsidRPr="00783BAC">
        <w:rPr>
          <w:rFonts w:asciiTheme="minorHAnsi" w:hAnsiTheme="minorHAnsi"/>
        </w:rPr>
        <w:t>wskazania</w:t>
      </w:r>
      <w:r w:rsidR="0005359A" w:rsidRPr="007D6852">
        <w:rPr>
          <w:rFonts w:asciiTheme="minorHAnsi" w:hAnsiTheme="minorHAnsi"/>
        </w:rPr>
        <w:t xml:space="preserve"> ich przez właściwych terytorialnie wojewodów)</w:t>
      </w:r>
    </w:p>
    <w:p w:rsidR="0005359A" w:rsidRPr="0084718A" w:rsidRDefault="0005359A" w:rsidP="006743A5">
      <w:pPr>
        <w:pStyle w:val="Nagwek2"/>
        <w:rPr>
          <w:b/>
        </w:rPr>
      </w:pPr>
      <w:bookmarkStart w:id="8" w:name="_Toc130467082"/>
      <w:r w:rsidRPr="0084718A">
        <w:rPr>
          <w:b/>
        </w:rPr>
        <w:t>WYKAZ PRZEPROWADZONYCH UZGODNIEŃ PLANU WRAZ Z POTWIERDZENIEM ICH DOKONANIA PRZEZ ORGANY UZGADNIAJĄCE PLAN</w:t>
      </w:r>
      <w:bookmarkEnd w:id="8"/>
    </w:p>
    <w:p w:rsidR="0005359A" w:rsidRPr="00783BAC" w:rsidRDefault="0005359A" w:rsidP="00783BAC">
      <w:pPr>
        <w:pStyle w:val="Akapitzlist"/>
        <w:numPr>
          <w:ilvl w:val="1"/>
          <w:numId w:val="18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83BAC">
        <w:rPr>
          <w:rFonts w:asciiTheme="minorHAnsi" w:hAnsiTheme="minorHAnsi"/>
        </w:rPr>
        <w:t>Uzgodnienie planu z ministrem właściwym do spraw łączności zostało dokonane w dniu ……. (załącznik nr. 1.1)</w:t>
      </w:r>
    </w:p>
    <w:p w:rsidR="0005359A" w:rsidRPr="00783BAC" w:rsidRDefault="0005359A" w:rsidP="00783BAC">
      <w:pPr>
        <w:pStyle w:val="Akapitzlist"/>
        <w:numPr>
          <w:ilvl w:val="1"/>
          <w:numId w:val="18"/>
        </w:numPr>
        <w:spacing w:before="120" w:after="6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83BAC">
        <w:rPr>
          <w:rFonts w:asciiTheme="minorHAnsi" w:hAnsiTheme="minorHAnsi"/>
        </w:rPr>
        <w:t>Uzgodnienie planu z właśc</w:t>
      </w:r>
      <w:r w:rsidR="00783BAC">
        <w:rPr>
          <w:rFonts w:asciiTheme="minorHAnsi" w:hAnsiTheme="minorHAnsi"/>
        </w:rPr>
        <w:t>iwymi terytorialnie wojewodami: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60" w:after="0" w:line="240" w:lineRule="auto"/>
        <w:ind w:left="1134" w:hanging="283"/>
        <w:contextualSpacing w:val="0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doln</w:t>
      </w:r>
      <w:r w:rsidR="00564265">
        <w:rPr>
          <w:rFonts w:asciiTheme="minorHAnsi" w:hAnsiTheme="minorHAnsi" w:cstheme="minorHAnsi"/>
        </w:rPr>
        <w:t>ośląskim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kujawsko-</w:t>
      </w:r>
      <w:r w:rsidR="00564265">
        <w:rPr>
          <w:rFonts w:asciiTheme="minorHAnsi" w:hAnsiTheme="minorHAnsi" w:cstheme="minorHAnsi"/>
        </w:rPr>
        <w:t>pomorskim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lubelskim dokonano w dniu …….</w:t>
      </w:r>
      <w:r w:rsidR="00564265">
        <w:rPr>
          <w:rFonts w:asciiTheme="minorHAnsi" w:hAnsiTheme="minorHAnsi" w:cstheme="minorHAnsi"/>
        </w:rPr>
        <w:t>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</w:t>
      </w:r>
      <w:r w:rsidR="00564265">
        <w:rPr>
          <w:rFonts w:asciiTheme="minorHAnsi" w:hAnsiTheme="minorHAnsi" w:cstheme="minorHAnsi"/>
        </w:rPr>
        <w:t xml:space="preserve"> lubuskim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</w:t>
      </w:r>
      <w:r w:rsidR="00564265">
        <w:rPr>
          <w:rFonts w:asciiTheme="minorHAnsi" w:hAnsiTheme="minorHAnsi" w:cstheme="minorHAnsi"/>
        </w:rPr>
        <w:t>ą łódzkim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ma</w:t>
      </w:r>
      <w:r w:rsidR="00564265">
        <w:rPr>
          <w:rFonts w:asciiTheme="minorHAnsi" w:hAnsiTheme="minorHAnsi" w:cstheme="minorHAnsi"/>
        </w:rPr>
        <w:t>łopolskim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ma</w:t>
      </w:r>
      <w:r w:rsidR="00564265">
        <w:rPr>
          <w:rFonts w:asciiTheme="minorHAnsi" w:hAnsiTheme="minorHAnsi" w:cstheme="minorHAnsi"/>
        </w:rPr>
        <w:t>zowieckim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</w:t>
      </w:r>
      <w:r w:rsidR="00564265">
        <w:rPr>
          <w:rFonts w:asciiTheme="minorHAnsi" w:hAnsiTheme="minorHAnsi" w:cstheme="minorHAnsi"/>
        </w:rPr>
        <w:t xml:space="preserve"> opolskim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 xml:space="preserve">wojewodą podkarpackim dokonano w dniu </w:t>
      </w:r>
      <w:r w:rsidR="00564265">
        <w:rPr>
          <w:rFonts w:asciiTheme="minorHAnsi" w:hAnsiTheme="minorHAnsi" w:cstheme="minorHAnsi"/>
        </w:rPr>
        <w:t>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 xml:space="preserve">wojewodą </w:t>
      </w:r>
      <w:r w:rsidR="00564265">
        <w:rPr>
          <w:rFonts w:asciiTheme="minorHAnsi" w:hAnsiTheme="minorHAnsi" w:cstheme="minorHAnsi"/>
        </w:rPr>
        <w:t>podlaskim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 xml:space="preserve">wojewodą </w:t>
      </w:r>
      <w:r w:rsidR="00564265">
        <w:rPr>
          <w:rFonts w:asciiTheme="minorHAnsi" w:hAnsiTheme="minorHAnsi" w:cstheme="minorHAnsi"/>
        </w:rPr>
        <w:t>pomorskim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</w:t>
      </w:r>
      <w:r w:rsidR="00564265">
        <w:rPr>
          <w:rFonts w:asciiTheme="minorHAnsi" w:hAnsiTheme="minorHAnsi" w:cstheme="minorHAnsi"/>
        </w:rPr>
        <w:t>ą śląskim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święt</w:t>
      </w:r>
      <w:r w:rsidR="00564265">
        <w:rPr>
          <w:rFonts w:asciiTheme="minorHAnsi" w:hAnsiTheme="minorHAnsi" w:cstheme="minorHAnsi"/>
        </w:rPr>
        <w:t>okrzyskim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warmińsko-</w:t>
      </w:r>
      <w:r w:rsidR="00564265">
        <w:rPr>
          <w:rFonts w:asciiTheme="minorHAnsi" w:hAnsiTheme="minorHAnsi" w:cstheme="minorHAnsi"/>
        </w:rPr>
        <w:t>mazurskim dokonano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>wojewodą wielkopolskim dok</w:t>
      </w:r>
      <w:r w:rsidR="00564265">
        <w:rPr>
          <w:rFonts w:asciiTheme="minorHAnsi" w:hAnsiTheme="minorHAnsi" w:cstheme="minorHAnsi"/>
        </w:rPr>
        <w:t>onano w dniu ……...</w:t>
      </w:r>
    </w:p>
    <w:p w:rsidR="00783BAC" w:rsidRPr="00783BAC" w:rsidRDefault="00783BAC" w:rsidP="00783BAC">
      <w:pPr>
        <w:pStyle w:val="Akapitzlist"/>
        <w:numPr>
          <w:ilvl w:val="0"/>
          <w:numId w:val="20"/>
        </w:numPr>
        <w:spacing w:before="60" w:after="0" w:line="240" w:lineRule="auto"/>
        <w:ind w:left="1134" w:hanging="283"/>
        <w:contextualSpacing w:val="0"/>
        <w:jc w:val="left"/>
        <w:rPr>
          <w:rFonts w:asciiTheme="minorHAnsi" w:hAnsiTheme="minorHAnsi" w:cstheme="minorHAnsi"/>
        </w:rPr>
      </w:pPr>
      <w:r w:rsidRPr="00783BAC">
        <w:rPr>
          <w:rFonts w:asciiTheme="minorHAnsi" w:hAnsiTheme="minorHAnsi" w:cstheme="minorHAnsi"/>
        </w:rPr>
        <w:t xml:space="preserve">wojewodą zachodniopomorskim dokonano w </w:t>
      </w:r>
      <w:r w:rsidR="00564265">
        <w:rPr>
          <w:rFonts w:asciiTheme="minorHAnsi" w:hAnsiTheme="minorHAnsi" w:cstheme="minorHAnsi"/>
        </w:rPr>
        <w:t>dniu ……... (załączniki nr. 1.2)</w:t>
      </w:r>
    </w:p>
    <w:p w:rsidR="00783BAC" w:rsidRPr="00783BAC" w:rsidRDefault="00783BAC" w:rsidP="00783BAC">
      <w:pPr>
        <w:pStyle w:val="Akapitzlist"/>
        <w:spacing w:after="120" w:line="240" w:lineRule="auto"/>
        <w:ind w:left="1134" w:hanging="283"/>
        <w:contextualSpacing w:val="0"/>
        <w:jc w:val="left"/>
        <w:rPr>
          <w:rFonts w:asciiTheme="minorHAnsi" w:hAnsiTheme="minorHAnsi" w:cstheme="minorHAnsi"/>
          <w:i/>
        </w:rPr>
      </w:pPr>
      <w:r w:rsidRPr="00783BAC">
        <w:rPr>
          <w:rFonts w:asciiTheme="minorHAnsi" w:hAnsiTheme="minorHAnsi" w:cstheme="minorHAnsi"/>
          <w:i/>
        </w:rPr>
        <w:t>(niepotrzebne ww. uzgodnienie należy usunąć)</w:t>
      </w:r>
    </w:p>
    <w:p w:rsidR="0005359A" w:rsidRPr="00783BAC" w:rsidRDefault="0005359A" w:rsidP="00B2778D">
      <w:pPr>
        <w:pStyle w:val="Akapitzlist"/>
        <w:numPr>
          <w:ilvl w:val="1"/>
          <w:numId w:val="18"/>
        </w:numPr>
        <w:spacing w:before="120" w:after="120" w:line="240" w:lineRule="auto"/>
        <w:ind w:left="567" w:hanging="425"/>
        <w:jc w:val="left"/>
        <w:rPr>
          <w:rFonts w:asciiTheme="minorHAnsi" w:hAnsiTheme="minorHAnsi"/>
        </w:rPr>
      </w:pPr>
      <w:r w:rsidRPr="00783BAC">
        <w:rPr>
          <w:rFonts w:asciiTheme="minorHAnsi" w:hAnsiTheme="minorHAnsi"/>
        </w:rPr>
        <w:t>Uzgodnienie planu z Prezesem UKE zostało dokonane w dniu ……. (załącznik nr. 1.3)</w:t>
      </w:r>
    </w:p>
    <w:p w:rsidR="0005359A" w:rsidRPr="007D6852" w:rsidRDefault="0005359A" w:rsidP="00975A90">
      <w:pPr>
        <w:pStyle w:val="Nagwek3"/>
        <w:spacing w:before="480"/>
      </w:pPr>
      <w:bookmarkStart w:id="9" w:name="_Toc130467083"/>
      <w:r w:rsidRPr="007D6852">
        <w:t>ZAŁĄCZNIKI</w:t>
      </w:r>
      <w:bookmarkEnd w:id="9"/>
      <w:r w:rsidRPr="007D6852">
        <w:t xml:space="preserve"> </w:t>
      </w:r>
    </w:p>
    <w:p w:rsidR="0005359A" w:rsidRPr="007D6852" w:rsidRDefault="0005359A" w:rsidP="009B0004">
      <w:pPr>
        <w:numPr>
          <w:ilvl w:val="1"/>
          <w:numId w:val="4"/>
        </w:numPr>
        <w:spacing w:after="120" w:line="240" w:lineRule="auto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Kopie pism potwierdzających uzgodnienie planu z:</w:t>
      </w:r>
    </w:p>
    <w:p w:rsidR="0005359A" w:rsidRPr="007D6852" w:rsidRDefault="0005359A" w:rsidP="009B0004">
      <w:pPr>
        <w:pStyle w:val="Akapitzlist"/>
        <w:numPr>
          <w:ilvl w:val="1"/>
          <w:numId w:val="6"/>
        </w:numPr>
        <w:spacing w:after="120" w:line="240" w:lineRule="auto"/>
        <w:ind w:left="1276"/>
        <w:jc w:val="left"/>
        <w:rPr>
          <w:rFonts w:asciiTheme="minorHAnsi" w:eastAsia="Times New Roman" w:hAnsiTheme="minorHAnsi" w:cs="Times New Roman"/>
          <w:szCs w:val="23"/>
        </w:rPr>
      </w:pPr>
      <w:r w:rsidRPr="007D6852">
        <w:rPr>
          <w:rFonts w:asciiTheme="minorHAnsi" w:eastAsia="Times New Roman" w:hAnsiTheme="minorHAnsi" w:cs="Times New Roman"/>
          <w:szCs w:val="23"/>
        </w:rPr>
        <w:t>Ministrem właściwym do spraw łączności</w:t>
      </w:r>
    </w:p>
    <w:p w:rsidR="0005359A" w:rsidRPr="007D6852" w:rsidRDefault="0005359A" w:rsidP="009B0004">
      <w:pPr>
        <w:pStyle w:val="Akapitzlist"/>
        <w:numPr>
          <w:ilvl w:val="1"/>
          <w:numId w:val="6"/>
        </w:numPr>
        <w:spacing w:after="120" w:line="240" w:lineRule="auto"/>
        <w:ind w:left="1276"/>
        <w:jc w:val="left"/>
        <w:rPr>
          <w:rFonts w:asciiTheme="minorHAnsi" w:eastAsia="Times New Roman" w:hAnsiTheme="minorHAnsi" w:cs="Times New Roman"/>
          <w:szCs w:val="23"/>
        </w:rPr>
      </w:pPr>
      <w:r w:rsidRPr="007D6852">
        <w:rPr>
          <w:rFonts w:asciiTheme="minorHAnsi" w:eastAsia="Times New Roman" w:hAnsiTheme="minorHAnsi" w:cs="Times New Roman"/>
          <w:szCs w:val="23"/>
        </w:rPr>
        <w:t>Właściwymi terytorialnie wojewodami</w:t>
      </w:r>
    </w:p>
    <w:p w:rsidR="0005359A" w:rsidRPr="007D6852" w:rsidRDefault="0005359A" w:rsidP="009B0004">
      <w:pPr>
        <w:pStyle w:val="Akapitzlist"/>
        <w:numPr>
          <w:ilvl w:val="1"/>
          <w:numId w:val="6"/>
        </w:numPr>
        <w:spacing w:after="120" w:line="240" w:lineRule="auto"/>
        <w:ind w:left="1276"/>
        <w:jc w:val="left"/>
        <w:rPr>
          <w:rFonts w:asciiTheme="minorHAnsi" w:eastAsia="Times New Roman" w:hAnsiTheme="minorHAnsi" w:cs="Times New Roman"/>
          <w:szCs w:val="23"/>
        </w:rPr>
      </w:pPr>
      <w:r w:rsidRPr="007D6852">
        <w:rPr>
          <w:rFonts w:asciiTheme="minorHAnsi" w:eastAsia="Times New Roman" w:hAnsiTheme="minorHAnsi" w:cs="Times New Roman"/>
          <w:szCs w:val="23"/>
        </w:rPr>
        <w:t>Prezesem Urzędu Komunikacji Elektronicznej</w:t>
      </w:r>
    </w:p>
    <w:p w:rsidR="0005359A" w:rsidRPr="00B33BED" w:rsidRDefault="0005359A" w:rsidP="00B33BED">
      <w:pPr>
        <w:numPr>
          <w:ilvl w:val="1"/>
          <w:numId w:val="4"/>
        </w:numPr>
        <w:spacing w:after="120" w:line="240" w:lineRule="auto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Schematy, szkice, mapy, wykresy itp.</w:t>
      </w:r>
    </w:p>
    <w:sectPr w:rsidR="0005359A" w:rsidRPr="00B33BED" w:rsidSect="00847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D9" w:rsidRDefault="00FC4CD9" w:rsidP="0005359A">
      <w:pPr>
        <w:spacing w:after="0" w:line="240" w:lineRule="auto"/>
      </w:pPr>
      <w:r>
        <w:separator/>
      </w:r>
    </w:p>
  </w:endnote>
  <w:endnote w:type="continuationSeparator" w:id="0">
    <w:p w:rsidR="00FC4CD9" w:rsidRDefault="00FC4CD9" w:rsidP="000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176314"/>
      <w:docPartObj>
        <w:docPartGallery w:val="Page Numbers (Bottom of Page)"/>
        <w:docPartUnique/>
      </w:docPartObj>
    </w:sdtPr>
    <w:sdtEndPr/>
    <w:sdtContent>
      <w:p w:rsidR="00B33BED" w:rsidRDefault="00B33BED" w:rsidP="00B33BED">
        <w:pPr>
          <w:pStyle w:val="Stopka"/>
          <w:tabs>
            <w:tab w:val="left" w:pos="226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65">
          <w:rPr>
            <w:noProof/>
          </w:rPr>
          <w:t>5</w:t>
        </w:r>
        <w:r>
          <w:fldChar w:fldCharType="end"/>
        </w:r>
      </w:p>
    </w:sdtContent>
  </w:sdt>
  <w:p w:rsidR="00B33BED" w:rsidRDefault="00B33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D9" w:rsidRDefault="00FC4CD9" w:rsidP="0005359A">
      <w:pPr>
        <w:spacing w:after="0" w:line="240" w:lineRule="auto"/>
      </w:pPr>
      <w:r>
        <w:separator/>
      </w:r>
    </w:p>
  </w:footnote>
  <w:footnote w:type="continuationSeparator" w:id="0">
    <w:p w:rsidR="00FC4CD9" w:rsidRDefault="00FC4CD9" w:rsidP="0005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542"/>
    <w:multiLevelType w:val="multilevel"/>
    <w:tmpl w:val="1518B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D77DA5"/>
    <w:multiLevelType w:val="multilevel"/>
    <w:tmpl w:val="3398B482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5D1585E"/>
    <w:multiLevelType w:val="hybridMultilevel"/>
    <w:tmpl w:val="C94014B2"/>
    <w:lvl w:ilvl="0" w:tplc="F890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E7D"/>
    <w:multiLevelType w:val="multilevel"/>
    <w:tmpl w:val="D226A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3600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733941"/>
    <w:multiLevelType w:val="multilevel"/>
    <w:tmpl w:val="88A46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06CF2"/>
    <w:multiLevelType w:val="multilevel"/>
    <w:tmpl w:val="DAC2D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300916"/>
    <w:multiLevelType w:val="multilevel"/>
    <w:tmpl w:val="6680A6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81C4E4C"/>
    <w:multiLevelType w:val="multilevel"/>
    <w:tmpl w:val="23F6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1207E6"/>
    <w:multiLevelType w:val="multilevel"/>
    <w:tmpl w:val="5664C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24BE4"/>
    <w:multiLevelType w:val="multilevel"/>
    <w:tmpl w:val="567C5F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D512E9"/>
    <w:multiLevelType w:val="multilevel"/>
    <w:tmpl w:val="4CA00F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9B068D"/>
    <w:multiLevelType w:val="multilevel"/>
    <w:tmpl w:val="DF9E5F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3" w15:restartNumberingAfterBreak="0">
    <w:nsid w:val="522A6E69"/>
    <w:multiLevelType w:val="hybridMultilevel"/>
    <w:tmpl w:val="03064744"/>
    <w:lvl w:ilvl="0" w:tplc="122A17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2E4DDC"/>
    <w:multiLevelType w:val="multilevel"/>
    <w:tmpl w:val="580A1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94008B"/>
    <w:multiLevelType w:val="multilevel"/>
    <w:tmpl w:val="4086C9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616CC1"/>
    <w:multiLevelType w:val="multilevel"/>
    <w:tmpl w:val="E48EA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D5629E"/>
    <w:multiLevelType w:val="multilevel"/>
    <w:tmpl w:val="2AB4A0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8" w15:restartNumberingAfterBreak="0">
    <w:nsid w:val="76D6373B"/>
    <w:multiLevelType w:val="multilevel"/>
    <w:tmpl w:val="2BA81E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2935FE"/>
    <w:multiLevelType w:val="multilevel"/>
    <w:tmpl w:val="D226A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9"/>
  </w:num>
  <w:num w:numId="8">
    <w:abstractNumId w:val="6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7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38"/>
    <w:rsid w:val="0005359A"/>
    <w:rsid w:val="00093B2F"/>
    <w:rsid w:val="00094445"/>
    <w:rsid w:val="001672DF"/>
    <w:rsid w:val="0018581D"/>
    <w:rsid w:val="001A6ACF"/>
    <w:rsid w:val="001A7F69"/>
    <w:rsid w:val="002B48C3"/>
    <w:rsid w:val="00313A83"/>
    <w:rsid w:val="00326625"/>
    <w:rsid w:val="00373E0E"/>
    <w:rsid w:val="003A0F91"/>
    <w:rsid w:val="003E22D5"/>
    <w:rsid w:val="003F4083"/>
    <w:rsid w:val="00403AD7"/>
    <w:rsid w:val="00405EA8"/>
    <w:rsid w:val="004639E3"/>
    <w:rsid w:val="005510C1"/>
    <w:rsid w:val="00564265"/>
    <w:rsid w:val="005B03F3"/>
    <w:rsid w:val="00614898"/>
    <w:rsid w:val="006606E8"/>
    <w:rsid w:val="006720F7"/>
    <w:rsid w:val="006743A5"/>
    <w:rsid w:val="0075333F"/>
    <w:rsid w:val="00753F98"/>
    <w:rsid w:val="00783BAC"/>
    <w:rsid w:val="0079516F"/>
    <w:rsid w:val="007D6852"/>
    <w:rsid w:val="008427A1"/>
    <w:rsid w:val="00846038"/>
    <w:rsid w:val="0084718A"/>
    <w:rsid w:val="00853A58"/>
    <w:rsid w:val="00937E38"/>
    <w:rsid w:val="0094025F"/>
    <w:rsid w:val="00975A90"/>
    <w:rsid w:val="009B0004"/>
    <w:rsid w:val="00A31E3D"/>
    <w:rsid w:val="00A84CF6"/>
    <w:rsid w:val="00A91F5C"/>
    <w:rsid w:val="00A94BE1"/>
    <w:rsid w:val="00AC0AE1"/>
    <w:rsid w:val="00AD000F"/>
    <w:rsid w:val="00B2778D"/>
    <w:rsid w:val="00B33BED"/>
    <w:rsid w:val="00C07ACD"/>
    <w:rsid w:val="00C623EC"/>
    <w:rsid w:val="00CF719C"/>
    <w:rsid w:val="00D0599E"/>
    <w:rsid w:val="00D47F6A"/>
    <w:rsid w:val="00DD2837"/>
    <w:rsid w:val="00E039A0"/>
    <w:rsid w:val="00EA0F53"/>
    <w:rsid w:val="00F50FBB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3B9A"/>
  <w15:chartTrackingRefBased/>
  <w15:docId w15:val="{9E625199-B52C-4643-9C0C-FABDA26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9A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85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43A5"/>
    <w:pPr>
      <w:keepNext/>
      <w:keepLines/>
      <w:numPr>
        <w:numId w:val="1"/>
      </w:numPr>
      <w:spacing w:before="120" w:after="120" w:line="240" w:lineRule="auto"/>
      <w:jc w:val="left"/>
      <w:outlineLvl w:val="1"/>
    </w:pPr>
    <w:rPr>
      <w:rFonts w:asciiTheme="minorHAnsi" w:eastAsia="Times New Roman" w:hAnsiTheme="minorHAnsi" w:cs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43A5"/>
    <w:pPr>
      <w:keepNext/>
      <w:keepLines/>
      <w:spacing w:before="120" w:after="120" w:line="240" w:lineRule="auto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43A5"/>
    <w:rPr>
      <w:rFonts w:eastAsia="Times New Roman" w:cs="Times New Roman"/>
      <w:sz w:val="23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535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9A"/>
    <w:rPr>
      <w:rFonts w:asciiTheme="majorHAnsi" w:hAnsiTheme="maj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6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852"/>
    <w:pPr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27A1"/>
    <w:pPr>
      <w:tabs>
        <w:tab w:val="left" w:pos="660"/>
        <w:tab w:val="right" w:leader="dot" w:pos="9062"/>
      </w:tabs>
      <w:spacing w:after="100"/>
      <w:ind w:left="709" w:hanging="479"/>
      <w:jc w:val="left"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7D685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52"/>
    <w:rPr>
      <w:rFonts w:asciiTheme="majorHAnsi" w:hAnsiTheme="majorHAnsi"/>
      <w:sz w:val="23"/>
    </w:rPr>
  </w:style>
  <w:style w:type="paragraph" w:styleId="Stopka">
    <w:name w:val="footer"/>
    <w:basedOn w:val="Normalny"/>
    <w:link w:val="StopkaZnak"/>
    <w:uiPriority w:val="99"/>
    <w:unhideWhenUsed/>
    <w:rsid w:val="007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52"/>
    <w:rPr>
      <w:rFonts w:asciiTheme="majorHAnsi" w:hAnsiTheme="majorHAnsi"/>
      <w:sz w:val="23"/>
    </w:rPr>
  </w:style>
  <w:style w:type="paragraph" w:styleId="Spistreci1">
    <w:name w:val="toc 1"/>
    <w:basedOn w:val="Normalny"/>
    <w:next w:val="Normalny"/>
    <w:autoRedefine/>
    <w:uiPriority w:val="39"/>
    <w:unhideWhenUsed/>
    <w:rsid w:val="0084718A"/>
    <w:pPr>
      <w:tabs>
        <w:tab w:val="right" w:leader="dot" w:pos="9062"/>
      </w:tabs>
      <w:spacing w:after="100"/>
    </w:pPr>
    <w:rPr>
      <w:rFonts w:asciiTheme="minorHAnsi" w:hAnsiTheme="minorHAnsi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6743A5"/>
    <w:rPr>
      <w:rFonts w:eastAsiaTheme="majorEastAsia" w:cstheme="majorBidi"/>
      <w:sz w:val="23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427A1"/>
    <w:pPr>
      <w:tabs>
        <w:tab w:val="right" w:leader="dot" w:pos="9062"/>
      </w:tabs>
      <w:spacing w:after="100"/>
      <w:ind w:left="460" w:hanging="460"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A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83BAC"/>
    <w:rPr>
      <w:rFonts w:asciiTheme="majorHAnsi" w:hAnsiTheme="majorHAns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7DBE-9964-4143-A6D6-C1F5BD86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Agata</dc:creator>
  <cp:keywords/>
  <dc:description/>
  <cp:lastModifiedBy>Marut Agata</cp:lastModifiedBy>
  <cp:revision>8</cp:revision>
  <cp:lastPrinted>2023-03-24T10:24:00Z</cp:lastPrinted>
  <dcterms:created xsi:type="dcterms:W3CDTF">2023-03-22T12:38:00Z</dcterms:created>
  <dcterms:modified xsi:type="dcterms:W3CDTF">2023-03-24T10:45:00Z</dcterms:modified>
</cp:coreProperties>
</file>