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EE630" w14:textId="70584582" w:rsidR="0013443A" w:rsidRPr="00970A76" w:rsidRDefault="6D5AD2C7" w:rsidP="006B060A">
      <w:pPr>
        <w:pStyle w:val="Nagwekwstpuizakoczenia"/>
        <w:spacing w:before="240" w:after="240"/>
        <w:rPr>
          <w:rFonts w:asciiTheme="minorHAnsi" w:hAnsiTheme="minorHAnsi" w:cstheme="minorHAnsi"/>
        </w:rPr>
      </w:pPr>
      <w:bookmarkStart w:id="0" w:name="_Hlk234921448"/>
      <w:r w:rsidRPr="00970A76">
        <w:rPr>
          <w:rFonts w:asciiTheme="minorHAnsi" w:hAnsiTheme="minorHAnsi" w:cstheme="minorHAnsi"/>
        </w:rPr>
        <w:t xml:space="preserve">Załącznik nr 1 </w:t>
      </w:r>
      <w:r w:rsidR="00A353AD" w:rsidRPr="00970A76">
        <w:rPr>
          <w:rFonts w:asciiTheme="minorHAnsi" w:hAnsiTheme="minorHAnsi" w:cstheme="minorHAnsi"/>
        </w:rPr>
        <w:t xml:space="preserve">do Umowy </w:t>
      </w:r>
      <w:r w:rsidRPr="00970A76">
        <w:rPr>
          <w:rFonts w:asciiTheme="minorHAnsi" w:hAnsiTheme="minorHAnsi" w:cstheme="minorHAnsi"/>
        </w:rPr>
        <w:t xml:space="preserve">– </w:t>
      </w:r>
      <w:r w:rsidR="58E4B0CD" w:rsidRPr="00970A76">
        <w:rPr>
          <w:rFonts w:asciiTheme="minorHAnsi" w:hAnsiTheme="minorHAnsi" w:cstheme="minorHAnsi"/>
        </w:rPr>
        <w:t>Szczegółowy o</w:t>
      </w:r>
      <w:r w:rsidRPr="00970A76">
        <w:rPr>
          <w:rFonts w:asciiTheme="minorHAnsi" w:hAnsiTheme="minorHAnsi" w:cstheme="minorHAnsi"/>
        </w:rPr>
        <w:t xml:space="preserve">pis przedmiotu </w:t>
      </w:r>
      <w:r w:rsidR="00E2A6C0" w:rsidRPr="00970A76">
        <w:rPr>
          <w:rFonts w:asciiTheme="minorHAnsi" w:hAnsiTheme="minorHAnsi" w:cstheme="minorHAnsi"/>
        </w:rPr>
        <w:t>zamówienia</w:t>
      </w:r>
      <w:r w:rsidR="0013443A" w:rsidRPr="00970A76">
        <w:rPr>
          <w:rFonts w:asciiTheme="minorHAnsi" w:hAnsiTheme="minorHAnsi" w:cstheme="minorHAnsi"/>
        </w:rPr>
        <w:t xml:space="preserve"> </w:t>
      </w:r>
    </w:p>
    <w:p w14:paraId="5944E57D" w14:textId="62687575" w:rsidR="4C61243A" w:rsidRPr="00970A76" w:rsidRDefault="4C61243A" w:rsidP="006B060A">
      <w:pPr>
        <w:pStyle w:val="Nagwekwstpuizakoczenia"/>
        <w:spacing w:before="240" w:after="240"/>
        <w:rPr>
          <w:rFonts w:asciiTheme="minorHAnsi" w:hAnsiTheme="minorHAnsi" w:cstheme="minorHAnsi"/>
        </w:rPr>
      </w:pPr>
      <w:r w:rsidRPr="00970A76">
        <w:rPr>
          <w:rFonts w:asciiTheme="minorHAnsi" w:hAnsiTheme="minorHAnsi" w:cstheme="minorHAnsi"/>
        </w:rPr>
        <w:t>Słownik pojęć:</w:t>
      </w:r>
    </w:p>
    <w:tbl>
      <w:tblPr>
        <w:tblStyle w:val="Tabela-Siatka"/>
        <w:tblW w:w="5000" w:type="pct"/>
        <w:tblLook w:val="06A0" w:firstRow="1" w:lastRow="0" w:firstColumn="1" w:lastColumn="0" w:noHBand="1" w:noVBand="1"/>
      </w:tblPr>
      <w:tblGrid>
        <w:gridCol w:w="1979"/>
        <w:gridCol w:w="7083"/>
      </w:tblGrid>
      <w:tr w:rsidR="006B060A" w:rsidRPr="00970A76" w14:paraId="06F5A205" w14:textId="77777777" w:rsidTr="46F1FE3A">
        <w:trPr>
          <w:trHeight w:val="300"/>
        </w:trPr>
        <w:tc>
          <w:tcPr>
            <w:tcW w:w="1092" w:type="pct"/>
            <w:shd w:val="clear" w:color="auto" w:fill="D9D9D9" w:themeFill="background1" w:themeFillShade="D9"/>
          </w:tcPr>
          <w:p w14:paraId="73588020" w14:textId="472F7368" w:rsidR="4C61243A" w:rsidRPr="00970A76" w:rsidRDefault="4C61243A" w:rsidP="006B060A">
            <w:pPr>
              <w:pStyle w:val="Akapitzlist"/>
              <w:ind w:hanging="720"/>
              <w:rPr>
                <w:rFonts w:cstheme="minorHAnsi"/>
              </w:rPr>
            </w:pPr>
            <w:r w:rsidRPr="00970A76">
              <w:rPr>
                <w:rFonts w:cstheme="minorHAnsi"/>
              </w:rPr>
              <w:t>Pojęcie</w:t>
            </w:r>
          </w:p>
        </w:tc>
        <w:tc>
          <w:tcPr>
            <w:tcW w:w="3908" w:type="pct"/>
            <w:shd w:val="clear" w:color="auto" w:fill="D9D9D9" w:themeFill="background1" w:themeFillShade="D9"/>
          </w:tcPr>
          <w:p w14:paraId="4B174E62" w14:textId="0CB8DA0C" w:rsidR="4C61243A" w:rsidRPr="00970A76" w:rsidRDefault="4C61243A" w:rsidP="006B060A">
            <w:pPr>
              <w:pStyle w:val="Akapitzlist"/>
              <w:ind w:left="30"/>
              <w:rPr>
                <w:rFonts w:cstheme="minorHAnsi"/>
              </w:rPr>
            </w:pPr>
            <w:r w:rsidRPr="00970A76">
              <w:rPr>
                <w:rFonts w:cstheme="minorHAnsi"/>
              </w:rPr>
              <w:t>Opis</w:t>
            </w:r>
          </w:p>
        </w:tc>
      </w:tr>
      <w:tr w:rsidR="74466806" w:rsidRPr="00970A76" w14:paraId="5DFF6182" w14:textId="77777777" w:rsidTr="46F1FE3A">
        <w:trPr>
          <w:trHeight w:val="300"/>
        </w:trPr>
        <w:tc>
          <w:tcPr>
            <w:tcW w:w="1092" w:type="pct"/>
          </w:tcPr>
          <w:p w14:paraId="7DCDDD88" w14:textId="14A66A63" w:rsidR="4C61243A" w:rsidRPr="00970A76" w:rsidRDefault="4C61243A" w:rsidP="006B060A">
            <w:pPr>
              <w:pStyle w:val="Akapitzlist"/>
              <w:ind w:hanging="720"/>
              <w:rPr>
                <w:rFonts w:cstheme="minorHAnsi"/>
              </w:rPr>
            </w:pPr>
            <w:r w:rsidRPr="00970A76">
              <w:rPr>
                <w:rFonts w:cstheme="minorHAnsi"/>
              </w:rPr>
              <w:t>Administrator UKE</w:t>
            </w:r>
          </w:p>
        </w:tc>
        <w:tc>
          <w:tcPr>
            <w:tcW w:w="3908" w:type="pct"/>
          </w:tcPr>
          <w:p w14:paraId="2866E60B" w14:textId="357A626B" w:rsidR="4C61243A" w:rsidRPr="00970A76" w:rsidRDefault="4C61243A" w:rsidP="006B060A">
            <w:pPr>
              <w:pStyle w:val="Akapitzlist"/>
              <w:ind w:left="30"/>
              <w:rPr>
                <w:rFonts w:cstheme="minorHAnsi"/>
              </w:rPr>
            </w:pPr>
            <w:r w:rsidRPr="00970A76">
              <w:rPr>
                <w:rFonts w:cstheme="minorHAnsi"/>
              </w:rPr>
              <w:t>Administrator techniczny lub merytoryczny (biznesowy)</w:t>
            </w:r>
          </w:p>
        </w:tc>
      </w:tr>
      <w:tr w:rsidR="74466806" w:rsidRPr="00970A76" w14:paraId="59D5FF06" w14:textId="77777777" w:rsidTr="46F1FE3A">
        <w:trPr>
          <w:trHeight w:val="300"/>
        </w:trPr>
        <w:tc>
          <w:tcPr>
            <w:tcW w:w="1092" w:type="pct"/>
          </w:tcPr>
          <w:p w14:paraId="7F410F55" w14:textId="4537EA6C" w:rsidR="4C61243A" w:rsidRPr="00970A76" w:rsidRDefault="4C61243A" w:rsidP="006B060A">
            <w:pPr>
              <w:pStyle w:val="Akapitzlist"/>
              <w:ind w:hanging="720"/>
              <w:rPr>
                <w:rFonts w:cstheme="minorHAnsi"/>
              </w:rPr>
            </w:pPr>
            <w:r w:rsidRPr="00970A76">
              <w:rPr>
                <w:rFonts w:cstheme="minorHAnsi"/>
              </w:rPr>
              <w:t>CSU</w:t>
            </w:r>
          </w:p>
        </w:tc>
        <w:tc>
          <w:tcPr>
            <w:tcW w:w="3908" w:type="pct"/>
          </w:tcPr>
          <w:p w14:paraId="565D4C03" w14:textId="0232C2BA" w:rsidR="4C61243A" w:rsidRPr="00970A76" w:rsidRDefault="4C61243A" w:rsidP="006B060A">
            <w:pPr>
              <w:pStyle w:val="Akapitzlist"/>
              <w:ind w:left="30"/>
              <w:rPr>
                <w:rFonts w:cstheme="minorHAnsi"/>
              </w:rPr>
            </w:pPr>
            <w:r w:rsidRPr="00970A76">
              <w:rPr>
                <w:rFonts w:cstheme="minorHAnsi"/>
              </w:rPr>
              <w:t>Centralny System Uwierzytelniania Urzędu Komunikacji</w:t>
            </w:r>
            <w:r w:rsidR="006B060A" w:rsidRPr="00970A76">
              <w:rPr>
                <w:rFonts w:cstheme="minorHAnsi"/>
              </w:rPr>
              <w:t xml:space="preserve"> </w:t>
            </w:r>
            <w:r w:rsidRPr="00970A76">
              <w:rPr>
                <w:rFonts w:cstheme="minorHAnsi"/>
              </w:rPr>
              <w:t>Elektr</w:t>
            </w:r>
            <w:r w:rsidR="006B060A" w:rsidRPr="00970A76">
              <w:rPr>
                <w:rFonts w:cstheme="minorHAnsi"/>
              </w:rPr>
              <w:t>o</w:t>
            </w:r>
            <w:r w:rsidRPr="00970A76">
              <w:rPr>
                <w:rFonts w:cstheme="minorHAnsi"/>
              </w:rPr>
              <w:t>nicznej zrealizowany w oparciu o WSO2IS dostępny pod</w:t>
            </w:r>
            <w:r w:rsidR="006B060A" w:rsidRPr="00970A76">
              <w:rPr>
                <w:rFonts w:cstheme="minorHAnsi"/>
              </w:rPr>
              <w:t xml:space="preserve"> </w:t>
            </w:r>
            <w:r w:rsidRPr="00970A76">
              <w:rPr>
                <w:rFonts w:cstheme="minorHAnsi"/>
              </w:rPr>
              <w:t xml:space="preserve">adresem </w:t>
            </w:r>
            <w:r w:rsidR="001442DF" w:rsidRPr="00970A76">
              <w:rPr>
                <w:rFonts w:cstheme="minorHAnsi"/>
              </w:rPr>
              <w:t>https://</w:t>
            </w:r>
            <w:r w:rsidRPr="00970A76">
              <w:rPr>
                <w:rFonts w:cstheme="minorHAnsi"/>
              </w:rPr>
              <w:t>csu.uke.gov.pl.</w:t>
            </w:r>
          </w:p>
        </w:tc>
      </w:tr>
      <w:tr w:rsidR="74466806" w:rsidRPr="00970A76" w14:paraId="4684B785" w14:textId="77777777" w:rsidTr="46F1FE3A">
        <w:trPr>
          <w:trHeight w:val="300"/>
        </w:trPr>
        <w:tc>
          <w:tcPr>
            <w:tcW w:w="1092" w:type="pct"/>
          </w:tcPr>
          <w:p w14:paraId="706B1DB3" w14:textId="254B8231" w:rsidR="4C61243A" w:rsidRPr="00970A76" w:rsidRDefault="4C61243A" w:rsidP="006B060A">
            <w:pPr>
              <w:pStyle w:val="Akapitzlist"/>
              <w:ind w:hanging="720"/>
              <w:rPr>
                <w:rFonts w:cstheme="minorHAnsi"/>
              </w:rPr>
            </w:pPr>
            <w:r w:rsidRPr="00970A76">
              <w:rPr>
                <w:rFonts w:cstheme="minorHAnsi"/>
              </w:rPr>
              <w:t>CBO</w:t>
            </w:r>
          </w:p>
        </w:tc>
        <w:tc>
          <w:tcPr>
            <w:tcW w:w="3908" w:type="pct"/>
          </w:tcPr>
          <w:p w14:paraId="15BAE867" w14:textId="056F7C9F" w:rsidR="4C61243A" w:rsidRPr="00970A76" w:rsidRDefault="4C61243A" w:rsidP="006B060A">
            <w:pPr>
              <w:pStyle w:val="Akapitzlist"/>
              <w:ind w:left="30"/>
              <w:rPr>
                <w:rFonts w:cstheme="minorHAnsi"/>
              </w:rPr>
            </w:pPr>
            <w:r w:rsidRPr="00970A76">
              <w:rPr>
                <w:rFonts w:cstheme="minorHAnsi"/>
              </w:rPr>
              <w:t xml:space="preserve">Centralna Baza Organizacji - baza podmiotów </w:t>
            </w:r>
            <w:r w:rsidR="19568CBC" w:rsidRPr="00970A76">
              <w:rPr>
                <w:rFonts w:cstheme="minorHAnsi"/>
              </w:rPr>
              <w:t xml:space="preserve">i użytkowników </w:t>
            </w:r>
            <w:r w:rsidRPr="00970A76">
              <w:rPr>
                <w:rFonts w:cstheme="minorHAnsi"/>
              </w:rPr>
              <w:t>posiadających konto</w:t>
            </w:r>
            <w:r w:rsidR="006B060A" w:rsidRPr="00970A76">
              <w:rPr>
                <w:rFonts w:cstheme="minorHAnsi"/>
              </w:rPr>
              <w:t xml:space="preserve"> </w:t>
            </w:r>
            <w:r w:rsidRPr="00970A76">
              <w:rPr>
                <w:rFonts w:cstheme="minorHAnsi"/>
              </w:rPr>
              <w:t>w Centr</w:t>
            </w:r>
            <w:r w:rsidR="19568CBC" w:rsidRPr="00970A76">
              <w:rPr>
                <w:rFonts w:cstheme="minorHAnsi"/>
              </w:rPr>
              <w:t xml:space="preserve">alnym Systemie Uwierzytelniania, utworzona na potrzeby zarządzania dostępami </w:t>
            </w:r>
            <w:r w:rsidR="669990D6" w:rsidRPr="00970A76">
              <w:rPr>
                <w:rFonts w:cstheme="minorHAnsi"/>
              </w:rPr>
              <w:t xml:space="preserve">i uprawnieniami w </w:t>
            </w:r>
            <w:r w:rsidR="19568CBC" w:rsidRPr="00970A76">
              <w:rPr>
                <w:rFonts w:cstheme="minorHAnsi"/>
              </w:rPr>
              <w:t>System</w:t>
            </w:r>
            <w:r w:rsidR="079504C4" w:rsidRPr="00970A76">
              <w:rPr>
                <w:rFonts w:cstheme="minorHAnsi"/>
              </w:rPr>
              <w:t>ie</w:t>
            </w:r>
          </w:p>
        </w:tc>
      </w:tr>
      <w:tr w:rsidR="74466806" w:rsidRPr="00970A76" w14:paraId="4FA205A2" w14:textId="77777777" w:rsidTr="46F1FE3A">
        <w:trPr>
          <w:trHeight w:val="300"/>
        </w:trPr>
        <w:tc>
          <w:tcPr>
            <w:tcW w:w="1092" w:type="pct"/>
          </w:tcPr>
          <w:p w14:paraId="27E4F485" w14:textId="4C53EA99" w:rsidR="4C61243A" w:rsidRPr="00970A76" w:rsidRDefault="4C61243A" w:rsidP="006B060A">
            <w:pPr>
              <w:pStyle w:val="Akapitzlist"/>
              <w:ind w:hanging="720"/>
              <w:rPr>
                <w:rFonts w:cstheme="minorHAnsi"/>
              </w:rPr>
            </w:pPr>
            <w:proofErr w:type="spellStart"/>
            <w:r w:rsidRPr="00970A76">
              <w:rPr>
                <w:rFonts w:cstheme="minorHAnsi"/>
              </w:rPr>
              <w:t>Mikroserwisy</w:t>
            </w:r>
            <w:proofErr w:type="spellEnd"/>
          </w:p>
        </w:tc>
        <w:tc>
          <w:tcPr>
            <w:tcW w:w="3908" w:type="pct"/>
          </w:tcPr>
          <w:p w14:paraId="1FD5935B" w14:textId="210CA4EC" w:rsidR="4C61243A" w:rsidRPr="00970A76" w:rsidRDefault="4C61243A" w:rsidP="006B060A">
            <w:pPr>
              <w:pStyle w:val="Akapitzlist"/>
              <w:ind w:left="30"/>
              <w:rPr>
                <w:rFonts w:cstheme="minorHAnsi"/>
              </w:rPr>
            </w:pPr>
            <w:r w:rsidRPr="00970A76">
              <w:rPr>
                <w:rFonts w:cstheme="minorHAnsi"/>
              </w:rPr>
              <w:t>Sposób budowy aplikacji w oparciu o niezależne od siebie</w:t>
            </w:r>
            <w:r w:rsidR="006B060A" w:rsidRPr="00970A76">
              <w:rPr>
                <w:rFonts w:cstheme="minorHAnsi"/>
              </w:rPr>
              <w:t xml:space="preserve"> </w:t>
            </w:r>
            <w:r w:rsidRPr="00970A76">
              <w:rPr>
                <w:rFonts w:cstheme="minorHAnsi"/>
              </w:rPr>
              <w:t>komponenty lub procesy stanowiące oddzielne części tej samej</w:t>
            </w:r>
            <w:r w:rsidR="006B060A" w:rsidRPr="00970A76">
              <w:rPr>
                <w:rFonts w:cstheme="minorHAnsi"/>
              </w:rPr>
              <w:t xml:space="preserve"> </w:t>
            </w:r>
            <w:r w:rsidRPr="00970A76">
              <w:rPr>
                <w:rFonts w:cstheme="minorHAnsi"/>
              </w:rPr>
              <w:t>aplikacji</w:t>
            </w:r>
          </w:p>
        </w:tc>
      </w:tr>
      <w:tr w:rsidR="00A26EAC" w:rsidRPr="00970A76" w14:paraId="6A1CB1D7" w14:textId="77777777" w:rsidTr="46F1FE3A">
        <w:trPr>
          <w:trHeight w:val="300"/>
        </w:trPr>
        <w:tc>
          <w:tcPr>
            <w:tcW w:w="1092" w:type="pct"/>
          </w:tcPr>
          <w:p w14:paraId="5D1772A1" w14:textId="4940130E" w:rsidR="00A26EAC" w:rsidRPr="00970A76" w:rsidRDefault="00302C72" w:rsidP="00302C72">
            <w:pPr>
              <w:pStyle w:val="Akapitzlist"/>
              <w:ind w:left="0"/>
              <w:rPr>
                <w:rFonts w:cstheme="minorHAnsi"/>
              </w:rPr>
            </w:pPr>
            <w:r w:rsidRPr="00970A76">
              <w:rPr>
                <w:rFonts w:cstheme="minorHAnsi"/>
              </w:rPr>
              <w:t xml:space="preserve">Oprogramowanie </w:t>
            </w:r>
            <w:r w:rsidR="00A26EAC" w:rsidRPr="00970A76">
              <w:rPr>
                <w:rFonts w:cstheme="minorHAnsi"/>
              </w:rPr>
              <w:t>standardowe</w:t>
            </w:r>
          </w:p>
        </w:tc>
        <w:tc>
          <w:tcPr>
            <w:tcW w:w="3908" w:type="pct"/>
          </w:tcPr>
          <w:p w14:paraId="67956A52" w14:textId="7D1FBE4F" w:rsidR="00A26EAC" w:rsidRPr="00970A76" w:rsidRDefault="00874FF0" w:rsidP="00874FF0">
            <w:pPr>
              <w:pStyle w:val="Akapitzlist"/>
              <w:ind w:left="30"/>
              <w:rPr>
                <w:rFonts w:cstheme="minorHAnsi"/>
              </w:rPr>
            </w:pPr>
            <w:r w:rsidRPr="00970A76">
              <w:rPr>
                <w:rFonts w:cstheme="minorHAnsi"/>
              </w:rPr>
              <w:t>Oprogramowanie standardowe to gotowy produkt informatyczny oferowany na rynku, przeznaczony do powszechnego użytku przez wielu odbiorców, posiadający z góry określony zakres funkcjonalności oraz wdrażany bez konieczności jego indywidualnego projektowania i wytwarzania na potrzeby konkretnego podmiotu</w:t>
            </w:r>
          </w:p>
        </w:tc>
      </w:tr>
      <w:tr w:rsidR="74466806" w:rsidRPr="00970A76" w14:paraId="4CDBF68C" w14:textId="77777777" w:rsidTr="46F1FE3A">
        <w:trPr>
          <w:trHeight w:val="300"/>
        </w:trPr>
        <w:tc>
          <w:tcPr>
            <w:tcW w:w="1092" w:type="pct"/>
          </w:tcPr>
          <w:p w14:paraId="7A649C84" w14:textId="6DE95977" w:rsidR="4C61243A" w:rsidRPr="00970A76" w:rsidRDefault="4C61243A" w:rsidP="006B060A">
            <w:pPr>
              <w:pStyle w:val="Akapitzlist"/>
              <w:ind w:hanging="720"/>
              <w:rPr>
                <w:rFonts w:cstheme="minorHAnsi"/>
              </w:rPr>
            </w:pPr>
            <w:r w:rsidRPr="00970A76">
              <w:rPr>
                <w:rFonts w:cstheme="minorHAnsi"/>
              </w:rPr>
              <w:t>Podmiot</w:t>
            </w:r>
          </w:p>
        </w:tc>
        <w:tc>
          <w:tcPr>
            <w:tcW w:w="3908" w:type="pct"/>
          </w:tcPr>
          <w:p w14:paraId="7B4FD93E" w14:textId="092B019B" w:rsidR="4C61243A" w:rsidRPr="00970A76" w:rsidRDefault="006B060A" w:rsidP="006B060A">
            <w:pPr>
              <w:pStyle w:val="Akapitzlist"/>
              <w:ind w:left="30"/>
              <w:rPr>
                <w:rFonts w:cstheme="minorHAnsi"/>
              </w:rPr>
            </w:pPr>
            <w:r w:rsidRPr="00970A76">
              <w:rPr>
                <w:rFonts w:cstheme="minorHAnsi"/>
              </w:rPr>
              <w:t>P</w:t>
            </w:r>
            <w:r w:rsidR="4C61243A" w:rsidRPr="00970A76">
              <w:rPr>
                <w:rFonts w:cstheme="minorHAnsi"/>
              </w:rPr>
              <w:t>odmiot (organizacja) zobowiązany na podstawie ustawy z dnia 7 maja 2010 r. o wspieraniu rozwoju usług i sieci telekomunikacyjnych (Dz. U. z 202</w:t>
            </w:r>
            <w:r w:rsidR="004C1D70" w:rsidRPr="00970A76">
              <w:rPr>
                <w:rFonts w:cstheme="minorHAnsi"/>
              </w:rPr>
              <w:t>6</w:t>
            </w:r>
            <w:r w:rsidR="4C61243A" w:rsidRPr="00970A76">
              <w:rPr>
                <w:rFonts w:cstheme="minorHAnsi"/>
              </w:rPr>
              <w:t xml:space="preserve"> r. poz. </w:t>
            </w:r>
            <w:r w:rsidR="004C1D70" w:rsidRPr="00970A76">
              <w:rPr>
                <w:rFonts w:cstheme="minorHAnsi"/>
              </w:rPr>
              <w:t>562 i 815</w:t>
            </w:r>
            <w:r w:rsidR="4C61243A" w:rsidRPr="00970A76">
              <w:rPr>
                <w:rFonts w:cstheme="minorHAnsi"/>
              </w:rPr>
              <w:t>) do przekazania danych do Systemu</w:t>
            </w:r>
          </w:p>
        </w:tc>
      </w:tr>
      <w:tr w:rsidR="00B72234" w:rsidRPr="00970A76" w14:paraId="6E235C01" w14:textId="77777777" w:rsidTr="46F1FE3A">
        <w:trPr>
          <w:trHeight w:val="300"/>
        </w:trPr>
        <w:tc>
          <w:tcPr>
            <w:tcW w:w="1092" w:type="pct"/>
          </w:tcPr>
          <w:p w14:paraId="5760987B" w14:textId="60BA8DD3" w:rsidR="00B72234" w:rsidRPr="00970A76" w:rsidRDefault="00B72234" w:rsidP="006B060A">
            <w:pPr>
              <w:pStyle w:val="Akapitzlist"/>
              <w:ind w:hanging="720"/>
              <w:rPr>
                <w:rFonts w:cstheme="minorHAnsi"/>
              </w:rPr>
            </w:pPr>
            <w:r w:rsidRPr="00970A76">
              <w:rPr>
                <w:rFonts w:cstheme="minorHAnsi"/>
              </w:rPr>
              <w:t>RPT</w:t>
            </w:r>
          </w:p>
        </w:tc>
        <w:tc>
          <w:tcPr>
            <w:tcW w:w="3908" w:type="pct"/>
          </w:tcPr>
          <w:p w14:paraId="2FC68685" w14:textId="5BCE6510" w:rsidR="00B72234" w:rsidRPr="00970A76" w:rsidRDefault="64860985" w:rsidP="00874FF0">
            <w:pPr>
              <w:pStyle w:val="Akapitzlist"/>
              <w:ind w:left="30"/>
              <w:rPr>
                <w:rFonts w:cstheme="minorHAnsi"/>
              </w:rPr>
            </w:pPr>
            <w:r w:rsidRPr="00970A76">
              <w:rPr>
                <w:rFonts w:cstheme="minorHAnsi"/>
              </w:rPr>
              <w:t>Rejestr przedsiębiorców telekomunikacyjnych, o którym mowa w art. 5 ust. 1 ustawy z dnia 12 lipca 2024 r.</w:t>
            </w:r>
            <w:r w:rsidR="004C1D70" w:rsidRPr="00970A76">
              <w:rPr>
                <w:rFonts w:cstheme="minorHAnsi"/>
              </w:rPr>
              <w:t xml:space="preserve"> –</w:t>
            </w:r>
            <w:r w:rsidRPr="00970A76">
              <w:rPr>
                <w:rFonts w:cstheme="minorHAnsi"/>
              </w:rPr>
              <w:t xml:space="preserve"> Prawo komunikacji elektronicznej</w:t>
            </w:r>
            <w:r w:rsidR="004C1D70" w:rsidRPr="00970A76">
              <w:rPr>
                <w:rFonts w:cstheme="minorHAnsi"/>
              </w:rPr>
              <w:t xml:space="preserve"> (Dz. U. poz. 1221, z </w:t>
            </w:r>
            <w:proofErr w:type="spellStart"/>
            <w:r w:rsidR="004C1D70" w:rsidRPr="00970A76">
              <w:rPr>
                <w:rFonts w:cstheme="minorHAnsi"/>
              </w:rPr>
              <w:t>późn</w:t>
            </w:r>
            <w:proofErr w:type="spellEnd"/>
            <w:r w:rsidR="004C1D70" w:rsidRPr="00970A76">
              <w:rPr>
                <w:rFonts w:cstheme="minorHAnsi"/>
              </w:rPr>
              <w:t>. zm.)</w:t>
            </w:r>
          </w:p>
        </w:tc>
      </w:tr>
      <w:tr w:rsidR="00B72234" w:rsidRPr="00970A76" w14:paraId="08AC95A9" w14:textId="77777777" w:rsidTr="46F1FE3A">
        <w:trPr>
          <w:trHeight w:val="300"/>
        </w:trPr>
        <w:tc>
          <w:tcPr>
            <w:tcW w:w="1092" w:type="pct"/>
          </w:tcPr>
          <w:p w14:paraId="24E813FF" w14:textId="3983558D" w:rsidR="00B72234" w:rsidRPr="00970A76" w:rsidRDefault="00B72234" w:rsidP="006B060A">
            <w:pPr>
              <w:pStyle w:val="Akapitzlist"/>
              <w:ind w:hanging="720"/>
              <w:rPr>
                <w:rFonts w:cstheme="minorHAnsi"/>
              </w:rPr>
            </w:pPr>
            <w:r w:rsidRPr="00970A76">
              <w:rPr>
                <w:rFonts w:cstheme="minorHAnsi"/>
              </w:rPr>
              <w:t>RJST</w:t>
            </w:r>
          </w:p>
        </w:tc>
        <w:tc>
          <w:tcPr>
            <w:tcW w:w="3908" w:type="pct"/>
          </w:tcPr>
          <w:p w14:paraId="7653D202" w14:textId="21675A23" w:rsidR="00B72234" w:rsidRPr="00970A76" w:rsidRDefault="64860985" w:rsidP="00874FF0">
            <w:pPr>
              <w:pStyle w:val="Akapitzlist"/>
              <w:ind w:left="30"/>
              <w:rPr>
                <w:rFonts w:cstheme="minorHAnsi"/>
              </w:rPr>
            </w:pPr>
            <w:r w:rsidRPr="00970A76">
              <w:rPr>
                <w:rFonts w:cstheme="minorHAnsi"/>
              </w:rPr>
              <w:t xml:space="preserve">Rejestr jednostek samorządu terytorialnego wykonujących działalność w zakresie telekomunikacji, o którym mowa w art. 5 ust. 3 ustawy z dnia 12 lipca 2024 r. </w:t>
            </w:r>
            <w:r w:rsidR="004C1D70" w:rsidRPr="00970A76">
              <w:rPr>
                <w:rFonts w:cstheme="minorHAnsi"/>
              </w:rPr>
              <w:t xml:space="preserve">– </w:t>
            </w:r>
            <w:r w:rsidRPr="00970A76">
              <w:rPr>
                <w:rFonts w:cstheme="minorHAnsi"/>
              </w:rPr>
              <w:t>Prawo komunikacji elektronicznej</w:t>
            </w:r>
          </w:p>
        </w:tc>
      </w:tr>
      <w:tr w:rsidR="74466806" w:rsidRPr="00970A76" w14:paraId="48A22F98" w14:textId="77777777" w:rsidTr="46F1FE3A">
        <w:trPr>
          <w:trHeight w:val="300"/>
        </w:trPr>
        <w:tc>
          <w:tcPr>
            <w:tcW w:w="1092" w:type="pct"/>
          </w:tcPr>
          <w:p w14:paraId="7F6651FC" w14:textId="4D053D36" w:rsidR="4C61243A" w:rsidRPr="00970A76" w:rsidRDefault="006B060A" w:rsidP="006B060A">
            <w:pPr>
              <w:pStyle w:val="Akapitzlist"/>
              <w:ind w:hanging="720"/>
              <w:rPr>
                <w:rFonts w:cstheme="minorHAnsi"/>
              </w:rPr>
            </w:pPr>
            <w:r w:rsidRPr="00970A76">
              <w:rPr>
                <w:rFonts w:cstheme="minorHAnsi"/>
              </w:rPr>
              <w:t>R</w:t>
            </w:r>
            <w:r w:rsidR="4C61243A" w:rsidRPr="00970A76">
              <w:rPr>
                <w:rFonts w:cstheme="minorHAnsi"/>
              </w:rPr>
              <w:t>ola</w:t>
            </w:r>
          </w:p>
        </w:tc>
        <w:tc>
          <w:tcPr>
            <w:tcW w:w="3908" w:type="pct"/>
          </w:tcPr>
          <w:p w14:paraId="44C24282" w14:textId="45D4CEF7" w:rsidR="4C61243A" w:rsidRPr="00970A76" w:rsidRDefault="4C61243A" w:rsidP="006B060A">
            <w:pPr>
              <w:pStyle w:val="Akapitzlist"/>
              <w:ind w:left="30"/>
              <w:rPr>
                <w:rFonts w:cstheme="minorHAnsi"/>
              </w:rPr>
            </w:pPr>
            <w:r w:rsidRPr="00970A76">
              <w:rPr>
                <w:rFonts w:cstheme="minorHAnsi"/>
              </w:rPr>
              <w:t>Kontekst pracy w Systemie wynikający z obowiązków sprawozdawczych podmiotu, posiadający stosowne uprawnienia</w:t>
            </w:r>
          </w:p>
        </w:tc>
      </w:tr>
      <w:tr w:rsidR="5F7712E4" w:rsidRPr="00970A76" w14:paraId="290E3047" w14:textId="77777777" w:rsidTr="46F1FE3A">
        <w:trPr>
          <w:trHeight w:val="300"/>
        </w:trPr>
        <w:tc>
          <w:tcPr>
            <w:tcW w:w="1092" w:type="pct"/>
          </w:tcPr>
          <w:p w14:paraId="14A41B7A" w14:textId="4A0001EC" w:rsidR="5B7843F9" w:rsidRPr="00970A76" w:rsidRDefault="5B7843F9" w:rsidP="006B060A">
            <w:pPr>
              <w:pStyle w:val="Akapitzlist"/>
              <w:ind w:hanging="720"/>
              <w:rPr>
                <w:rFonts w:cstheme="minorHAnsi"/>
              </w:rPr>
            </w:pPr>
            <w:r w:rsidRPr="00970A76">
              <w:rPr>
                <w:rFonts w:cstheme="minorHAnsi"/>
              </w:rPr>
              <w:t>System</w:t>
            </w:r>
          </w:p>
        </w:tc>
        <w:tc>
          <w:tcPr>
            <w:tcW w:w="3908" w:type="pct"/>
          </w:tcPr>
          <w:p w14:paraId="43460F12" w14:textId="68F75B73" w:rsidR="5B7843F9" w:rsidRPr="00970A76" w:rsidRDefault="5B7843F9" w:rsidP="006B060A">
            <w:pPr>
              <w:pStyle w:val="Akapitzlist"/>
              <w:ind w:left="30"/>
              <w:rPr>
                <w:rFonts w:cstheme="minorHAnsi"/>
              </w:rPr>
            </w:pPr>
            <w:r w:rsidRPr="00970A76">
              <w:rPr>
                <w:rFonts w:cstheme="minorHAnsi"/>
              </w:rPr>
              <w:t>Punkt Informacyjny ds. Telekomunikacji</w:t>
            </w:r>
          </w:p>
        </w:tc>
      </w:tr>
      <w:tr w:rsidR="74466806" w:rsidRPr="00970A76" w14:paraId="645036A0" w14:textId="77777777" w:rsidTr="46F1FE3A">
        <w:trPr>
          <w:trHeight w:val="300"/>
        </w:trPr>
        <w:tc>
          <w:tcPr>
            <w:tcW w:w="1092" w:type="pct"/>
          </w:tcPr>
          <w:p w14:paraId="4EFAD35C" w14:textId="3AC164B2" w:rsidR="4C61243A" w:rsidRPr="00970A76" w:rsidRDefault="4C61243A" w:rsidP="006B060A">
            <w:pPr>
              <w:pStyle w:val="Akapitzlist"/>
              <w:ind w:hanging="720"/>
              <w:rPr>
                <w:rFonts w:cstheme="minorHAnsi"/>
              </w:rPr>
            </w:pPr>
            <w:r w:rsidRPr="00970A76">
              <w:rPr>
                <w:rFonts w:cstheme="minorHAnsi"/>
              </w:rPr>
              <w:t>Użytkownik</w:t>
            </w:r>
          </w:p>
        </w:tc>
        <w:tc>
          <w:tcPr>
            <w:tcW w:w="3908" w:type="pct"/>
          </w:tcPr>
          <w:p w14:paraId="0148A1DA" w14:textId="19FA9963" w:rsidR="4C61243A" w:rsidRPr="00970A76" w:rsidRDefault="4C61243A" w:rsidP="006B060A">
            <w:pPr>
              <w:pStyle w:val="Akapitzlist"/>
              <w:ind w:left="30"/>
              <w:rPr>
                <w:rFonts w:cstheme="minorHAnsi"/>
              </w:rPr>
            </w:pPr>
            <w:r w:rsidRPr="00970A76">
              <w:rPr>
                <w:rFonts w:cstheme="minorHAnsi"/>
              </w:rPr>
              <w:t>Osoba upoważniona przez podmiot do obsługi Systemu w imieniu tego podmiotu</w:t>
            </w:r>
          </w:p>
        </w:tc>
      </w:tr>
      <w:tr w:rsidR="74466806" w:rsidRPr="00970A76" w14:paraId="6D654E2B" w14:textId="77777777" w:rsidTr="46F1FE3A">
        <w:trPr>
          <w:trHeight w:val="300"/>
        </w:trPr>
        <w:tc>
          <w:tcPr>
            <w:tcW w:w="1092" w:type="pct"/>
          </w:tcPr>
          <w:p w14:paraId="5BD8A89A" w14:textId="5167A0AB" w:rsidR="4C61243A" w:rsidRPr="00970A76" w:rsidRDefault="4C61243A" w:rsidP="006B060A">
            <w:pPr>
              <w:pStyle w:val="Akapitzlist"/>
              <w:ind w:hanging="720"/>
              <w:rPr>
                <w:rFonts w:cstheme="minorHAnsi"/>
              </w:rPr>
            </w:pPr>
            <w:r w:rsidRPr="00970A76">
              <w:rPr>
                <w:rFonts w:cstheme="minorHAnsi"/>
              </w:rPr>
              <w:t>Warstwa</w:t>
            </w:r>
          </w:p>
        </w:tc>
        <w:tc>
          <w:tcPr>
            <w:tcW w:w="3908" w:type="pct"/>
          </w:tcPr>
          <w:p w14:paraId="29F6EDD2" w14:textId="60541402" w:rsidR="2DFF4A7E" w:rsidRPr="00970A76" w:rsidRDefault="2DFF4A7E" w:rsidP="00874FF0">
            <w:pPr>
              <w:pStyle w:val="Akapitzlist"/>
              <w:ind w:left="30"/>
              <w:rPr>
                <w:rFonts w:cstheme="minorHAnsi"/>
              </w:rPr>
            </w:pPr>
            <w:r w:rsidRPr="00970A76">
              <w:rPr>
                <w:rFonts w:cstheme="minorHAnsi"/>
              </w:rPr>
              <w:t>G</w:t>
            </w:r>
            <w:r w:rsidR="4C61243A" w:rsidRPr="00970A76">
              <w:rPr>
                <w:rFonts w:cstheme="minorHAnsi"/>
              </w:rPr>
              <w:t xml:space="preserve">rupa informacji </w:t>
            </w:r>
            <w:r w:rsidR="6D13C13E" w:rsidRPr="00970A76">
              <w:rPr>
                <w:rFonts w:cstheme="minorHAnsi"/>
              </w:rPr>
              <w:t>dotyczących tego samego typu obiektu</w:t>
            </w:r>
            <w:r w:rsidR="00874FF0" w:rsidRPr="00970A76">
              <w:rPr>
                <w:rFonts w:cstheme="minorHAnsi"/>
              </w:rPr>
              <w:t xml:space="preserve">, źródła danych lub zakresu tematycznego w szczególności </w:t>
            </w:r>
            <w:r w:rsidR="4C61243A" w:rsidRPr="00970A76">
              <w:rPr>
                <w:rFonts w:cstheme="minorHAnsi"/>
              </w:rPr>
              <w:t xml:space="preserve">przekazywanych </w:t>
            </w:r>
            <w:r w:rsidR="1DCBB2A1" w:rsidRPr="00970A76">
              <w:rPr>
                <w:rFonts w:cstheme="minorHAnsi"/>
              </w:rPr>
              <w:t>do Systemu na podstawie</w:t>
            </w:r>
            <w:r w:rsidR="4C61243A" w:rsidRPr="00970A76">
              <w:rPr>
                <w:rFonts w:cstheme="minorHAnsi"/>
              </w:rPr>
              <w:t xml:space="preserve"> </w:t>
            </w:r>
            <w:r w:rsidR="08E0622B" w:rsidRPr="00970A76">
              <w:rPr>
                <w:rFonts w:cstheme="minorHAnsi"/>
              </w:rPr>
              <w:t>art. 29,</w:t>
            </w:r>
            <w:r w:rsidR="4C61243A" w:rsidRPr="00970A76">
              <w:rPr>
                <w:rFonts w:cstheme="minorHAnsi"/>
              </w:rPr>
              <w:t xml:space="preserve"> art. 29c i art. 29d ustawy z dnia 7 maja 2010 r. o wspieraniu rozwoju usług i sieci telekomunikacyjnych</w:t>
            </w:r>
          </w:p>
        </w:tc>
      </w:tr>
    </w:tbl>
    <w:p w14:paraId="283F49A9" w14:textId="514717B6" w:rsidR="0053598D" w:rsidRPr="00970A76" w:rsidRDefault="1C5F0434" w:rsidP="00BE3928">
      <w:pPr>
        <w:pStyle w:val="Nagwekwstpuizakoczenia"/>
        <w:numPr>
          <w:ilvl w:val="2"/>
          <w:numId w:val="15"/>
        </w:numPr>
        <w:spacing w:before="240" w:after="240"/>
        <w:ind w:left="284" w:hanging="284"/>
        <w:rPr>
          <w:rFonts w:asciiTheme="minorHAnsi" w:hAnsiTheme="minorHAnsi" w:cstheme="minorHAnsi"/>
        </w:rPr>
      </w:pPr>
      <w:r w:rsidRPr="00970A76">
        <w:rPr>
          <w:rFonts w:asciiTheme="minorHAnsi" w:hAnsiTheme="minorHAnsi" w:cstheme="minorHAnsi"/>
        </w:rPr>
        <w:t>Przedmiot zamówienia</w:t>
      </w:r>
    </w:p>
    <w:p w14:paraId="597093DD" w14:textId="09F91A51" w:rsidR="00712B2D" w:rsidRPr="00970A76" w:rsidRDefault="52BA0F20" w:rsidP="00BE3928">
      <w:pPr>
        <w:pStyle w:val="Akapitzlist"/>
        <w:numPr>
          <w:ilvl w:val="1"/>
          <w:numId w:val="16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Przedmiotem Zamówienia jest świadczenie </w:t>
      </w:r>
      <w:r w:rsidR="00145866" w:rsidRPr="00970A76">
        <w:rPr>
          <w:rFonts w:cstheme="minorHAnsi"/>
          <w:sz w:val="24"/>
          <w:szCs w:val="24"/>
        </w:rPr>
        <w:t>usługi utrzymania i rozwoju</w:t>
      </w:r>
      <w:r w:rsidR="09D7D15D" w:rsidRPr="00970A76">
        <w:rPr>
          <w:rFonts w:cstheme="minorHAnsi"/>
          <w:sz w:val="24"/>
          <w:szCs w:val="24"/>
        </w:rPr>
        <w:t xml:space="preserve"> </w:t>
      </w:r>
      <w:r w:rsidR="63959861" w:rsidRPr="00970A76">
        <w:rPr>
          <w:rFonts w:cstheme="minorHAnsi"/>
          <w:sz w:val="24"/>
          <w:szCs w:val="24"/>
        </w:rPr>
        <w:t>S</w:t>
      </w:r>
      <w:r w:rsidRPr="00970A76">
        <w:rPr>
          <w:rFonts w:cstheme="minorHAnsi"/>
          <w:sz w:val="24"/>
          <w:szCs w:val="24"/>
        </w:rPr>
        <w:t>ystemu</w:t>
      </w:r>
      <w:r w:rsidR="00697382" w:rsidRPr="00970A76">
        <w:rPr>
          <w:rFonts w:cstheme="minorHAnsi"/>
          <w:sz w:val="24"/>
          <w:szCs w:val="24"/>
        </w:rPr>
        <w:t xml:space="preserve"> </w:t>
      </w:r>
      <w:r w:rsidR="09D7D15D" w:rsidRPr="00970A76">
        <w:rPr>
          <w:rFonts w:cstheme="minorHAnsi"/>
          <w:sz w:val="24"/>
          <w:szCs w:val="24"/>
        </w:rPr>
        <w:t xml:space="preserve">obejmującej </w:t>
      </w:r>
      <w:r w:rsidR="001442DF" w:rsidRPr="00970A76">
        <w:rPr>
          <w:rFonts w:cstheme="minorHAnsi"/>
          <w:sz w:val="24"/>
          <w:szCs w:val="24"/>
        </w:rPr>
        <w:t>(w ramach zamówienia podstawowego) produkty:</w:t>
      </w:r>
    </w:p>
    <w:p w14:paraId="737AFCDC" w14:textId="1CC04122" w:rsidR="00EA7DC7" w:rsidRPr="00970A76" w:rsidRDefault="00302C72" w:rsidP="00BE3928">
      <w:pPr>
        <w:pStyle w:val="Akapitzlist"/>
        <w:numPr>
          <w:ilvl w:val="0"/>
          <w:numId w:val="36"/>
        </w:numPr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</w:t>
      </w:r>
      <w:r w:rsidR="09D7D15D" w:rsidRPr="00970A76">
        <w:rPr>
          <w:rFonts w:cstheme="minorHAnsi"/>
          <w:sz w:val="24"/>
          <w:szCs w:val="24"/>
        </w:rPr>
        <w:t>sługę</w:t>
      </w:r>
      <w:r w:rsidR="5B2873A9" w:rsidRPr="00970A76">
        <w:rPr>
          <w:rFonts w:cstheme="minorHAnsi"/>
          <w:sz w:val="24"/>
          <w:szCs w:val="24"/>
        </w:rPr>
        <w:t xml:space="preserve"> </w:t>
      </w:r>
      <w:r w:rsidR="00145866" w:rsidRPr="00970A76">
        <w:rPr>
          <w:rFonts w:cstheme="minorHAnsi"/>
          <w:sz w:val="24"/>
          <w:szCs w:val="24"/>
        </w:rPr>
        <w:t>utrzymania</w:t>
      </w:r>
      <w:r w:rsidR="00387F1F" w:rsidRPr="00970A76">
        <w:rPr>
          <w:rFonts w:cstheme="minorHAnsi"/>
          <w:sz w:val="24"/>
          <w:szCs w:val="24"/>
        </w:rPr>
        <w:t xml:space="preserve"> </w:t>
      </w:r>
      <w:r w:rsidR="00CE2960" w:rsidRPr="00970A76">
        <w:rPr>
          <w:rFonts w:cstheme="minorHAnsi"/>
          <w:sz w:val="24"/>
          <w:szCs w:val="24"/>
        </w:rPr>
        <w:t>S</w:t>
      </w:r>
      <w:r w:rsidR="00387F1F" w:rsidRPr="00970A76">
        <w:rPr>
          <w:rFonts w:cstheme="minorHAnsi"/>
          <w:sz w:val="24"/>
          <w:szCs w:val="24"/>
        </w:rPr>
        <w:t>ystemu</w:t>
      </w:r>
      <w:r w:rsidR="1D04CF12" w:rsidRPr="00970A76">
        <w:rPr>
          <w:rFonts w:cstheme="minorHAnsi"/>
          <w:sz w:val="24"/>
          <w:szCs w:val="24"/>
        </w:rPr>
        <w:t>, o której mowa w pkt III</w:t>
      </w:r>
      <w:r w:rsidRPr="00970A76">
        <w:rPr>
          <w:rFonts w:cstheme="minorHAnsi"/>
          <w:sz w:val="24"/>
          <w:szCs w:val="24"/>
        </w:rPr>
        <w:t>;</w:t>
      </w:r>
    </w:p>
    <w:p w14:paraId="17DE8744" w14:textId="168F7604" w:rsidR="001E5E0F" w:rsidRPr="00970A76" w:rsidRDefault="00086CB2" w:rsidP="00BE3928">
      <w:pPr>
        <w:pStyle w:val="Akapitzlist"/>
        <w:numPr>
          <w:ilvl w:val="0"/>
          <w:numId w:val="36"/>
        </w:numPr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Usługa utworzenia </w:t>
      </w:r>
      <w:r w:rsidR="001E5E0F" w:rsidRPr="00970A76">
        <w:rPr>
          <w:rFonts w:cstheme="minorHAnsi"/>
          <w:sz w:val="24"/>
          <w:szCs w:val="24"/>
        </w:rPr>
        <w:t>Aplikacj</w:t>
      </w:r>
      <w:r w:rsidRPr="00970A76">
        <w:rPr>
          <w:rFonts w:cstheme="minorHAnsi"/>
          <w:sz w:val="24"/>
          <w:szCs w:val="24"/>
        </w:rPr>
        <w:t>i</w:t>
      </w:r>
      <w:r w:rsidR="001E5E0F" w:rsidRPr="00970A76">
        <w:rPr>
          <w:rFonts w:cstheme="minorHAnsi"/>
          <w:sz w:val="24"/>
          <w:szCs w:val="24"/>
        </w:rPr>
        <w:t xml:space="preserve"> PRL, o której mowa w pkt IV;</w:t>
      </w:r>
    </w:p>
    <w:p w14:paraId="65A1CB77" w14:textId="1BF44AD7" w:rsidR="00E046B7" w:rsidRPr="00970A76" w:rsidRDefault="00E046B7" w:rsidP="00E046B7">
      <w:pPr>
        <w:pStyle w:val="Akapitzlist"/>
        <w:numPr>
          <w:ilvl w:val="1"/>
          <w:numId w:val="16"/>
        </w:numPr>
        <w:spacing w:after="120"/>
        <w:rPr>
          <w:rFonts w:cstheme="minorHAnsi"/>
          <w:sz w:val="24"/>
          <w:szCs w:val="24"/>
        </w:rPr>
      </w:pPr>
      <w:bookmarkStart w:id="1" w:name="_Hlk235437408"/>
      <w:r w:rsidRPr="00970A76">
        <w:rPr>
          <w:rFonts w:cstheme="minorHAnsi"/>
          <w:sz w:val="24"/>
          <w:szCs w:val="24"/>
        </w:rPr>
        <w:t>Zamawiający przewiduje w ramach zamówienia możliwość skorzystania z prawa opcji w zakresie obejmując</w:t>
      </w:r>
      <w:r w:rsidR="00FB5DC0" w:rsidRPr="00970A76">
        <w:rPr>
          <w:rFonts w:cstheme="minorHAnsi"/>
          <w:sz w:val="24"/>
          <w:szCs w:val="24"/>
        </w:rPr>
        <w:t>ym</w:t>
      </w:r>
      <w:r w:rsidRPr="00970A76">
        <w:rPr>
          <w:rFonts w:cstheme="minorHAnsi"/>
          <w:sz w:val="24"/>
          <w:szCs w:val="24"/>
        </w:rPr>
        <w:t xml:space="preserve"> produkty</w:t>
      </w:r>
      <w:bookmarkEnd w:id="1"/>
      <w:r w:rsidRPr="00970A76">
        <w:rPr>
          <w:rFonts w:cstheme="minorHAnsi"/>
          <w:sz w:val="24"/>
          <w:szCs w:val="24"/>
        </w:rPr>
        <w:t>:</w:t>
      </w:r>
    </w:p>
    <w:p w14:paraId="5E7D87AE" w14:textId="21F1FA27" w:rsidR="00CE2960" w:rsidRPr="00970A76" w:rsidRDefault="00CE2960" w:rsidP="00E046B7">
      <w:pPr>
        <w:pStyle w:val="Akapitzlist"/>
        <w:numPr>
          <w:ilvl w:val="0"/>
          <w:numId w:val="132"/>
        </w:numPr>
        <w:ind w:left="851" w:hanging="425"/>
        <w:rPr>
          <w:rFonts w:cstheme="minorHAnsi"/>
          <w:sz w:val="24"/>
          <w:szCs w:val="24"/>
        </w:rPr>
      </w:pPr>
      <w:bookmarkStart w:id="2" w:name="_GoBack"/>
      <w:bookmarkEnd w:id="2"/>
      <w:r w:rsidRPr="00970A76">
        <w:rPr>
          <w:rFonts w:cstheme="minorHAnsi"/>
          <w:sz w:val="24"/>
          <w:szCs w:val="24"/>
        </w:rPr>
        <w:t>Usługa utrzymania Systemu</w:t>
      </w:r>
      <w:r w:rsidR="00531E03" w:rsidRPr="00970A76">
        <w:rPr>
          <w:rFonts w:cstheme="minorHAnsi"/>
          <w:sz w:val="24"/>
          <w:szCs w:val="24"/>
        </w:rPr>
        <w:t>, o której mowa w pkt III</w:t>
      </w:r>
      <w:r w:rsidRPr="00970A76">
        <w:rPr>
          <w:rFonts w:cstheme="minorHAnsi"/>
          <w:sz w:val="24"/>
          <w:szCs w:val="24"/>
        </w:rPr>
        <w:t>.</w:t>
      </w:r>
    </w:p>
    <w:p w14:paraId="2AC2629A" w14:textId="3E334316" w:rsidR="001E5E0F" w:rsidRPr="00970A76" w:rsidRDefault="001E5E0F" w:rsidP="00E046B7">
      <w:pPr>
        <w:pStyle w:val="Akapitzlist"/>
        <w:numPr>
          <w:ilvl w:val="0"/>
          <w:numId w:val="132"/>
        </w:numPr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Usługa migracji i rozbudowy CBO, o której mowa w pkt </w:t>
      </w:r>
      <w:r w:rsidR="009E3885" w:rsidRPr="00970A76">
        <w:rPr>
          <w:rFonts w:cstheme="minorHAnsi"/>
          <w:sz w:val="24"/>
          <w:szCs w:val="24"/>
        </w:rPr>
        <w:t>V;</w:t>
      </w:r>
    </w:p>
    <w:p w14:paraId="2DDB102C" w14:textId="4FA1781C" w:rsidR="5460F6FF" w:rsidRPr="00970A76" w:rsidRDefault="00086CB2" w:rsidP="00E046B7">
      <w:pPr>
        <w:pStyle w:val="Akapitzlist"/>
        <w:numPr>
          <w:ilvl w:val="0"/>
          <w:numId w:val="132"/>
        </w:numPr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 xml:space="preserve">Usługa utworzenia </w:t>
      </w:r>
      <w:r w:rsidR="00302C72" w:rsidRPr="00970A76">
        <w:rPr>
          <w:rFonts w:cstheme="minorHAnsi"/>
          <w:sz w:val="24"/>
          <w:szCs w:val="24"/>
        </w:rPr>
        <w:t>Portal</w:t>
      </w:r>
      <w:r w:rsidRPr="00970A76">
        <w:rPr>
          <w:rFonts w:cstheme="minorHAnsi"/>
          <w:sz w:val="24"/>
          <w:szCs w:val="24"/>
        </w:rPr>
        <w:t>u</w:t>
      </w:r>
      <w:r w:rsidR="00302C72" w:rsidRPr="00970A76">
        <w:rPr>
          <w:rFonts w:cstheme="minorHAnsi"/>
          <w:sz w:val="24"/>
          <w:szCs w:val="24"/>
        </w:rPr>
        <w:t xml:space="preserve"> mapow</w:t>
      </w:r>
      <w:r w:rsidRPr="00970A76">
        <w:rPr>
          <w:rFonts w:cstheme="minorHAnsi"/>
          <w:sz w:val="24"/>
          <w:szCs w:val="24"/>
        </w:rPr>
        <w:t>ego</w:t>
      </w:r>
      <w:r w:rsidR="00302C72" w:rsidRPr="00970A76">
        <w:rPr>
          <w:rFonts w:cstheme="minorHAnsi"/>
          <w:sz w:val="24"/>
          <w:szCs w:val="24"/>
        </w:rPr>
        <w:t xml:space="preserve"> PIT</w:t>
      </w:r>
      <w:r w:rsidR="00145866" w:rsidRPr="00970A76">
        <w:rPr>
          <w:rFonts w:cstheme="minorHAnsi"/>
          <w:sz w:val="24"/>
          <w:szCs w:val="24"/>
        </w:rPr>
        <w:t>, o któr</w:t>
      </w:r>
      <w:r w:rsidR="00302C72" w:rsidRPr="00970A76">
        <w:rPr>
          <w:rFonts w:cstheme="minorHAnsi"/>
          <w:sz w:val="24"/>
          <w:szCs w:val="24"/>
        </w:rPr>
        <w:t xml:space="preserve">ym </w:t>
      </w:r>
      <w:r w:rsidR="00145866" w:rsidRPr="00970A76">
        <w:rPr>
          <w:rFonts w:cstheme="minorHAnsi"/>
          <w:sz w:val="24"/>
          <w:szCs w:val="24"/>
        </w:rPr>
        <w:t xml:space="preserve">mowa w pkt </w:t>
      </w:r>
      <w:r w:rsidR="00302C72" w:rsidRPr="00970A76">
        <w:rPr>
          <w:rFonts w:cstheme="minorHAnsi"/>
          <w:sz w:val="24"/>
          <w:szCs w:val="24"/>
        </w:rPr>
        <w:t>V</w:t>
      </w:r>
      <w:r w:rsidR="001E5E0F" w:rsidRPr="00970A76">
        <w:rPr>
          <w:rFonts w:cstheme="minorHAnsi"/>
          <w:sz w:val="24"/>
          <w:szCs w:val="24"/>
        </w:rPr>
        <w:t>I</w:t>
      </w:r>
      <w:r w:rsidR="00302C72" w:rsidRPr="00970A76">
        <w:rPr>
          <w:rFonts w:cstheme="minorHAnsi"/>
          <w:sz w:val="24"/>
          <w:szCs w:val="24"/>
        </w:rPr>
        <w:t>;</w:t>
      </w:r>
    </w:p>
    <w:p w14:paraId="7B38B7CA" w14:textId="3D5FC200" w:rsidR="2F65F7AA" w:rsidRPr="00970A76" w:rsidRDefault="2F65F7AA" w:rsidP="00E046B7">
      <w:pPr>
        <w:pStyle w:val="Akapitzlist"/>
        <w:numPr>
          <w:ilvl w:val="0"/>
          <w:numId w:val="132"/>
        </w:numPr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Usług</w:t>
      </w:r>
      <w:r w:rsidR="00531E03" w:rsidRPr="00970A76">
        <w:rPr>
          <w:rFonts w:cstheme="minorHAnsi"/>
          <w:sz w:val="24"/>
          <w:szCs w:val="24"/>
        </w:rPr>
        <w:t>a</w:t>
      </w:r>
      <w:r w:rsidRPr="00970A76">
        <w:rPr>
          <w:rFonts w:cstheme="minorHAnsi"/>
          <w:sz w:val="24"/>
          <w:szCs w:val="24"/>
        </w:rPr>
        <w:t xml:space="preserve"> rozbudowy API</w:t>
      </w:r>
      <w:r w:rsidR="00086CB2" w:rsidRPr="00970A76">
        <w:rPr>
          <w:rFonts w:cstheme="minorHAnsi"/>
          <w:sz w:val="24"/>
          <w:szCs w:val="24"/>
        </w:rPr>
        <w:t xml:space="preserve"> PIT</w:t>
      </w:r>
      <w:r w:rsidRPr="00970A76">
        <w:rPr>
          <w:rFonts w:cstheme="minorHAnsi"/>
          <w:sz w:val="24"/>
          <w:szCs w:val="24"/>
        </w:rPr>
        <w:t>, o której mowa w pkt VII</w:t>
      </w:r>
      <w:r w:rsidR="009E3885" w:rsidRPr="00970A76">
        <w:rPr>
          <w:rFonts w:cstheme="minorHAnsi"/>
          <w:sz w:val="24"/>
          <w:szCs w:val="24"/>
        </w:rPr>
        <w:t>;</w:t>
      </w:r>
    </w:p>
    <w:p w14:paraId="1F335E63" w14:textId="1DA256FD" w:rsidR="001E5E0F" w:rsidRPr="00970A76" w:rsidRDefault="00AD160B" w:rsidP="00E046B7">
      <w:pPr>
        <w:pStyle w:val="Akapitzlist"/>
        <w:numPr>
          <w:ilvl w:val="0"/>
          <w:numId w:val="132"/>
        </w:numPr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usługa realizacji </w:t>
      </w:r>
      <w:r w:rsidR="001E5E0F" w:rsidRPr="00970A76">
        <w:rPr>
          <w:rFonts w:cstheme="minorHAnsi"/>
          <w:sz w:val="24"/>
          <w:szCs w:val="24"/>
        </w:rPr>
        <w:t>Zlece</w:t>
      </w:r>
      <w:r w:rsidRPr="00970A76">
        <w:rPr>
          <w:rFonts w:cstheme="minorHAnsi"/>
          <w:sz w:val="24"/>
          <w:szCs w:val="24"/>
        </w:rPr>
        <w:t>ń</w:t>
      </w:r>
      <w:r w:rsidR="00A4110F" w:rsidRPr="00970A76">
        <w:rPr>
          <w:rFonts w:cstheme="minorHAnsi"/>
          <w:sz w:val="24"/>
          <w:szCs w:val="24"/>
        </w:rPr>
        <w:t xml:space="preserve"> w ramach puli 1000 roboczogodzin</w:t>
      </w:r>
      <w:r w:rsidR="001E5E0F" w:rsidRPr="00970A76">
        <w:rPr>
          <w:rFonts w:cstheme="minorHAnsi"/>
          <w:sz w:val="24"/>
          <w:szCs w:val="24"/>
        </w:rPr>
        <w:t>, o których mowa w pkt VI</w:t>
      </w:r>
      <w:r w:rsidR="009E3885" w:rsidRPr="00970A76">
        <w:rPr>
          <w:rFonts w:cstheme="minorHAnsi"/>
          <w:sz w:val="24"/>
          <w:szCs w:val="24"/>
        </w:rPr>
        <w:t>II</w:t>
      </w:r>
      <w:r w:rsidR="001E5E0F" w:rsidRPr="00970A76">
        <w:rPr>
          <w:rFonts w:cstheme="minorHAnsi"/>
          <w:sz w:val="24"/>
          <w:szCs w:val="24"/>
        </w:rPr>
        <w:t>;</w:t>
      </w:r>
    </w:p>
    <w:p w14:paraId="4AE6210B" w14:textId="6836CA61" w:rsidR="001E5E0F" w:rsidRPr="00970A76" w:rsidRDefault="001E5E0F" w:rsidP="00BE3928">
      <w:pPr>
        <w:pStyle w:val="Akapitzlist"/>
        <w:numPr>
          <w:ilvl w:val="1"/>
          <w:numId w:val="16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Uruchomienie prawa opcji może następować w częściach w zależności od rzeczywistych potrzeb Zamawiającego.</w:t>
      </w:r>
    </w:p>
    <w:p w14:paraId="0E6A262E" w14:textId="4C76D51C" w:rsidR="001E5E0F" w:rsidRPr="00970A76" w:rsidRDefault="00216411" w:rsidP="00BE3928">
      <w:pPr>
        <w:pStyle w:val="Akapitzlist"/>
        <w:numPr>
          <w:ilvl w:val="1"/>
          <w:numId w:val="16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Zadania uruchomione do realizacji w ramach</w:t>
      </w:r>
      <w:r w:rsidRPr="00970A76">
        <w:rPr>
          <w:rFonts w:cstheme="minorHAnsi"/>
        </w:rPr>
        <w:t xml:space="preserve"> </w:t>
      </w:r>
      <w:r w:rsidRPr="00970A76">
        <w:rPr>
          <w:rFonts w:cstheme="minorHAnsi"/>
          <w:sz w:val="24"/>
          <w:szCs w:val="24"/>
        </w:rPr>
        <w:t>prawa opcji będą realizowane zgodnie z zapisami niniejszego dokumentu oraz umowy.</w:t>
      </w:r>
    </w:p>
    <w:p w14:paraId="3C47C2A9" w14:textId="074A4621" w:rsidR="00530A89" w:rsidRPr="00970A76" w:rsidRDefault="402B3A2D" w:rsidP="00BE3928">
      <w:pPr>
        <w:pStyle w:val="Akapitzlist"/>
        <w:numPr>
          <w:ilvl w:val="1"/>
          <w:numId w:val="16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Termin</w:t>
      </w:r>
      <w:r w:rsidR="305CB7C5" w:rsidRPr="00970A76">
        <w:rPr>
          <w:rFonts w:cstheme="minorHAnsi"/>
          <w:sz w:val="24"/>
          <w:szCs w:val="24"/>
        </w:rPr>
        <w:t>y</w:t>
      </w:r>
      <w:r w:rsidRPr="00970A76">
        <w:rPr>
          <w:rFonts w:cstheme="minorHAnsi"/>
          <w:sz w:val="24"/>
          <w:szCs w:val="24"/>
        </w:rPr>
        <w:t xml:space="preserve"> realizacji produktów</w:t>
      </w:r>
      <w:r w:rsidR="00531E03" w:rsidRPr="00970A76">
        <w:rPr>
          <w:rFonts w:cstheme="minorHAnsi"/>
          <w:sz w:val="24"/>
          <w:szCs w:val="24"/>
        </w:rPr>
        <w:t xml:space="preserve"> </w:t>
      </w:r>
      <w:r w:rsidRPr="00970A76">
        <w:rPr>
          <w:rFonts w:cstheme="minorHAnsi"/>
          <w:sz w:val="24"/>
          <w:szCs w:val="24"/>
        </w:rPr>
        <w:t>zostały wskazane w tabeli nr 1.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600"/>
        <w:gridCol w:w="4216"/>
        <w:gridCol w:w="4246"/>
      </w:tblGrid>
      <w:tr w:rsidR="004757DB" w:rsidRPr="00970A76" w14:paraId="5E22A9A8" w14:textId="77777777" w:rsidTr="46F1FE3A">
        <w:trPr>
          <w:trHeight w:val="660"/>
        </w:trPr>
        <w:tc>
          <w:tcPr>
            <w:tcW w:w="600" w:type="dxa"/>
          </w:tcPr>
          <w:p w14:paraId="440C0DE9" w14:textId="74EC41A5" w:rsidR="004757DB" w:rsidRPr="00970A76" w:rsidRDefault="15E40A77" w:rsidP="1F695EEB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4216" w:type="dxa"/>
          </w:tcPr>
          <w:p w14:paraId="3217C9C7" w14:textId="5CB26CFD" w:rsidR="004757DB" w:rsidRPr="00970A76" w:rsidRDefault="15E40A77" w:rsidP="1F695EEB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Produkt</w:t>
            </w:r>
          </w:p>
        </w:tc>
        <w:tc>
          <w:tcPr>
            <w:tcW w:w="4246" w:type="dxa"/>
          </w:tcPr>
          <w:p w14:paraId="55A4B028" w14:textId="2801D5C0" w:rsidR="004757DB" w:rsidRPr="00970A76" w:rsidRDefault="15E40A77" w:rsidP="00216411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Termin realizacji</w:t>
            </w:r>
          </w:p>
        </w:tc>
      </w:tr>
      <w:tr w:rsidR="003C516F" w:rsidRPr="00970A76" w14:paraId="190F9BF4" w14:textId="77777777" w:rsidTr="46F1FE3A">
        <w:tc>
          <w:tcPr>
            <w:tcW w:w="600" w:type="dxa"/>
          </w:tcPr>
          <w:p w14:paraId="52FC38EE" w14:textId="36B765A7" w:rsidR="003C516F" w:rsidRPr="00970A76" w:rsidRDefault="003C516F" w:rsidP="1F695EEB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14:paraId="3120ED03" w14:textId="1F2C6CF3" w:rsidR="003C516F" w:rsidRPr="00970A76" w:rsidDel="003C516F" w:rsidRDefault="003C516F" w:rsidP="1F695EEB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Usługa utrzymania Systemu</w:t>
            </w:r>
            <w:r w:rsidR="00E046B7" w:rsidRPr="00970A7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246" w:type="dxa"/>
          </w:tcPr>
          <w:p w14:paraId="57314ACE" w14:textId="6B2D201E" w:rsidR="003C516F" w:rsidRPr="00970A76" w:rsidDel="003C516F" w:rsidRDefault="003C516F" w:rsidP="00804262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Od 1 października 2026 r. do 31 grudnia 2026 r.</w:t>
            </w:r>
            <w:r w:rsidR="00611A48" w:rsidRPr="00970A76">
              <w:rPr>
                <w:rFonts w:cstheme="minorHAnsi"/>
                <w:sz w:val="24"/>
                <w:szCs w:val="24"/>
              </w:rPr>
              <w:t xml:space="preserve"> (zamówienie podstawowe)</w:t>
            </w:r>
          </w:p>
        </w:tc>
      </w:tr>
      <w:tr w:rsidR="003C516F" w:rsidRPr="00970A76" w14:paraId="346A8A73" w14:textId="77777777" w:rsidTr="46F1FE3A">
        <w:tc>
          <w:tcPr>
            <w:tcW w:w="600" w:type="dxa"/>
          </w:tcPr>
          <w:p w14:paraId="631B64DC" w14:textId="53E85283" w:rsidR="003C516F" w:rsidRPr="00970A76" w:rsidRDefault="003C516F" w:rsidP="1F695EEB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216" w:type="dxa"/>
          </w:tcPr>
          <w:p w14:paraId="2CF947B4" w14:textId="0CB5F3A1" w:rsidR="003C516F" w:rsidRPr="00970A76" w:rsidDel="003C516F" w:rsidRDefault="00611A48" w:rsidP="1F695EEB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Usługa utworzenia A</w:t>
            </w:r>
            <w:r w:rsidR="003C516F" w:rsidRPr="00970A76">
              <w:rPr>
                <w:rFonts w:cstheme="minorHAnsi"/>
                <w:sz w:val="24"/>
                <w:szCs w:val="24"/>
              </w:rPr>
              <w:t>plikacj</w:t>
            </w:r>
            <w:r w:rsidR="00086CB2" w:rsidRPr="00970A76">
              <w:rPr>
                <w:rFonts w:cstheme="minorHAnsi"/>
                <w:sz w:val="24"/>
                <w:szCs w:val="24"/>
              </w:rPr>
              <w:t>i</w:t>
            </w:r>
            <w:r w:rsidR="003C516F" w:rsidRPr="00970A76">
              <w:rPr>
                <w:rFonts w:cstheme="minorHAnsi"/>
                <w:sz w:val="24"/>
                <w:szCs w:val="24"/>
              </w:rPr>
              <w:t xml:space="preserve"> PRL</w:t>
            </w:r>
          </w:p>
        </w:tc>
        <w:tc>
          <w:tcPr>
            <w:tcW w:w="4246" w:type="dxa"/>
          </w:tcPr>
          <w:p w14:paraId="7240A0ED" w14:textId="081587A0" w:rsidR="003C516F" w:rsidRPr="00970A76" w:rsidDel="003C516F" w:rsidRDefault="003C516F" w:rsidP="00804262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3 miesiące od zawarcia Umowy</w:t>
            </w:r>
            <w:r w:rsidR="00611A48" w:rsidRPr="00970A76">
              <w:rPr>
                <w:rFonts w:cstheme="minorHAnsi"/>
                <w:sz w:val="24"/>
                <w:szCs w:val="24"/>
              </w:rPr>
              <w:t xml:space="preserve"> (zamówienie podstawowe)</w:t>
            </w:r>
          </w:p>
        </w:tc>
      </w:tr>
      <w:tr w:rsidR="003C516F" w:rsidRPr="00970A76" w14:paraId="006FB74E" w14:textId="77777777" w:rsidTr="46F1FE3A">
        <w:tc>
          <w:tcPr>
            <w:tcW w:w="600" w:type="dxa"/>
          </w:tcPr>
          <w:p w14:paraId="6E922FBC" w14:textId="2D9F8660" w:rsidR="003C516F" w:rsidRPr="00970A76" w:rsidRDefault="003C516F" w:rsidP="1F695EEB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216" w:type="dxa"/>
          </w:tcPr>
          <w:p w14:paraId="793E4437" w14:textId="6EF8FEC8" w:rsidR="003C516F" w:rsidRPr="00970A76" w:rsidDel="003C516F" w:rsidRDefault="003C516F" w:rsidP="1F695EEB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 xml:space="preserve">Utrzymanie Systemu </w:t>
            </w:r>
          </w:p>
        </w:tc>
        <w:tc>
          <w:tcPr>
            <w:tcW w:w="4246" w:type="dxa"/>
          </w:tcPr>
          <w:p w14:paraId="64CBFB2C" w14:textId="2A571424" w:rsidR="003C516F" w:rsidRPr="00970A76" w:rsidDel="003C516F" w:rsidRDefault="00C57942" w:rsidP="00C57942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Przez okres maksymalnie do</w:t>
            </w:r>
            <w:r w:rsidR="003C516F" w:rsidRPr="00970A76">
              <w:rPr>
                <w:rFonts w:cstheme="minorHAnsi"/>
                <w:sz w:val="24"/>
                <w:szCs w:val="24"/>
              </w:rPr>
              <w:t xml:space="preserve"> 9 miesięcy</w:t>
            </w:r>
            <w:r w:rsidRPr="00970A76">
              <w:rPr>
                <w:rFonts w:cstheme="minorHAnsi"/>
                <w:sz w:val="24"/>
                <w:szCs w:val="24"/>
              </w:rPr>
              <w:t>,</w:t>
            </w:r>
            <w:r w:rsidR="003C516F" w:rsidRPr="00970A76">
              <w:rPr>
                <w:rFonts w:cstheme="minorHAnsi"/>
                <w:sz w:val="24"/>
                <w:szCs w:val="24"/>
              </w:rPr>
              <w:t xml:space="preserve"> </w:t>
            </w:r>
            <w:r w:rsidRPr="00970A76">
              <w:rPr>
                <w:rFonts w:cstheme="minorHAnsi"/>
                <w:sz w:val="24"/>
                <w:szCs w:val="24"/>
              </w:rPr>
              <w:t>jednak nie wcześniej niż od 1 stycznia 2027 r. i nie później niż do dnia 30 września 2027 r.</w:t>
            </w:r>
            <w:r w:rsidR="00CF52DB" w:rsidRPr="00970A76">
              <w:rPr>
                <w:rFonts w:cstheme="minorHAnsi"/>
                <w:sz w:val="24"/>
                <w:szCs w:val="24"/>
              </w:rPr>
              <w:t xml:space="preserve"> </w:t>
            </w:r>
            <w:r w:rsidR="00982051" w:rsidRPr="00970A76">
              <w:rPr>
                <w:rFonts w:cstheme="minorHAnsi"/>
                <w:sz w:val="24"/>
                <w:szCs w:val="24"/>
              </w:rPr>
              <w:t>(zamówienie w ramach opcji)</w:t>
            </w:r>
          </w:p>
        </w:tc>
      </w:tr>
      <w:tr w:rsidR="003C516F" w:rsidRPr="00970A76" w14:paraId="6B4ABBCC" w14:textId="77777777" w:rsidTr="46F1FE3A">
        <w:tc>
          <w:tcPr>
            <w:tcW w:w="600" w:type="dxa"/>
          </w:tcPr>
          <w:p w14:paraId="61778AC9" w14:textId="6389D9D2" w:rsidR="003C516F" w:rsidRPr="00970A76" w:rsidRDefault="003C516F" w:rsidP="1F695EEB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216" w:type="dxa"/>
          </w:tcPr>
          <w:p w14:paraId="421422F3" w14:textId="22C1D291" w:rsidR="003C516F" w:rsidRPr="00970A76" w:rsidDel="003C516F" w:rsidRDefault="003C516F" w:rsidP="1F695EEB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Usługa migracji i rozbudowy CBO</w:t>
            </w:r>
          </w:p>
        </w:tc>
        <w:tc>
          <w:tcPr>
            <w:tcW w:w="4246" w:type="dxa"/>
          </w:tcPr>
          <w:p w14:paraId="198DADA1" w14:textId="3F878A21" w:rsidR="003C516F" w:rsidRPr="00970A76" w:rsidDel="003C516F" w:rsidRDefault="003C516F" w:rsidP="00804262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1 mie</w:t>
            </w:r>
            <w:r w:rsidR="00982051" w:rsidRPr="00970A76">
              <w:rPr>
                <w:rFonts w:cstheme="minorHAnsi"/>
                <w:sz w:val="24"/>
                <w:szCs w:val="24"/>
              </w:rPr>
              <w:t>siąc (zamówienie w ramach opcji)</w:t>
            </w:r>
          </w:p>
        </w:tc>
      </w:tr>
      <w:tr w:rsidR="003C516F" w:rsidRPr="00970A76" w14:paraId="7B26CEFA" w14:textId="77777777" w:rsidTr="46F1FE3A">
        <w:tc>
          <w:tcPr>
            <w:tcW w:w="600" w:type="dxa"/>
          </w:tcPr>
          <w:p w14:paraId="6A293808" w14:textId="3BF5EEE2" w:rsidR="003C516F" w:rsidRPr="00970A76" w:rsidRDefault="003C516F" w:rsidP="1F695EEB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216" w:type="dxa"/>
          </w:tcPr>
          <w:p w14:paraId="4A57821E" w14:textId="5819BC4C" w:rsidR="003C516F" w:rsidRPr="00970A76" w:rsidDel="003C516F" w:rsidRDefault="00086CB2" w:rsidP="1F695EEB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 xml:space="preserve">Usługa utworzenia </w:t>
            </w:r>
            <w:r w:rsidR="003C516F" w:rsidRPr="00970A76">
              <w:rPr>
                <w:rFonts w:cstheme="minorHAnsi"/>
                <w:sz w:val="24"/>
                <w:szCs w:val="24"/>
              </w:rPr>
              <w:t>Portal</w:t>
            </w:r>
            <w:r w:rsidRPr="00970A76">
              <w:rPr>
                <w:rFonts w:cstheme="minorHAnsi"/>
                <w:sz w:val="24"/>
                <w:szCs w:val="24"/>
              </w:rPr>
              <w:t>u</w:t>
            </w:r>
            <w:r w:rsidR="003C516F" w:rsidRPr="00970A76">
              <w:rPr>
                <w:rFonts w:cstheme="minorHAnsi"/>
                <w:sz w:val="24"/>
                <w:szCs w:val="24"/>
              </w:rPr>
              <w:t xml:space="preserve"> mapow</w:t>
            </w:r>
            <w:r w:rsidRPr="00970A76">
              <w:rPr>
                <w:rFonts w:cstheme="minorHAnsi"/>
                <w:sz w:val="24"/>
                <w:szCs w:val="24"/>
              </w:rPr>
              <w:t>ego</w:t>
            </w:r>
            <w:r w:rsidR="003C516F" w:rsidRPr="00970A76">
              <w:rPr>
                <w:rFonts w:cstheme="minorHAnsi"/>
                <w:sz w:val="24"/>
                <w:szCs w:val="24"/>
              </w:rPr>
              <w:t xml:space="preserve"> PIT</w:t>
            </w:r>
          </w:p>
        </w:tc>
        <w:tc>
          <w:tcPr>
            <w:tcW w:w="4246" w:type="dxa"/>
          </w:tcPr>
          <w:p w14:paraId="1A27925E" w14:textId="33E61141" w:rsidR="003C516F" w:rsidRPr="00970A76" w:rsidDel="003C516F" w:rsidRDefault="003C516F" w:rsidP="00982051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3 mies</w:t>
            </w:r>
            <w:r w:rsidR="00982051" w:rsidRPr="00970A76">
              <w:rPr>
                <w:rFonts w:cstheme="minorHAnsi"/>
                <w:sz w:val="24"/>
                <w:szCs w:val="24"/>
              </w:rPr>
              <w:t>iące (zamówienie w ramach opcji)</w:t>
            </w:r>
          </w:p>
        </w:tc>
      </w:tr>
      <w:tr w:rsidR="003C516F" w:rsidRPr="00970A76" w14:paraId="276CF6DE" w14:textId="77777777" w:rsidTr="46F1FE3A">
        <w:tc>
          <w:tcPr>
            <w:tcW w:w="600" w:type="dxa"/>
          </w:tcPr>
          <w:p w14:paraId="708F3AE7" w14:textId="6195EF63" w:rsidR="003C516F" w:rsidRPr="00970A76" w:rsidRDefault="003C516F" w:rsidP="1F695EEB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216" w:type="dxa"/>
          </w:tcPr>
          <w:p w14:paraId="41D39991" w14:textId="7F5CF5F0" w:rsidR="003C516F" w:rsidRPr="00970A76" w:rsidRDefault="003C516F" w:rsidP="1F695EEB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Usługa rozbudowy API</w:t>
            </w:r>
            <w:r w:rsidR="00086CB2" w:rsidRPr="00970A76">
              <w:rPr>
                <w:rFonts w:cstheme="minorHAnsi"/>
                <w:sz w:val="24"/>
                <w:szCs w:val="24"/>
              </w:rPr>
              <w:t xml:space="preserve"> PIT</w:t>
            </w:r>
          </w:p>
        </w:tc>
        <w:tc>
          <w:tcPr>
            <w:tcW w:w="4246" w:type="dxa"/>
          </w:tcPr>
          <w:p w14:paraId="6DB72E02" w14:textId="4F1F6885" w:rsidR="003C516F" w:rsidRPr="00970A76" w:rsidRDefault="003C516F" w:rsidP="00804262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1 mie</w:t>
            </w:r>
            <w:r w:rsidR="00982051" w:rsidRPr="00970A76">
              <w:rPr>
                <w:rFonts w:cstheme="minorHAnsi"/>
                <w:sz w:val="24"/>
                <w:szCs w:val="24"/>
              </w:rPr>
              <w:t>siąc (zamówienie w ramach opcji)</w:t>
            </w:r>
          </w:p>
        </w:tc>
      </w:tr>
      <w:tr w:rsidR="003C516F" w:rsidRPr="00970A76" w14:paraId="592ABC21" w14:textId="77777777" w:rsidTr="46F1FE3A">
        <w:tc>
          <w:tcPr>
            <w:tcW w:w="600" w:type="dxa"/>
          </w:tcPr>
          <w:p w14:paraId="16C6824C" w14:textId="15C32493" w:rsidR="003C516F" w:rsidRPr="00970A76" w:rsidRDefault="003C516F" w:rsidP="1F695EEB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216" w:type="dxa"/>
          </w:tcPr>
          <w:p w14:paraId="58815069" w14:textId="6F6B1722" w:rsidR="003C516F" w:rsidRPr="00970A76" w:rsidRDefault="00AD160B" w:rsidP="1F695EEB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 xml:space="preserve">Usługa realizacji </w:t>
            </w:r>
            <w:r w:rsidR="003C516F" w:rsidRPr="00970A76">
              <w:rPr>
                <w:rFonts w:cstheme="minorHAnsi"/>
                <w:sz w:val="24"/>
                <w:szCs w:val="24"/>
              </w:rPr>
              <w:t>Zlece</w:t>
            </w:r>
            <w:r w:rsidRPr="00970A76">
              <w:rPr>
                <w:rFonts w:cstheme="minorHAnsi"/>
                <w:sz w:val="24"/>
                <w:szCs w:val="24"/>
              </w:rPr>
              <w:t>ń</w:t>
            </w:r>
            <w:r w:rsidR="003C516F" w:rsidRPr="00970A76">
              <w:rPr>
                <w:rFonts w:cstheme="minorHAnsi"/>
                <w:sz w:val="24"/>
                <w:szCs w:val="24"/>
              </w:rPr>
              <w:t>, o których mowa w pkt VIII</w:t>
            </w:r>
          </w:p>
        </w:tc>
        <w:tc>
          <w:tcPr>
            <w:tcW w:w="4246" w:type="dxa"/>
          </w:tcPr>
          <w:p w14:paraId="73F6ABD3" w14:textId="22923D7C" w:rsidR="003C516F" w:rsidRPr="00970A76" w:rsidRDefault="003C516F" w:rsidP="00804262">
            <w:pPr>
              <w:rPr>
                <w:rFonts w:cstheme="minorHAnsi"/>
                <w:sz w:val="24"/>
                <w:szCs w:val="24"/>
              </w:rPr>
            </w:pPr>
            <w:r w:rsidRPr="00970A76">
              <w:rPr>
                <w:rFonts w:cstheme="minorHAnsi"/>
                <w:sz w:val="24"/>
                <w:szCs w:val="24"/>
              </w:rPr>
              <w:t xml:space="preserve">Zgodnie z terminami wskazanymi w treści </w:t>
            </w:r>
            <w:proofErr w:type="gramStart"/>
            <w:r w:rsidRPr="00970A76">
              <w:rPr>
                <w:rFonts w:cstheme="minorHAnsi"/>
                <w:sz w:val="24"/>
                <w:szCs w:val="24"/>
              </w:rPr>
              <w:t>zlecenia</w:t>
            </w:r>
            <w:r w:rsidR="00982051" w:rsidRPr="00970A76">
              <w:rPr>
                <w:rFonts w:cstheme="minorHAnsi"/>
                <w:sz w:val="24"/>
                <w:szCs w:val="24"/>
              </w:rPr>
              <w:t>.(</w:t>
            </w:r>
            <w:proofErr w:type="gramEnd"/>
            <w:r w:rsidR="00982051" w:rsidRPr="00970A76">
              <w:rPr>
                <w:rFonts w:cstheme="minorHAnsi"/>
                <w:sz w:val="24"/>
                <w:szCs w:val="24"/>
              </w:rPr>
              <w:t>zamówienie w ramach opcji)</w:t>
            </w:r>
          </w:p>
        </w:tc>
      </w:tr>
    </w:tbl>
    <w:p w14:paraId="23AD6011" w14:textId="3869A384" w:rsidR="00530A89" w:rsidRPr="00970A76" w:rsidRDefault="00644C4E" w:rsidP="00644C4E">
      <w:pPr>
        <w:pStyle w:val="Legenda"/>
        <w:rPr>
          <w:rFonts w:cstheme="minorHAnsi"/>
        </w:rPr>
      </w:pPr>
      <w:r w:rsidRPr="00970A76">
        <w:rPr>
          <w:rFonts w:cstheme="minorHAnsi"/>
        </w:rPr>
        <w:t xml:space="preserve">Tabela </w:t>
      </w:r>
      <w:r w:rsidRPr="00970A76">
        <w:rPr>
          <w:rFonts w:cstheme="minorHAnsi"/>
        </w:rPr>
        <w:fldChar w:fldCharType="begin"/>
      </w:r>
      <w:r w:rsidRPr="00970A76">
        <w:rPr>
          <w:rFonts w:cstheme="minorHAnsi"/>
        </w:rPr>
        <w:instrText>SEQ Tabela \* ARABIC</w:instrText>
      </w:r>
      <w:r w:rsidRPr="00970A76">
        <w:rPr>
          <w:rFonts w:cstheme="minorHAnsi"/>
        </w:rPr>
        <w:fldChar w:fldCharType="separate"/>
      </w:r>
      <w:r w:rsidR="00B72234" w:rsidRPr="00970A76">
        <w:rPr>
          <w:rFonts w:cstheme="minorHAnsi"/>
          <w:noProof/>
        </w:rPr>
        <w:t>1</w:t>
      </w:r>
      <w:r w:rsidRPr="00970A76">
        <w:rPr>
          <w:rFonts w:cstheme="minorHAnsi"/>
        </w:rPr>
        <w:fldChar w:fldCharType="end"/>
      </w:r>
      <w:r w:rsidR="00EF3996" w:rsidRPr="00970A76">
        <w:rPr>
          <w:rFonts w:cstheme="minorHAnsi"/>
        </w:rPr>
        <w:t xml:space="preserve"> - Harmonogram realizacji Zamówienia</w:t>
      </w:r>
    </w:p>
    <w:p w14:paraId="7D66025B" w14:textId="77777777" w:rsidR="003D12D1" w:rsidRPr="00970A76" w:rsidRDefault="003D12D1" w:rsidP="003D12D1">
      <w:pPr>
        <w:pStyle w:val="Akapitzlist"/>
        <w:numPr>
          <w:ilvl w:val="1"/>
          <w:numId w:val="16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Skorzystanie przez Zamawiającego z prawa opcji jest jego wyłącznym prawem i uzależnione jest od stwierdzonych potrzeb Zamawiającego.</w:t>
      </w:r>
    </w:p>
    <w:p w14:paraId="4D756A86" w14:textId="6E707653" w:rsidR="003D12D1" w:rsidRPr="00970A76" w:rsidRDefault="003D12D1" w:rsidP="003D12D1">
      <w:pPr>
        <w:pStyle w:val="Akapitzlist"/>
        <w:numPr>
          <w:ilvl w:val="1"/>
          <w:numId w:val="16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Zamawiający zastrzega sobie możliwość realizacji zamówienia w ramach </w:t>
      </w:r>
      <w:r w:rsidR="00B0601B" w:rsidRPr="00970A76">
        <w:rPr>
          <w:rFonts w:cstheme="minorHAnsi"/>
          <w:sz w:val="24"/>
          <w:szCs w:val="24"/>
        </w:rPr>
        <w:t>p</w:t>
      </w:r>
      <w:r w:rsidRPr="00970A76">
        <w:rPr>
          <w:rFonts w:cstheme="minorHAnsi"/>
          <w:sz w:val="24"/>
          <w:szCs w:val="24"/>
        </w:rPr>
        <w:t xml:space="preserve">rawa </w:t>
      </w:r>
      <w:r w:rsidR="00B0601B" w:rsidRPr="00970A76">
        <w:rPr>
          <w:rFonts w:cstheme="minorHAnsi"/>
          <w:sz w:val="24"/>
          <w:szCs w:val="24"/>
        </w:rPr>
        <w:t>o</w:t>
      </w:r>
      <w:r w:rsidRPr="00970A76">
        <w:rPr>
          <w:rFonts w:cstheme="minorHAnsi"/>
          <w:sz w:val="24"/>
          <w:szCs w:val="24"/>
        </w:rPr>
        <w:t>pcji, w niepełnym zakresie i zlecenia tylko części, w zależności od stwierdzonych przez Zamawiającego potrzeb i posiadanych środków finansowych przez Zamawiającego.</w:t>
      </w:r>
    </w:p>
    <w:p w14:paraId="2C846E1F" w14:textId="77777777" w:rsidR="003D12D1" w:rsidRPr="00970A76" w:rsidRDefault="003D12D1" w:rsidP="003D12D1">
      <w:pPr>
        <w:pStyle w:val="Akapitzlist"/>
        <w:numPr>
          <w:ilvl w:val="1"/>
          <w:numId w:val="16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 przypadku nieskorzystania przez Zamawiającego z prawa opcji w całości, Wykonawcy przysługiwać będzie wynagrodzenie jedynie w zakresie wskazanym przez Zamawiającego w składanym przez niego oświadczeniu o skorzystaniu z prawa opcji.</w:t>
      </w:r>
    </w:p>
    <w:p w14:paraId="6F817420" w14:textId="48728163" w:rsidR="003D12D1" w:rsidRPr="00970A76" w:rsidRDefault="003D12D1" w:rsidP="003D12D1">
      <w:pPr>
        <w:pStyle w:val="Akapitzlist"/>
        <w:numPr>
          <w:ilvl w:val="1"/>
          <w:numId w:val="16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Zamawiający zastrzega sobie możliwość realizacji zamówienia w ramach </w:t>
      </w:r>
      <w:r w:rsidR="00B0601B" w:rsidRPr="00970A76">
        <w:rPr>
          <w:rFonts w:cstheme="minorHAnsi"/>
          <w:sz w:val="24"/>
          <w:szCs w:val="24"/>
        </w:rPr>
        <w:t>p</w:t>
      </w:r>
      <w:r w:rsidRPr="00970A76">
        <w:rPr>
          <w:rFonts w:cstheme="minorHAnsi"/>
          <w:sz w:val="24"/>
          <w:szCs w:val="24"/>
        </w:rPr>
        <w:t xml:space="preserve">rawa </w:t>
      </w:r>
      <w:r w:rsidR="00B0601B" w:rsidRPr="00970A76">
        <w:rPr>
          <w:rFonts w:cstheme="minorHAnsi"/>
          <w:sz w:val="24"/>
          <w:szCs w:val="24"/>
        </w:rPr>
        <w:t>o</w:t>
      </w:r>
      <w:r w:rsidRPr="00970A76">
        <w:rPr>
          <w:rFonts w:cstheme="minorHAnsi"/>
          <w:sz w:val="24"/>
          <w:szCs w:val="24"/>
        </w:rPr>
        <w:t>pcji przez cały okres trwania realizacji umowy</w:t>
      </w:r>
      <w:r w:rsidR="00697382" w:rsidRPr="00970A76">
        <w:rPr>
          <w:rFonts w:cstheme="minorHAnsi"/>
          <w:sz w:val="24"/>
          <w:szCs w:val="24"/>
        </w:rPr>
        <w:t>.</w:t>
      </w:r>
    </w:p>
    <w:p w14:paraId="47B2CB15" w14:textId="4C3A476C" w:rsidR="003D12D1" w:rsidRPr="00970A76" w:rsidRDefault="00D53CF0" w:rsidP="00F80ABB">
      <w:pPr>
        <w:pStyle w:val="Akapitzlist"/>
        <w:numPr>
          <w:ilvl w:val="1"/>
          <w:numId w:val="16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Wszelkie postanowienia zawarte w pkt IX-XIV stosuje się </w:t>
      </w:r>
      <w:r w:rsidR="006A2FCD" w:rsidRPr="00970A76">
        <w:rPr>
          <w:rFonts w:cstheme="minorHAnsi"/>
          <w:sz w:val="24"/>
          <w:szCs w:val="24"/>
        </w:rPr>
        <w:t xml:space="preserve">odpowiednio </w:t>
      </w:r>
      <w:r w:rsidRPr="00970A76">
        <w:rPr>
          <w:rFonts w:cstheme="minorHAnsi"/>
          <w:sz w:val="24"/>
          <w:szCs w:val="24"/>
        </w:rPr>
        <w:t>do produktów i usług objętych prawem opcji.</w:t>
      </w:r>
    </w:p>
    <w:p w14:paraId="5F0DA5CB" w14:textId="0E545805" w:rsidR="00C45C9D" w:rsidRPr="00970A76" w:rsidRDefault="00A353AD" w:rsidP="00BE3928">
      <w:pPr>
        <w:pStyle w:val="Nagwekwstpuizakoczenia"/>
        <w:numPr>
          <w:ilvl w:val="2"/>
          <w:numId w:val="15"/>
        </w:numPr>
        <w:spacing w:before="240" w:after="240"/>
        <w:ind w:left="284" w:hanging="284"/>
        <w:rPr>
          <w:rFonts w:asciiTheme="minorHAnsi" w:hAnsiTheme="minorHAnsi" w:cstheme="minorHAnsi"/>
        </w:rPr>
      </w:pPr>
      <w:r w:rsidRPr="00970A76">
        <w:rPr>
          <w:rFonts w:asciiTheme="minorHAnsi" w:hAnsiTheme="minorHAnsi" w:cstheme="minorHAnsi"/>
        </w:rPr>
        <w:t xml:space="preserve"> </w:t>
      </w:r>
      <w:r w:rsidR="7446E6B5" w:rsidRPr="00970A76">
        <w:rPr>
          <w:rFonts w:asciiTheme="minorHAnsi" w:hAnsiTheme="minorHAnsi" w:cstheme="minorHAnsi"/>
        </w:rPr>
        <w:t>Przepisy i wymogi prawne</w:t>
      </w:r>
    </w:p>
    <w:p w14:paraId="4D27EE80" w14:textId="0391AA13" w:rsidR="00C45C9D" w:rsidRPr="00970A76" w:rsidRDefault="00C45C9D" w:rsidP="00BE3928">
      <w:pPr>
        <w:pStyle w:val="Akapitzlist"/>
        <w:numPr>
          <w:ilvl w:val="1"/>
          <w:numId w:val="47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System musi być zgodny w szczególności z następującymi aktami prawnymi:</w:t>
      </w:r>
    </w:p>
    <w:p w14:paraId="0FF57D38" w14:textId="5033590D" w:rsidR="00C45C9D" w:rsidRPr="00970A76" w:rsidRDefault="424AD4F4" w:rsidP="00BE3928">
      <w:pPr>
        <w:pStyle w:val="Akapitzlist"/>
        <w:numPr>
          <w:ilvl w:val="2"/>
          <w:numId w:val="17"/>
        </w:numPr>
        <w:spacing w:after="120"/>
        <w:ind w:hanging="481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Ustawa z dnia 7 maja 2010 r. o wspieraniu rozwoju usług i sieci telekomunikacyjnych (</w:t>
      </w:r>
      <w:r w:rsidR="27F212E9" w:rsidRPr="00970A76">
        <w:rPr>
          <w:rFonts w:cstheme="minorHAnsi"/>
          <w:sz w:val="24"/>
          <w:szCs w:val="24"/>
        </w:rPr>
        <w:t>Dz. U. z 202</w:t>
      </w:r>
      <w:r w:rsidR="00426588" w:rsidRPr="00970A76">
        <w:rPr>
          <w:rFonts w:cstheme="minorHAnsi"/>
          <w:sz w:val="24"/>
          <w:szCs w:val="24"/>
        </w:rPr>
        <w:t>6</w:t>
      </w:r>
      <w:r w:rsidR="27F212E9" w:rsidRPr="00970A76">
        <w:rPr>
          <w:rFonts w:cstheme="minorHAnsi"/>
          <w:sz w:val="24"/>
          <w:szCs w:val="24"/>
        </w:rPr>
        <w:t xml:space="preserve"> r. poz. </w:t>
      </w:r>
      <w:r w:rsidR="00426588" w:rsidRPr="00970A76">
        <w:rPr>
          <w:rFonts w:cstheme="minorHAnsi"/>
          <w:sz w:val="24"/>
          <w:szCs w:val="24"/>
        </w:rPr>
        <w:t>562 I 811</w:t>
      </w:r>
      <w:r w:rsidR="0A67A2FE" w:rsidRPr="00970A76">
        <w:rPr>
          <w:rFonts w:cstheme="minorHAnsi"/>
          <w:sz w:val="24"/>
          <w:szCs w:val="24"/>
        </w:rPr>
        <w:t>)</w:t>
      </w:r>
      <w:r w:rsidR="7AB48E75" w:rsidRPr="00970A76">
        <w:rPr>
          <w:rFonts w:cstheme="minorHAnsi"/>
          <w:sz w:val="24"/>
          <w:szCs w:val="24"/>
        </w:rPr>
        <w:t>,</w:t>
      </w:r>
      <w:r w:rsidR="1749D026" w:rsidRPr="00970A76">
        <w:rPr>
          <w:rFonts w:cstheme="minorHAnsi"/>
          <w:sz w:val="24"/>
          <w:szCs w:val="24"/>
        </w:rPr>
        <w:t xml:space="preserve"> dalej „</w:t>
      </w:r>
      <w:proofErr w:type="spellStart"/>
      <w:r w:rsidR="1749D026" w:rsidRPr="00970A76">
        <w:rPr>
          <w:rFonts w:cstheme="minorHAnsi"/>
          <w:sz w:val="24"/>
          <w:szCs w:val="24"/>
        </w:rPr>
        <w:t>Megaustawa</w:t>
      </w:r>
      <w:proofErr w:type="spellEnd"/>
      <w:r w:rsidR="1749D026" w:rsidRPr="00970A76">
        <w:rPr>
          <w:rFonts w:cstheme="minorHAnsi"/>
          <w:sz w:val="24"/>
          <w:szCs w:val="24"/>
        </w:rPr>
        <w:t>”</w:t>
      </w:r>
      <w:r w:rsidR="346E2B15" w:rsidRPr="00970A76">
        <w:rPr>
          <w:rFonts w:cstheme="minorHAnsi"/>
          <w:sz w:val="24"/>
          <w:szCs w:val="24"/>
        </w:rPr>
        <w:t>,</w:t>
      </w:r>
    </w:p>
    <w:p w14:paraId="35AF7518" w14:textId="20080D57" w:rsidR="005472ED" w:rsidRPr="00970A76" w:rsidRDefault="12FC661C" w:rsidP="00F80ABB">
      <w:pPr>
        <w:pStyle w:val="Akapitzlist"/>
        <w:numPr>
          <w:ilvl w:val="2"/>
          <w:numId w:val="17"/>
        </w:numPr>
        <w:spacing w:after="120"/>
        <w:ind w:hanging="481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>Rozporządzenie Parlamentu Europejskiego i Rady (UE) 2024/1309 z dnia 29 kwietnia 2024 r. w sprawie środków mających na celu zmniejszenie kosztów wdrażania gigabitowych sieci łączności elektronicznej, zmieniające rozporządzenie (UE) 2015/2120 i uchylające dyrektywę 2014/61/UE</w:t>
      </w:r>
      <w:r w:rsidR="36CC8266" w:rsidRPr="00970A76">
        <w:rPr>
          <w:rFonts w:cstheme="minorHAnsi"/>
          <w:sz w:val="24"/>
          <w:szCs w:val="24"/>
        </w:rPr>
        <w:t xml:space="preserve"> (Dz. U</w:t>
      </w:r>
      <w:r w:rsidR="7E557EBD" w:rsidRPr="00970A76">
        <w:rPr>
          <w:rFonts w:cstheme="minorHAnsi"/>
          <w:sz w:val="24"/>
          <w:szCs w:val="24"/>
        </w:rPr>
        <w:t>rz</w:t>
      </w:r>
      <w:r w:rsidR="36CC8266" w:rsidRPr="00970A76">
        <w:rPr>
          <w:rFonts w:cstheme="minorHAnsi"/>
          <w:sz w:val="24"/>
          <w:szCs w:val="24"/>
        </w:rPr>
        <w:t>. UE. L 1309)</w:t>
      </w:r>
      <w:r w:rsidRPr="00970A76">
        <w:rPr>
          <w:rFonts w:cstheme="minorHAnsi"/>
          <w:sz w:val="24"/>
          <w:szCs w:val="24"/>
        </w:rPr>
        <w:t>, dalej „Rozporządzenie GIA”</w:t>
      </w:r>
      <w:r w:rsidR="439AF4C7" w:rsidRPr="00970A76">
        <w:rPr>
          <w:rFonts w:cstheme="minorHAnsi"/>
          <w:sz w:val="24"/>
          <w:szCs w:val="24"/>
        </w:rPr>
        <w:t>,</w:t>
      </w:r>
    </w:p>
    <w:p w14:paraId="726ECC6C" w14:textId="477C4325" w:rsidR="00C45C9D" w:rsidRPr="00970A76" w:rsidRDefault="00C45C9D" w:rsidP="00BE3928">
      <w:pPr>
        <w:pStyle w:val="Akapitzlist"/>
        <w:numPr>
          <w:ilvl w:val="2"/>
          <w:numId w:val="17"/>
        </w:numPr>
        <w:spacing w:after="120"/>
        <w:ind w:hanging="481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Rozporządzenie Parlamentu Europejskiego i Rady (UE) 2016/679 z dnia 27 kwietnia 2016 r. (RODO) w sprawie ochrony osób fizycznych w związku z przetwarzaniem danych osobowych i w sprawie swobodnego przepływu takich danych oraz uchylenia dyrektywy </w:t>
      </w:r>
      <w:r w:rsidR="002C43AD" w:rsidRPr="00970A76">
        <w:rPr>
          <w:rFonts w:cstheme="minorHAnsi"/>
          <w:sz w:val="24"/>
          <w:szCs w:val="24"/>
        </w:rPr>
        <w:t>95/46/WE (Dz. Urz. UE. L 119/1),</w:t>
      </w:r>
    </w:p>
    <w:p w14:paraId="21D62A40" w14:textId="07F6B2F7" w:rsidR="00C45C9D" w:rsidRPr="00970A76" w:rsidRDefault="424AD4F4" w:rsidP="00BE3928">
      <w:pPr>
        <w:pStyle w:val="Akapitzlist"/>
        <w:numPr>
          <w:ilvl w:val="2"/>
          <w:numId w:val="17"/>
        </w:numPr>
        <w:spacing w:after="120"/>
        <w:ind w:hanging="481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Ustawa z dnia </w:t>
      </w:r>
      <w:r w:rsidR="0A67A2FE" w:rsidRPr="00970A76">
        <w:rPr>
          <w:rFonts w:cstheme="minorHAnsi"/>
          <w:sz w:val="24"/>
          <w:szCs w:val="24"/>
        </w:rPr>
        <w:t>10 maja 2018 r.</w:t>
      </w:r>
      <w:r w:rsidRPr="00970A76">
        <w:rPr>
          <w:rFonts w:cstheme="minorHAnsi"/>
          <w:sz w:val="24"/>
          <w:szCs w:val="24"/>
        </w:rPr>
        <w:t xml:space="preserve"> o ochronie danych osobowyc</w:t>
      </w:r>
      <w:r w:rsidR="7AB48E75" w:rsidRPr="00970A76">
        <w:rPr>
          <w:rFonts w:cstheme="minorHAnsi"/>
          <w:sz w:val="24"/>
          <w:szCs w:val="24"/>
        </w:rPr>
        <w:t>h (Dz. U. z 2019 r., poz. 1781</w:t>
      </w:r>
      <w:r w:rsidR="65354054" w:rsidRPr="00970A76">
        <w:rPr>
          <w:rFonts w:cstheme="minorHAnsi"/>
          <w:sz w:val="24"/>
          <w:szCs w:val="24"/>
        </w:rPr>
        <w:t xml:space="preserve"> i z 2026 r. poz. 252</w:t>
      </w:r>
      <w:r w:rsidR="7AB48E75" w:rsidRPr="00970A76">
        <w:rPr>
          <w:rFonts w:cstheme="minorHAnsi"/>
          <w:sz w:val="24"/>
          <w:szCs w:val="24"/>
        </w:rPr>
        <w:t>),</w:t>
      </w:r>
    </w:p>
    <w:p w14:paraId="301F91E6" w14:textId="7EF32CC5" w:rsidR="00C45C9D" w:rsidRPr="00970A76" w:rsidRDefault="424AD4F4" w:rsidP="00BE3928">
      <w:pPr>
        <w:pStyle w:val="Akapitzlist"/>
        <w:numPr>
          <w:ilvl w:val="2"/>
          <w:numId w:val="17"/>
        </w:numPr>
        <w:spacing w:after="120"/>
        <w:ind w:hanging="481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Ustawa z dnia 27 lipca 2001 r. o ochronie baz danych (Dz. U. z 202</w:t>
      </w:r>
      <w:r w:rsidR="1AB1360E" w:rsidRPr="00970A76">
        <w:rPr>
          <w:rFonts w:cstheme="minorHAnsi"/>
          <w:sz w:val="24"/>
          <w:szCs w:val="24"/>
        </w:rPr>
        <w:t>4</w:t>
      </w:r>
      <w:r w:rsidRPr="00970A76">
        <w:rPr>
          <w:rFonts w:cstheme="minorHAnsi"/>
          <w:sz w:val="24"/>
          <w:szCs w:val="24"/>
        </w:rPr>
        <w:t xml:space="preserve"> r. poz. </w:t>
      </w:r>
      <w:r w:rsidR="52D3F693" w:rsidRPr="00970A76">
        <w:rPr>
          <w:rFonts w:cstheme="minorHAnsi"/>
          <w:sz w:val="24"/>
          <w:szCs w:val="24"/>
        </w:rPr>
        <w:t>1769</w:t>
      </w:r>
      <w:r w:rsidR="0A67A2FE" w:rsidRPr="00970A76">
        <w:rPr>
          <w:rFonts w:cstheme="minorHAnsi"/>
          <w:sz w:val="24"/>
          <w:szCs w:val="24"/>
        </w:rPr>
        <w:t>)</w:t>
      </w:r>
      <w:r w:rsidR="05A705F1" w:rsidRPr="00970A76">
        <w:rPr>
          <w:rFonts w:cstheme="minorHAnsi"/>
          <w:sz w:val="24"/>
          <w:szCs w:val="24"/>
        </w:rPr>
        <w:t>,</w:t>
      </w:r>
    </w:p>
    <w:p w14:paraId="462CE452" w14:textId="5CEC2E26" w:rsidR="00C45C9D" w:rsidRPr="00970A76" w:rsidRDefault="424AD4F4" w:rsidP="00BE3928">
      <w:pPr>
        <w:pStyle w:val="Akapitzlist"/>
        <w:numPr>
          <w:ilvl w:val="2"/>
          <w:numId w:val="17"/>
        </w:numPr>
        <w:spacing w:after="120"/>
        <w:ind w:hanging="481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Ustawa o usługach zaufania oraz identyfikacji elektronicznej z dnia 5 września 2016</w:t>
      </w:r>
      <w:r w:rsidR="00426588" w:rsidRPr="00970A76">
        <w:rPr>
          <w:rFonts w:cstheme="minorHAnsi"/>
          <w:sz w:val="24"/>
          <w:szCs w:val="24"/>
        </w:rPr>
        <w:t> </w:t>
      </w:r>
      <w:r w:rsidRPr="00970A76">
        <w:rPr>
          <w:rFonts w:cstheme="minorHAnsi"/>
          <w:sz w:val="24"/>
          <w:szCs w:val="24"/>
        </w:rPr>
        <w:t>r. (Dz. U. z 202</w:t>
      </w:r>
      <w:r w:rsidR="0A67A2FE" w:rsidRPr="00970A76">
        <w:rPr>
          <w:rFonts w:cstheme="minorHAnsi"/>
          <w:sz w:val="24"/>
          <w:szCs w:val="24"/>
        </w:rPr>
        <w:t>4</w:t>
      </w:r>
      <w:r w:rsidR="14584BA8" w:rsidRPr="00970A76">
        <w:rPr>
          <w:rFonts w:cstheme="minorHAnsi"/>
          <w:sz w:val="24"/>
          <w:szCs w:val="24"/>
        </w:rPr>
        <w:t xml:space="preserve"> </w:t>
      </w:r>
      <w:r w:rsidRPr="00970A76">
        <w:rPr>
          <w:rFonts w:cstheme="minorHAnsi"/>
          <w:sz w:val="24"/>
          <w:szCs w:val="24"/>
        </w:rPr>
        <w:t xml:space="preserve">r. poz. </w:t>
      </w:r>
      <w:r w:rsidR="3BFA4966" w:rsidRPr="00970A76">
        <w:rPr>
          <w:rFonts w:cstheme="minorHAnsi"/>
          <w:sz w:val="24"/>
          <w:szCs w:val="24"/>
        </w:rPr>
        <w:t>1725 i z 2026 r. poz. 252</w:t>
      </w:r>
      <w:r w:rsidR="00426588" w:rsidRPr="00970A76">
        <w:rPr>
          <w:rFonts w:cstheme="minorHAnsi"/>
          <w:sz w:val="24"/>
          <w:szCs w:val="24"/>
        </w:rPr>
        <w:t xml:space="preserve"> i 548</w:t>
      </w:r>
      <w:r w:rsidR="7AB48E75" w:rsidRPr="00970A76">
        <w:rPr>
          <w:rFonts w:cstheme="minorHAnsi"/>
          <w:sz w:val="24"/>
          <w:szCs w:val="24"/>
        </w:rPr>
        <w:t>),</w:t>
      </w:r>
    </w:p>
    <w:p w14:paraId="059BE93A" w14:textId="135CCA31" w:rsidR="00C45C9D" w:rsidRPr="00970A76" w:rsidRDefault="424AD4F4" w:rsidP="00BE3928">
      <w:pPr>
        <w:pStyle w:val="Akapitzlist"/>
        <w:numPr>
          <w:ilvl w:val="2"/>
          <w:numId w:val="17"/>
        </w:numPr>
        <w:spacing w:after="120"/>
        <w:ind w:hanging="481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Rozporządzenie Rady Ministrów z dnia </w:t>
      </w:r>
      <w:r w:rsidR="3528EDFA" w:rsidRPr="00970A76">
        <w:rPr>
          <w:rFonts w:cstheme="minorHAnsi"/>
          <w:sz w:val="24"/>
          <w:szCs w:val="24"/>
        </w:rPr>
        <w:t>21 maja 2024</w:t>
      </w:r>
      <w:r w:rsidRPr="00970A76">
        <w:rPr>
          <w:rFonts w:cstheme="minorHAnsi"/>
          <w:sz w:val="24"/>
          <w:szCs w:val="24"/>
        </w:rPr>
        <w:t xml:space="preserve"> r. w sprawie Krajowych Ram Interoperacyjności, minimalnych wymagań dla rejestrów publicznych i wymiany informacji w postaci elektronicznej oraz minimalnych wymagań dla systemów teleinformatycznych (Dz. U. poz. </w:t>
      </w:r>
      <w:r w:rsidR="6DB89B71" w:rsidRPr="00970A76">
        <w:rPr>
          <w:rFonts w:cstheme="minorHAnsi"/>
          <w:sz w:val="24"/>
          <w:szCs w:val="24"/>
        </w:rPr>
        <w:t>773</w:t>
      </w:r>
      <w:r w:rsidR="7AB48E75" w:rsidRPr="00970A76">
        <w:rPr>
          <w:rFonts w:cstheme="minorHAnsi"/>
          <w:sz w:val="24"/>
          <w:szCs w:val="24"/>
        </w:rPr>
        <w:t>),</w:t>
      </w:r>
    </w:p>
    <w:p w14:paraId="169C40CF" w14:textId="1A65AFB4" w:rsidR="00C45C9D" w:rsidRPr="00970A76" w:rsidRDefault="424AD4F4" w:rsidP="00BE3928">
      <w:pPr>
        <w:pStyle w:val="Akapitzlist"/>
        <w:numPr>
          <w:ilvl w:val="2"/>
          <w:numId w:val="17"/>
        </w:numPr>
        <w:spacing w:after="120"/>
        <w:ind w:hanging="481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Rozporządzenie Prezesa Rady Ministrów z dnia 20 lipca 2011 r. w sprawie podstawowych wymagań bezpieczeństwa teleinf</w:t>
      </w:r>
      <w:r w:rsidR="7AB48E75" w:rsidRPr="00970A76">
        <w:rPr>
          <w:rFonts w:cstheme="minorHAnsi"/>
          <w:sz w:val="24"/>
          <w:szCs w:val="24"/>
        </w:rPr>
        <w:t>ormatycznego (Dz. U. poz. 948),</w:t>
      </w:r>
    </w:p>
    <w:p w14:paraId="4E9D097C" w14:textId="5CFECDD4" w:rsidR="00C45C9D" w:rsidRPr="00970A76" w:rsidRDefault="347C327B" w:rsidP="00BE3928">
      <w:pPr>
        <w:pStyle w:val="Akapitzlist"/>
        <w:numPr>
          <w:ilvl w:val="2"/>
          <w:numId w:val="17"/>
        </w:numPr>
        <w:spacing w:after="120"/>
        <w:ind w:hanging="481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Rozporządzenie Ministra Cyfryzacji z dnia 8 marca 2023 r. w sprawie informacji o infrastrukturze technicznej i kanałach technologicznych oraz o stawkach opłaty za zajęcie pasa drogowego (Dz. U. poz. 628</w:t>
      </w:r>
      <w:r w:rsidR="7EEB46E8" w:rsidRPr="00970A76">
        <w:rPr>
          <w:rFonts w:cstheme="minorHAnsi"/>
          <w:sz w:val="24"/>
          <w:szCs w:val="24"/>
        </w:rPr>
        <w:t>)</w:t>
      </w:r>
      <w:r w:rsidR="36B5DB67" w:rsidRPr="00970A76">
        <w:rPr>
          <w:rFonts w:cstheme="minorHAnsi"/>
          <w:sz w:val="24"/>
          <w:szCs w:val="24"/>
        </w:rPr>
        <w:t>,</w:t>
      </w:r>
    </w:p>
    <w:p w14:paraId="00D4B75E" w14:textId="26C98F90" w:rsidR="008F1C7F" w:rsidRPr="00970A76" w:rsidRDefault="5862C5AD" w:rsidP="00BE3928">
      <w:pPr>
        <w:pStyle w:val="Akapitzlist"/>
        <w:numPr>
          <w:ilvl w:val="2"/>
          <w:numId w:val="17"/>
        </w:numPr>
        <w:spacing w:after="120"/>
        <w:ind w:hanging="481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Rozporządzenie Ministra Cyfryzacji z dnia 19 grudnia 2022 r. w sprawie inwentaryzacji infrastruktury i usług telekomunikacyjnych (Dz. U. z 2024 r. poz. 45</w:t>
      </w:r>
      <w:r w:rsidR="00426588" w:rsidRPr="00970A76">
        <w:rPr>
          <w:rFonts w:cstheme="minorHAnsi"/>
          <w:sz w:val="24"/>
          <w:szCs w:val="24"/>
        </w:rPr>
        <w:t xml:space="preserve"> i 1222</w:t>
      </w:r>
      <w:r w:rsidRPr="00970A76">
        <w:rPr>
          <w:rFonts w:cstheme="minorHAnsi"/>
          <w:sz w:val="24"/>
          <w:szCs w:val="24"/>
        </w:rPr>
        <w:t>).</w:t>
      </w:r>
    </w:p>
    <w:p w14:paraId="548C1D75" w14:textId="1F7FCC71" w:rsidR="006E746A" w:rsidRPr="00970A76" w:rsidRDefault="5476BCB8" w:rsidP="00BE3928">
      <w:pPr>
        <w:pStyle w:val="Nagwekwstpuizakoczenia"/>
        <w:numPr>
          <w:ilvl w:val="2"/>
          <w:numId w:val="15"/>
        </w:numPr>
        <w:spacing w:before="240" w:after="240"/>
        <w:ind w:left="284" w:hanging="284"/>
        <w:rPr>
          <w:rFonts w:asciiTheme="minorHAnsi" w:hAnsiTheme="minorHAnsi" w:cstheme="minorHAnsi"/>
        </w:rPr>
      </w:pPr>
      <w:r w:rsidRPr="00970A76">
        <w:rPr>
          <w:rFonts w:asciiTheme="minorHAnsi" w:hAnsiTheme="minorHAnsi" w:cstheme="minorHAnsi"/>
        </w:rPr>
        <w:t xml:space="preserve">Usługa </w:t>
      </w:r>
      <w:r w:rsidR="00302C72" w:rsidRPr="00970A76">
        <w:rPr>
          <w:rFonts w:asciiTheme="minorHAnsi" w:hAnsiTheme="minorHAnsi" w:cstheme="minorHAnsi"/>
        </w:rPr>
        <w:t>utrzymania</w:t>
      </w:r>
    </w:p>
    <w:p w14:paraId="1E52F696" w14:textId="65BF3C72" w:rsidR="006E746A" w:rsidRPr="00970A76" w:rsidRDefault="041F6802" w:rsidP="009E6998">
      <w:pPr>
        <w:pStyle w:val="Akapitzlist"/>
        <w:numPr>
          <w:ilvl w:val="0"/>
          <w:numId w:val="19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 ramach świadczonej usługi </w:t>
      </w:r>
      <w:r w:rsidR="68BD5C5A" w:rsidRPr="00970A76">
        <w:rPr>
          <w:rFonts w:cstheme="minorHAnsi"/>
          <w:sz w:val="24"/>
          <w:szCs w:val="24"/>
        </w:rPr>
        <w:t xml:space="preserve">utrzymania Systemu </w:t>
      </w:r>
      <w:r w:rsidRPr="00970A76">
        <w:rPr>
          <w:rFonts w:cstheme="minorHAnsi"/>
          <w:sz w:val="24"/>
          <w:szCs w:val="24"/>
        </w:rPr>
        <w:t xml:space="preserve">Wykonawca zobowiązany będzie do bieżącego </w:t>
      </w:r>
      <w:r w:rsidR="5453FBBA" w:rsidRPr="00970A76">
        <w:rPr>
          <w:rFonts w:cstheme="minorHAnsi"/>
          <w:sz w:val="24"/>
          <w:szCs w:val="24"/>
        </w:rPr>
        <w:t>nadzorowania</w:t>
      </w:r>
      <w:r w:rsidRPr="00970A76">
        <w:rPr>
          <w:rFonts w:cstheme="minorHAnsi"/>
          <w:sz w:val="24"/>
          <w:szCs w:val="24"/>
        </w:rPr>
        <w:t xml:space="preserve"> stanu Systemu oraz rea</w:t>
      </w:r>
      <w:r w:rsidR="5C9F8C39" w:rsidRPr="00970A76">
        <w:rPr>
          <w:rFonts w:cstheme="minorHAnsi"/>
          <w:sz w:val="24"/>
          <w:szCs w:val="24"/>
        </w:rPr>
        <w:t>gowania na zaistniałe zdarzenia</w:t>
      </w:r>
      <w:r w:rsidR="00F80ABB" w:rsidRPr="00970A76">
        <w:rPr>
          <w:rFonts w:cstheme="minorHAnsi"/>
          <w:sz w:val="24"/>
          <w:szCs w:val="24"/>
        </w:rPr>
        <w:t>.</w:t>
      </w:r>
    </w:p>
    <w:p w14:paraId="29139BA8" w14:textId="797793BF" w:rsidR="00A26EAC" w:rsidRPr="00970A76" w:rsidRDefault="00A26EAC" w:rsidP="009E6998">
      <w:pPr>
        <w:pStyle w:val="Akapitzlist"/>
        <w:numPr>
          <w:ilvl w:val="0"/>
          <w:numId w:val="19"/>
        </w:numPr>
        <w:ind w:left="567" w:hanging="567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Utrzymanie</w:t>
      </w:r>
      <w:r w:rsidRPr="00970A76">
        <w:rPr>
          <w:rFonts w:cstheme="minorHAnsi"/>
          <w:bCs/>
          <w:sz w:val="24"/>
          <w:szCs w:val="24"/>
        </w:rPr>
        <w:t xml:space="preserve"> środowiska produkcyjnego i testowego obejmuj</w:t>
      </w:r>
      <w:r w:rsidR="00302C72" w:rsidRPr="00970A76">
        <w:rPr>
          <w:rFonts w:cstheme="minorHAnsi"/>
          <w:bCs/>
          <w:sz w:val="24"/>
          <w:szCs w:val="24"/>
        </w:rPr>
        <w:t>e</w:t>
      </w:r>
      <w:r w:rsidRPr="00970A76">
        <w:rPr>
          <w:rFonts w:cstheme="minorHAnsi"/>
          <w:bCs/>
          <w:sz w:val="24"/>
          <w:szCs w:val="24"/>
        </w:rPr>
        <w:t>:</w:t>
      </w:r>
    </w:p>
    <w:p w14:paraId="7F0CBE41" w14:textId="0FD7DFF9" w:rsidR="00A26EAC" w:rsidRPr="00970A76" w:rsidRDefault="00A26EAC" w:rsidP="009E699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851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I</w:t>
      </w:r>
      <w:r w:rsidR="006E746A" w:rsidRPr="00970A76">
        <w:rPr>
          <w:rFonts w:cstheme="minorHAnsi"/>
          <w:bCs/>
          <w:sz w:val="24"/>
          <w:szCs w:val="24"/>
        </w:rPr>
        <w:t>nformowanie Zamawiającego o pojawiających się problemach w funkcjonowaniu Systemu</w:t>
      </w:r>
      <w:r w:rsidR="002C43AD" w:rsidRPr="00970A76">
        <w:rPr>
          <w:rFonts w:cstheme="minorHAnsi"/>
          <w:bCs/>
          <w:sz w:val="24"/>
          <w:szCs w:val="24"/>
        </w:rPr>
        <w:t>,</w:t>
      </w:r>
      <w:r w:rsidR="006E746A" w:rsidRPr="00970A76">
        <w:rPr>
          <w:rFonts w:cstheme="minorHAnsi"/>
          <w:bCs/>
          <w:sz w:val="24"/>
          <w:szCs w:val="24"/>
        </w:rPr>
        <w:t xml:space="preserve"> a w szczególności ryzyku wystąpienia awarii</w:t>
      </w:r>
      <w:r w:rsidRPr="00970A76">
        <w:rPr>
          <w:rFonts w:cstheme="minorHAnsi"/>
          <w:bCs/>
          <w:sz w:val="24"/>
          <w:szCs w:val="24"/>
        </w:rPr>
        <w:t>;</w:t>
      </w:r>
      <w:r w:rsidR="006E746A" w:rsidRPr="00970A76">
        <w:rPr>
          <w:rFonts w:cstheme="minorHAnsi"/>
          <w:bCs/>
          <w:sz w:val="24"/>
          <w:szCs w:val="24"/>
        </w:rPr>
        <w:t xml:space="preserve"> </w:t>
      </w:r>
    </w:p>
    <w:p w14:paraId="48995891" w14:textId="28588C6B" w:rsidR="006E746A" w:rsidRPr="00970A76" w:rsidRDefault="00302C72" w:rsidP="009E699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851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P</w:t>
      </w:r>
      <w:r w:rsidR="006E746A" w:rsidRPr="00970A76">
        <w:rPr>
          <w:rFonts w:cstheme="minorHAnsi"/>
          <w:bCs/>
          <w:sz w:val="24"/>
          <w:szCs w:val="24"/>
        </w:rPr>
        <w:t>odejmowanie działań zmierzających do zapobiegania wystąpienia błędów i awarii Systemu</w:t>
      </w:r>
      <w:r w:rsidRPr="00970A76">
        <w:rPr>
          <w:rFonts w:cstheme="minorHAnsi"/>
          <w:bCs/>
          <w:sz w:val="24"/>
          <w:szCs w:val="24"/>
        </w:rPr>
        <w:t>;</w:t>
      </w:r>
    </w:p>
    <w:p w14:paraId="3DE792CF" w14:textId="0F6123B2" w:rsidR="006E746A" w:rsidRPr="00970A76" w:rsidRDefault="00302C72" w:rsidP="009E6998">
      <w:pPr>
        <w:pStyle w:val="Akapitzlist"/>
        <w:numPr>
          <w:ilvl w:val="0"/>
          <w:numId w:val="14"/>
        </w:numPr>
        <w:spacing w:line="240" w:lineRule="auto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R</w:t>
      </w:r>
      <w:r w:rsidR="27956509" w:rsidRPr="00970A76">
        <w:rPr>
          <w:rFonts w:cstheme="minorHAnsi"/>
          <w:sz w:val="24"/>
          <w:szCs w:val="24"/>
        </w:rPr>
        <w:t xml:space="preserve">estart serwerów i usług w przypadku zgłoszenia </w:t>
      </w:r>
      <w:r w:rsidR="0450F22B" w:rsidRPr="00970A76">
        <w:rPr>
          <w:rFonts w:cstheme="minorHAnsi"/>
          <w:sz w:val="24"/>
          <w:szCs w:val="24"/>
        </w:rPr>
        <w:t xml:space="preserve">niedostępności bądź niewłaściwego działania Systemu lub jego kluczowej </w:t>
      </w:r>
      <w:r w:rsidR="006B060A" w:rsidRPr="00970A76">
        <w:rPr>
          <w:rFonts w:cstheme="minorHAnsi"/>
          <w:sz w:val="24"/>
          <w:szCs w:val="24"/>
        </w:rPr>
        <w:t>funkcjonalności przez Zamawiającego</w:t>
      </w:r>
      <w:r w:rsidR="0450F22B" w:rsidRPr="00970A76">
        <w:rPr>
          <w:rFonts w:cstheme="minorHAnsi"/>
          <w:sz w:val="24"/>
          <w:szCs w:val="24"/>
        </w:rPr>
        <w:t xml:space="preserve"> </w:t>
      </w:r>
      <w:r w:rsidR="3C244D85" w:rsidRPr="00970A76">
        <w:rPr>
          <w:rFonts w:cstheme="minorHAnsi"/>
          <w:sz w:val="24"/>
          <w:szCs w:val="24"/>
        </w:rPr>
        <w:t>lub otrzymania p</w:t>
      </w:r>
      <w:r w:rsidR="002C43AD" w:rsidRPr="00970A76">
        <w:rPr>
          <w:rFonts w:cstheme="minorHAnsi"/>
          <w:sz w:val="24"/>
          <w:szCs w:val="24"/>
        </w:rPr>
        <w:t xml:space="preserve">rzez Wykonawcę powiadomienia z </w:t>
      </w:r>
      <w:r w:rsidR="3C244D85" w:rsidRPr="00970A76">
        <w:rPr>
          <w:rFonts w:cstheme="minorHAnsi"/>
          <w:sz w:val="24"/>
          <w:szCs w:val="24"/>
        </w:rPr>
        <w:t>funkcjonującego w infrastrukturze Zamawiającego systemu monitorowania</w:t>
      </w:r>
      <w:r w:rsidRPr="00970A76">
        <w:rPr>
          <w:rFonts w:cstheme="minorHAnsi"/>
          <w:sz w:val="24"/>
          <w:szCs w:val="24"/>
        </w:rPr>
        <w:t>;</w:t>
      </w:r>
    </w:p>
    <w:p w14:paraId="60277A9F" w14:textId="77777777" w:rsidR="00302C72" w:rsidRPr="00970A76" w:rsidRDefault="00302C72" w:rsidP="009E699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851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sz w:val="24"/>
          <w:szCs w:val="24"/>
        </w:rPr>
        <w:t>I</w:t>
      </w:r>
      <w:r w:rsidR="27956509" w:rsidRPr="00970A76">
        <w:rPr>
          <w:rFonts w:cstheme="minorHAnsi"/>
          <w:sz w:val="24"/>
          <w:szCs w:val="24"/>
        </w:rPr>
        <w:t>nstalację/aktualizację wymaganych certyfikatów przed upływem terminu ich ważności</w:t>
      </w:r>
      <w:r w:rsidRPr="00970A76">
        <w:rPr>
          <w:rFonts w:cstheme="minorHAnsi"/>
          <w:sz w:val="24"/>
          <w:szCs w:val="24"/>
        </w:rPr>
        <w:t>;</w:t>
      </w:r>
    </w:p>
    <w:p w14:paraId="7CF61354" w14:textId="1014B3B9" w:rsidR="006E746A" w:rsidRPr="00970A76" w:rsidRDefault="00302C72" w:rsidP="009E699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851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</w:t>
      </w:r>
      <w:r w:rsidR="700712A2" w:rsidRPr="00970A76">
        <w:rPr>
          <w:rFonts w:cstheme="minorHAnsi"/>
          <w:sz w:val="24"/>
          <w:szCs w:val="24"/>
        </w:rPr>
        <w:t xml:space="preserve">ykonanie operacji podnoszenia wersji </w:t>
      </w:r>
      <w:r w:rsidR="00387F1F" w:rsidRPr="00970A76">
        <w:rPr>
          <w:rFonts w:cstheme="minorHAnsi"/>
          <w:sz w:val="24"/>
          <w:szCs w:val="24"/>
        </w:rPr>
        <w:t xml:space="preserve">systemów operacyjnych i </w:t>
      </w:r>
      <w:r w:rsidR="75DB0C7E" w:rsidRPr="00970A76">
        <w:rPr>
          <w:rFonts w:cstheme="minorHAnsi"/>
          <w:sz w:val="24"/>
          <w:szCs w:val="24"/>
        </w:rPr>
        <w:t xml:space="preserve">oprogramowania </w:t>
      </w:r>
      <w:r w:rsidRPr="00970A76">
        <w:rPr>
          <w:rFonts w:cstheme="minorHAnsi"/>
          <w:sz w:val="24"/>
          <w:szCs w:val="24"/>
        </w:rPr>
        <w:t xml:space="preserve">standardowego </w:t>
      </w:r>
      <w:r w:rsidR="75DB0C7E" w:rsidRPr="00970A76">
        <w:rPr>
          <w:rFonts w:cstheme="minorHAnsi"/>
          <w:sz w:val="24"/>
          <w:szCs w:val="24"/>
        </w:rPr>
        <w:t xml:space="preserve">wykorzystywanego w </w:t>
      </w:r>
      <w:r w:rsidR="30ECD250" w:rsidRPr="00970A76">
        <w:rPr>
          <w:rFonts w:cstheme="minorHAnsi"/>
          <w:sz w:val="24"/>
          <w:szCs w:val="24"/>
        </w:rPr>
        <w:t>S</w:t>
      </w:r>
      <w:r w:rsidR="700712A2" w:rsidRPr="00970A76">
        <w:rPr>
          <w:rFonts w:cstheme="minorHAnsi"/>
          <w:sz w:val="24"/>
          <w:szCs w:val="24"/>
        </w:rPr>
        <w:t>ystem</w:t>
      </w:r>
      <w:r w:rsidR="75DB0C7E" w:rsidRPr="00970A76">
        <w:rPr>
          <w:rFonts w:cstheme="minorHAnsi"/>
          <w:sz w:val="24"/>
          <w:szCs w:val="24"/>
        </w:rPr>
        <w:t>ie</w:t>
      </w:r>
      <w:r w:rsidR="700712A2" w:rsidRPr="00970A76">
        <w:rPr>
          <w:rFonts w:cstheme="minorHAnsi"/>
          <w:sz w:val="24"/>
          <w:szCs w:val="24"/>
        </w:rPr>
        <w:t xml:space="preserve"> do nowej wersji z uwzględnieniem stabilności działania Systemu</w:t>
      </w:r>
      <w:r w:rsidR="009741CC" w:rsidRPr="00970A76">
        <w:rPr>
          <w:rFonts w:cstheme="minorHAnsi"/>
          <w:sz w:val="24"/>
          <w:szCs w:val="24"/>
        </w:rPr>
        <w:t>;</w:t>
      </w:r>
    </w:p>
    <w:p w14:paraId="07506B4A" w14:textId="053F7975" w:rsidR="006E746A" w:rsidRPr="00970A76" w:rsidRDefault="00302C72" w:rsidP="009E699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</w:t>
      </w:r>
      <w:r w:rsidR="261EE11D" w:rsidRPr="00970A76">
        <w:rPr>
          <w:rFonts w:cstheme="minorHAnsi"/>
          <w:sz w:val="24"/>
          <w:szCs w:val="24"/>
        </w:rPr>
        <w:t>mianę konfiguracji</w:t>
      </w:r>
      <w:r w:rsidR="27956509" w:rsidRPr="00970A76">
        <w:rPr>
          <w:rFonts w:cstheme="minorHAnsi"/>
          <w:sz w:val="24"/>
          <w:szCs w:val="24"/>
        </w:rPr>
        <w:t xml:space="preserve"> Systemu oraz wykonywanie jego optymalizacji</w:t>
      </w:r>
      <w:r w:rsidR="009741CC" w:rsidRPr="00970A76">
        <w:rPr>
          <w:rFonts w:cstheme="minorHAnsi"/>
          <w:sz w:val="24"/>
          <w:szCs w:val="24"/>
        </w:rPr>
        <w:t>;</w:t>
      </w:r>
    </w:p>
    <w:p w14:paraId="3330AD68" w14:textId="25DD4BF9" w:rsidR="006E746A" w:rsidRPr="00970A76" w:rsidRDefault="00302C72" w:rsidP="009E699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>U</w:t>
      </w:r>
      <w:r w:rsidR="700712A2" w:rsidRPr="00970A76">
        <w:rPr>
          <w:rFonts w:cstheme="minorHAnsi"/>
          <w:sz w:val="24"/>
          <w:szCs w:val="24"/>
        </w:rPr>
        <w:t xml:space="preserve">suwanie </w:t>
      </w:r>
      <w:r w:rsidR="00A26EAC" w:rsidRPr="00970A76">
        <w:rPr>
          <w:rFonts w:cstheme="minorHAnsi"/>
          <w:sz w:val="24"/>
          <w:szCs w:val="24"/>
        </w:rPr>
        <w:t xml:space="preserve">awarii, </w:t>
      </w:r>
      <w:r w:rsidR="700712A2" w:rsidRPr="00970A76">
        <w:rPr>
          <w:rFonts w:cstheme="minorHAnsi"/>
          <w:sz w:val="24"/>
          <w:szCs w:val="24"/>
        </w:rPr>
        <w:t>błędów</w:t>
      </w:r>
      <w:r w:rsidR="00A26EAC" w:rsidRPr="00970A76">
        <w:rPr>
          <w:rFonts w:cstheme="minorHAnsi"/>
          <w:sz w:val="24"/>
          <w:szCs w:val="24"/>
        </w:rPr>
        <w:t xml:space="preserve"> i incydentów</w:t>
      </w:r>
      <w:r w:rsidR="700712A2" w:rsidRPr="00970A76">
        <w:rPr>
          <w:rFonts w:cstheme="minorHAnsi"/>
          <w:sz w:val="24"/>
          <w:szCs w:val="24"/>
        </w:rPr>
        <w:t xml:space="preserve">, które uniemożliwiają lub w istotny sposób ograniczają funkcjonowanie lub korzystanie z </w:t>
      </w:r>
      <w:r w:rsidR="4ADB843E" w:rsidRPr="00970A76">
        <w:rPr>
          <w:rFonts w:cstheme="minorHAnsi"/>
          <w:sz w:val="24"/>
          <w:szCs w:val="24"/>
        </w:rPr>
        <w:t xml:space="preserve">kluczowych funkcjonalności </w:t>
      </w:r>
      <w:r w:rsidR="700712A2" w:rsidRPr="00970A76">
        <w:rPr>
          <w:rFonts w:cstheme="minorHAnsi"/>
          <w:sz w:val="24"/>
          <w:szCs w:val="24"/>
        </w:rPr>
        <w:t xml:space="preserve">Systemu, </w:t>
      </w:r>
      <w:r w:rsidR="43B88D24" w:rsidRPr="00970A76">
        <w:rPr>
          <w:rFonts w:cstheme="minorHAnsi"/>
          <w:sz w:val="24"/>
          <w:szCs w:val="24"/>
        </w:rPr>
        <w:br/>
      </w:r>
      <w:r w:rsidR="700712A2" w:rsidRPr="00970A76">
        <w:rPr>
          <w:rFonts w:cstheme="minorHAnsi"/>
          <w:sz w:val="24"/>
          <w:szCs w:val="24"/>
        </w:rPr>
        <w:t>w szczególności błęd</w:t>
      </w:r>
      <w:r w:rsidR="18A45827" w:rsidRPr="00970A76">
        <w:rPr>
          <w:rFonts w:cstheme="minorHAnsi"/>
          <w:sz w:val="24"/>
          <w:szCs w:val="24"/>
        </w:rPr>
        <w:t>ów</w:t>
      </w:r>
      <w:r w:rsidR="700712A2" w:rsidRPr="00970A76">
        <w:rPr>
          <w:rFonts w:cstheme="minorHAnsi"/>
          <w:sz w:val="24"/>
          <w:szCs w:val="24"/>
        </w:rPr>
        <w:t xml:space="preserve"> </w:t>
      </w:r>
      <w:r w:rsidR="1D3F5E4A" w:rsidRPr="00970A76">
        <w:rPr>
          <w:rFonts w:cstheme="minorHAnsi"/>
          <w:sz w:val="24"/>
          <w:szCs w:val="24"/>
        </w:rPr>
        <w:t xml:space="preserve">powodujących </w:t>
      </w:r>
      <w:r w:rsidR="700712A2" w:rsidRPr="00970A76">
        <w:rPr>
          <w:rFonts w:cstheme="minorHAnsi"/>
          <w:sz w:val="24"/>
          <w:szCs w:val="24"/>
        </w:rPr>
        <w:t>brak możliwości:</w:t>
      </w:r>
    </w:p>
    <w:p w14:paraId="6D79391C" w14:textId="77777777" w:rsidR="006E746A" w:rsidRPr="00970A76" w:rsidRDefault="006E746A" w:rsidP="009E6998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 xml:space="preserve">uruchomienia Systemu, </w:t>
      </w:r>
    </w:p>
    <w:p w14:paraId="5E90C834" w14:textId="77777777" w:rsidR="006E746A" w:rsidRPr="00970A76" w:rsidRDefault="006E746A" w:rsidP="009E6998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 xml:space="preserve">odczytu/zapisu z bazy danych skutkującego utratą danych lub ich spójności, </w:t>
      </w:r>
    </w:p>
    <w:p w14:paraId="735D556B" w14:textId="77777777" w:rsidR="006E746A" w:rsidRPr="00970A76" w:rsidRDefault="006E746A" w:rsidP="009E6998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 xml:space="preserve">zalogowania użytkownika, </w:t>
      </w:r>
    </w:p>
    <w:p w14:paraId="5EA2E49A" w14:textId="6F232849" w:rsidR="006E746A" w:rsidRPr="00970A76" w:rsidRDefault="006E746A" w:rsidP="009E6998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uruchomienie kluczowych funkcjonalności Systemu</w:t>
      </w:r>
      <w:r w:rsidR="009741CC" w:rsidRPr="00970A76">
        <w:rPr>
          <w:rFonts w:cstheme="minorHAnsi"/>
          <w:bCs/>
          <w:sz w:val="24"/>
          <w:szCs w:val="24"/>
        </w:rPr>
        <w:t>;</w:t>
      </w:r>
    </w:p>
    <w:p w14:paraId="4B5DD057" w14:textId="05B6A1AA" w:rsidR="00A26EAC" w:rsidRPr="00970A76" w:rsidRDefault="00A26EAC" w:rsidP="009E699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Wsparcie wiedzą w postaci realizacji usługi typu „hot-</w:t>
      </w:r>
      <w:proofErr w:type="spellStart"/>
      <w:r w:rsidRPr="00970A76">
        <w:rPr>
          <w:rFonts w:cstheme="minorHAnsi"/>
          <w:sz w:val="24"/>
          <w:szCs w:val="24"/>
        </w:rPr>
        <w:t>line</w:t>
      </w:r>
      <w:proofErr w:type="spellEnd"/>
      <w:r w:rsidRPr="00970A76">
        <w:rPr>
          <w:rFonts w:cstheme="minorHAnsi"/>
          <w:sz w:val="24"/>
          <w:szCs w:val="24"/>
        </w:rPr>
        <w:t xml:space="preserve">” dla administratorów Systemu; </w:t>
      </w:r>
    </w:p>
    <w:p w14:paraId="316A9EA2" w14:textId="32CD6DDC" w:rsidR="00A26EAC" w:rsidRPr="00970A76" w:rsidRDefault="00A26EAC" w:rsidP="009E699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Konsultacje techniczne dla administratorów Systemu</w:t>
      </w:r>
      <w:r w:rsidR="009741CC" w:rsidRPr="00970A76">
        <w:rPr>
          <w:rFonts w:cstheme="minorHAnsi"/>
          <w:sz w:val="24"/>
          <w:szCs w:val="24"/>
        </w:rPr>
        <w:t>.</w:t>
      </w:r>
    </w:p>
    <w:p w14:paraId="2F5A7675" w14:textId="6F7836D3" w:rsidR="4C7FAD29" w:rsidRPr="00970A76" w:rsidRDefault="00697382" w:rsidP="009E6998">
      <w:pPr>
        <w:pStyle w:val="Akapitzlist"/>
        <w:numPr>
          <w:ilvl w:val="0"/>
          <w:numId w:val="19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Zgłoszenia dotyczące nieprawidłowości, </w:t>
      </w:r>
      <w:r w:rsidR="7D1708EF" w:rsidRPr="00970A76">
        <w:rPr>
          <w:rFonts w:cstheme="minorHAnsi"/>
          <w:sz w:val="24"/>
          <w:szCs w:val="24"/>
        </w:rPr>
        <w:t xml:space="preserve">o których mowa w </w:t>
      </w:r>
      <w:r w:rsidR="3B40F8E5" w:rsidRPr="00970A76">
        <w:rPr>
          <w:rFonts w:cstheme="minorHAnsi"/>
          <w:sz w:val="24"/>
          <w:szCs w:val="24"/>
        </w:rPr>
        <w:t>pkt III.</w:t>
      </w:r>
      <w:r w:rsidR="00302C72" w:rsidRPr="00970A76">
        <w:rPr>
          <w:rFonts w:cstheme="minorHAnsi"/>
          <w:sz w:val="24"/>
          <w:szCs w:val="24"/>
        </w:rPr>
        <w:t>2</w:t>
      </w:r>
      <w:r w:rsidR="2DB4C5C6" w:rsidRPr="00970A76">
        <w:rPr>
          <w:rFonts w:cstheme="minorHAnsi"/>
          <w:sz w:val="24"/>
          <w:szCs w:val="24"/>
        </w:rPr>
        <w:t>.3 i pkt III.</w:t>
      </w:r>
      <w:r w:rsidR="00302C72" w:rsidRPr="00970A76">
        <w:rPr>
          <w:rFonts w:cstheme="minorHAnsi"/>
          <w:sz w:val="24"/>
          <w:szCs w:val="24"/>
        </w:rPr>
        <w:t>2</w:t>
      </w:r>
      <w:r w:rsidR="21B0EF9E" w:rsidRPr="00970A76">
        <w:rPr>
          <w:rFonts w:cstheme="minorHAnsi"/>
          <w:sz w:val="24"/>
          <w:szCs w:val="24"/>
        </w:rPr>
        <w:t>.7</w:t>
      </w:r>
      <w:r w:rsidR="7D1708EF" w:rsidRPr="00970A76">
        <w:rPr>
          <w:rFonts w:cstheme="minorHAnsi"/>
          <w:sz w:val="24"/>
          <w:szCs w:val="24"/>
        </w:rPr>
        <w:t xml:space="preserve"> będę przesyłane przez Zamawiającego</w:t>
      </w:r>
      <w:r w:rsidR="4A56F188" w:rsidRPr="00970A76">
        <w:rPr>
          <w:rFonts w:cstheme="minorHAnsi"/>
          <w:sz w:val="24"/>
          <w:szCs w:val="24"/>
        </w:rPr>
        <w:t xml:space="preserve"> za pośrednictwem</w:t>
      </w:r>
      <w:r w:rsidR="7D1708EF" w:rsidRPr="00970A76">
        <w:rPr>
          <w:rFonts w:cstheme="minorHAnsi"/>
          <w:sz w:val="24"/>
          <w:szCs w:val="24"/>
        </w:rPr>
        <w:t xml:space="preserve"> </w:t>
      </w:r>
      <w:r w:rsidR="4C7FAD29" w:rsidRPr="00970A76">
        <w:rPr>
          <w:rFonts w:cstheme="minorHAnsi"/>
          <w:sz w:val="24"/>
          <w:szCs w:val="24"/>
        </w:rPr>
        <w:t xml:space="preserve">systemu służącego do obsługi </w:t>
      </w:r>
      <w:r w:rsidR="00302C72" w:rsidRPr="00970A76">
        <w:rPr>
          <w:rFonts w:cstheme="minorHAnsi"/>
          <w:sz w:val="24"/>
          <w:szCs w:val="24"/>
        </w:rPr>
        <w:t xml:space="preserve">zgłoszeń, tj. JIRA Service </w:t>
      </w:r>
      <w:proofErr w:type="spellStart"/>
      <w:r w:rsidR="00302C72" w:rsidRPr="00970A76">
        <w:rPr>
          <w:rFonts w:cstheme="minorHAnsi"/>
          <w:sz w:val="24"/>
          <w:szCs w:val="24"/>
        </w:rPr>
        <w:t>Desk</w:t>
      </w:r>
      <w:proofErr w:type="spellEnd"/>
      <w:r w:rsidR="00302C72" w:rsidRPr="00970A76">
        <w:rPr>
          <w:rFonts w:cstheme="minorHAnsi"/>
          <w:sz w:val="24"/>
          <w:szCs w:val="24"/>
        </w:rPr>
        <w:t xml:space="preserve"> lub na</w:t>
      </w:r>
      <w:r w:rsidR="00A729DB" w:rsidRPr="00970A76">
        <w:rPr>
          <w:rFonts w:cstheme="minorHAnsi"/>
          <w:sz w:val="24"/>
          <w:szCs w:val="24"/>
        </w:rPr>
        <w:t xml:space="preserve"> adres e-mail</w:t>
      </w:r>
      <w:r w:rsidR="00302C72" w:rsidRPr="00970A76">
        <w:rPr>
          <w:rFonts w:cstheme="minorHAnsi"/>
          <w:sz w:val="24"/>
          <w:szCs w:val="24"/>
        </w:rPr>
        <w:t xml:space="preserve"> wskazany w Umowie do kontaktów z Zamawiającym.</w:t>
      </w:r>
    </w:p>
    <w:p w14:paraId="232581EF" w14:textId="300C876C" w:rsidR="1ABD1224" w:rsidRPr="00970A76" w:rsidRDefault="3E2B87CB" w:rsidP="009E6998">
      <w:pPr>
        <w:pStyle w:val="Akapitzlist"/>
        <w:numPr>
          <w:ilvl w:val="0"/>
          <w:numId w:val="19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Zgłoszeni</w:t>
      </w:r>
      <w:r w:rsidR="009741CC" w:rsidRPr="00970A76">
        <w:rPr>
          <w:rFonts w:cstheme="minorHAnsi"/>
          <w:sz w:val="24"/>
          <w:szCs w:val="24"/>
        </w:rPr>
        <w:t>e</w:t>
      </w:r>
      <w:r w:rsidRPr="00970A76">
        <w:rPr>
          <w:rFonts w:cstheme="minorHAnsi"/>
          <w:sz w:val="24"/>
          <w:szCs w:val="24"/>
        </w:rPr>
        <w:t xml:space="preserve"> uważa się za dokonane z </w:t>
      </w:r>
      <w:r w:rsidR="5325C89C" w:rsidRPr="00970A76">
        <w:rPr>
          <w:rFonts w:cstheme="minorHAnsi"/>
          <w:sz w:val="24"/>
          <w:szCs w:val="24"/>
        </w:rPr>
        <w:t>chwilą,</w:t>
      </w:r>
      <w:r w:rsidRPr="00970A76">
        <w:rPr>
          <w:rFonts w:cstheme="minorHAnsi"/>
          <w:sz w:val="24"/>
          <w:szCs w:val="24"/>
        </w:rPr>
        <w:t xml:space="preserve"> gdy dotarło do Wykonawcy lub zostało wprowadzone do środka komunikacji elektronicznej w taki sposób, że Wykonawca mógł zapoznać się z jego treścią.</w:t>
      </w:r>
    </w:p>
    <w:p w14:paraId="28CB0B03" w14:textId="18F35799" w:rsidR="0013689D" w:rsidRPr="00970A76" w:rsidRDefault="00BE2589" w:rsidP="009E6998">
      <w:pPr>
        <w:pStyle w:val="Akapitzlist"/>
        <w:numPr>
          <w:ilvl w:val="0"/>
          <w:numId w:val="19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 ramach usługi, o której mowa w pkt III.</w:t>
      </w:r>
      <w:r w:rsidR="00302C72" w:rsidRPr="00970A76">
        <w:rPr>
          <w:rFonts w:cstheme="minorHAnsi"/>
          <w:sz w:val="24"/>
          <w:szCs w:val="24"/>
        </w:rPr>
        <w:t>2</w:t>
      </w:r>
      <w:r w:rsidRPr="00970A76">
        <w:rPr>
          <w:rFonts w:cstheme="minorHAnsi"/>
          <w:sz w:val="24"/>
          <w:szCs w:val="24"/>
        </w:rPr>
        <w:t xml:space="preserve">.5 </w:t>
      </w:r>
      <w:r w:rsidR="006A3181" w:rsidRPr="00970A76">
        <w:rPr>
          <w:rFonts w:cstheme="minorHAnsi"/>
          <w:sz w:val="24"/>
          <w:szCs w:val="24"/>
        </w:rPr>
        <w:t>W</w:t>
      </w:r>
      <w:r w:rsidRPr="00970A76">
        <w:rPr>
          <w:rFonts w:cstheme="minorHAnsi"/>
          <w:sz w:val="24"/>
          <w:szCs w:val="24"/>
        </w:rPr>
        <w:t>ykonawca</w:t>
      </w:r>
      <w:r w:rsidR="0013689D" w:rsidRPr="00970A76">
        <w:rPr>
          <w:rFonts w:cstheme="minorHAnsi"/>
          <w:sz w:val="24"/>
          <w:szCs w:val="24"/>
        </w:rPr>
        <w:t xml:space="preserve"> w każdym miesiącu trwania usługi zobowiązany jest do aktualizacji co najmniej 1 oprogramowania</w:t>
      </w:r>
      <w:r w:rsidR="00FF7E21" w:rsidRPr="00970A76">
        <w:rPr>
          <w:rFonts w:cstheme="minorHAnsi"/>
          <w:sz w:val="24"/>
          <w:szCs w:val="24"/>
        </w:rPr>
        <w:t xml:space="preserve"> standardowego.</w:t>
      </w:r>
    </w:p>
    <w:p w14:paraId="306F50BD" w14:textId="3D31FD0E" w:rsidR="00FF7E21" w:rsidRPr="00970A76" w:rsidRDefault="00FF7E21" w:rsidP="009E6998">
      <w:pPr>
        <w:pStyle w:val="Akapitzlist"/>
        <w:numPr>
          <w:ilvl w:val="0"/>
          <w:numId w:val="19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 przypadku, gdy w danym miesiącu r</w:t>
      </w:r>
      <w:r w:rsidR="006A3181" w:rsidRPr="00970A76">
        <w:rPr>
          <w:rFonts w:cstheme="minorHAnsi"/>
          <w:sz w:val="24"/>
          <w:szCs w:val="24"/>
        </w:rPr>
        <w:t>ealizacja usługi, o której mowa w pkt III.</w:t>
      </w:r>
      <w:r w:rsidR="00302C72" w:rsidRPr="00970A76">
        <w:rPr>
          <w:rFonts w:cstheme="minorHAnsi"/>
          <w:sz w:val="24"/>
          <w:szCs w:val="24"/>
        </w:rPr>
        <w:t>2</w:t>
      </w:r>
      <w:r w:rsidRPr="00970A76">
        <w:rPr>
          <w:rFonts w:cstheme="minorHAnsi"/>
          <w:sz w:val="24"/>
          <w:szCs w:val="24"/>
        </w:rPr>
        <w:t>.5 zostanie zrealizowana w większym wymiarze (więcej niż 1 aktualizacja), Wykonawca nie ma obowiązku świadczenia przedmiotowej usługi w liczbie miesięcy równej dodatkowej liczbie zrealizowanych usług.</w:t>
      </w:r>
    </w:p>
    <w:p w14:paraId="6C8DADDB" w14:textId="604FCDF7" w:rsidR="006A3181" w:rsidRPr="00970A76" w:rsidRDefault="7CC9822B" w:rsidP="009E6998">
      <w:pPr>
        <w:pStyle w:val="Akapitzlist"/>
        <w:numPr>
          <w:ilvl w:val="0"/>
          <w:numId w:val="19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Harmonogram realizacji usługi, o której mowa w pkt III.</w:t>
      </w:r>
      <w:r w:rsidR="16983A75" w:rsidRPr="00970A76">
        <w:rPr>
          <w:rFonts w:cstheme="minorHAnsi"/>
          <w:sz w:val="24"/>
          <w:szCs w:val="24"/>
        </w:rPr>
        <w:t>2</w:t>
      </w:r>
      <w:r w:rsidRPr="00970A76">
        <w:rPr>
          <w:rFonts w:cstheme="minorHAnsi"/>
          <w:sz w:val="24"/>
          <w:szCs w:val="24"/>
        </w:rPr>
        <w:t>.5 zostanie uzgo</w:t>
      </w:r>
      <w:r w:rsidR="3FE8098C" w:rsidRPr="00970A76">
        <w:rPr>
          <w:rFonts w:cstheme="minorHAnsi"/>
          <w:sz w:val="24"/>
          <w:szCs w:val="24"/>
        </w:rPr>
        <w:t>dniony z Zamawiającym i będzie mógł podlegać aktualizacji w trakcie trwania Umowy.</w:t>
      </w:r>
    </w:p>
    <w:p w14:paraId="56C8D28F" w14:textId="41AA9637" w:rsidR="00BE2589" w:rsidRPr="00970A76" w:rsidRDefault="00BE2589" w:rsidP="009E6998">
      <w:pPr>
        <w:pStyle w:val="Akapitzlist"/>
        <w:numPr>
          <w:ilvl w:val="0"/>
          <w:numId w:val="19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 przypadku, gdy Zamawiający uzna, że zakres aktualizacji, o którym mowa w pkt III.5 jest niewystarczający, </w:t>
      </w:r>
      <w:r w:rsidR="00FF7E21" w:rsidRPr="00970A76">
        <w:rPr>
          <w:rFonts w:cstheme="minorHAnsi"/>
          <w:sz w:val="24"/>
          <w:szCs w:val="24"/>
        </w:rPr>
        <w:t>dodatkowe</w:t>
      </w:r>
      <w:r w:rsidRPr="00970A76">
        <w:rPr>
          <w:rFonts w:cstheme="minorHAnsi"/>
          <w:sz w:val="24"/>
          <w:szCs w:val="24"/>
        </w:rPr>
        <w:t xml:space="preserve"> aktualizacje mogą zostać przeprowadzone </w:t>
      </w:r>
      <w:r w:rsidR="00302C72" w:rsidRPr="00970A76">
        <w:rPr>
          <w:rFonts w:cstheme="minorHAnsi"/>
          <w:sz w:val="24"/>
          <w:szCs w:val="24"/>
        </w:rPr>
        <w:t xml:space="preserve">na </w:t>
      </w:r>
      <w:r w:rsidRPr="00970A76">
        <w:rPr>
          <w:rFonts w:cstheme="minorHAnsi"/>
          <w:sz w:val="24"/>
          <w:szCs w:val="24"/>
        </w:rPr>
        <w:t xml:space="preserve">podstawie Zleceń, o których mowa w pkt </w:t>
      </w:r>
      <w:r w:rsidR="00302C72" w:rsidRPr="00970A76">
        <w:rPr>
          <w:rFonts w:cstheme="minorHAnsi"/>
          <w:sz w:val="24"/>
          <w:szCs w:val="24"/>
        </w:rPr>
        <w:t>VII</w:t>
      </w:r>
      <w:r w:rsidR="00804262" w:rsidRPr="00970A76">
        <w:rPr>
          <w:rFonts w:cstheme="minorHAnsi"/>
          <w:sz w:val="24"/>
          <w:szCs w:val="24"/>
        </w:rPr>
        <w:t>I</w:t>
      </w:r>
      <w:r w:rsidR="00302C72" w:rsidRPr="00970A76">
        <w:rPr>
          <w:rFonts w:cstheme="minorHAnsi"/>
          <w:sz w:val="24"/>
          <w:szCs w:val="24"/>
        </w:rPr>
        <w:t>.</w:t>
      </w:r>
    </w:p>
    <w:p w14:paraId="1D16E470" w14:textId="652C86FD" w:rsidR="00FF7E21" w:rsidRPr="00970A76" w:rsidRDefault="700712A2" w:rsidP="009E6998">
      <w:pPr>
        <w:pStyle w:val="Akapitzlist"/>
        <w:numPr>
          <w:ilvl w:val="0"/>
          <w:numId w:val="19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Do 10 dnia każdego miesiąca, Wykonawca sporządzi raport ze świadczonej </w:t>
      </w:r>
      <w:r w:rsidR="43B88D24" w:rsidRPr="00970A76">
        <w:rPr>
          <w:rFonts w:cstheme="minorHAnsi"/>
          <w:sz w:val="24"/>
          <w:szCs w:val="24"/>
        </w:rPr>
        <w:br/>
      </w:r>
      <w:r w:rsidRPr="00970A76">
        <w:rPr>
          <w:rFonts w:cstheme="minorHAnsi"/>
          <w:sz w:val="24"/>
          <w:szCs w:val="24"/>
        </w:rPr>
        <w:t xml:space="preserve">w poprzedzającym miesiącu usługi </w:t>
      </w:r>
      <w:r w:rsidR="006A3181" w:rsidRPr="00970A76">
        <w:rPr>
          <w:rFonts w:cstheme="minorHAnsi"/>
          <w:sz w:val="24"/>
          <w:szCs w:val="24"/>
        </w:rPr>
        <w:t>utrzymania Systemu</w:t>
      </w:r>
      <w:r w:rsidRPr="00970A76">
        <w:rPr>
          <w:rFonts w:cstheme="minorHAnsi"/>
          <w:sz w:val="24"/>
          <w:szCs w:val="24"/>
        </w:rPr>
        <w:t xml:space="preserve">, zawierający zestawienie wszystkich czynności, o których mowa w </w:t>
      </w:r>
      <w:r w:rsidR="6F05A7E9" w:rsidRPr="00970A76">
        <w:rPr>
          <w:rFonts w:cstheme="minorHAnsi"/>
          <w:sz w:val="24"/>
          <w:szCs w:val="24"/>
        </w:rPr>
        <w:t>pkt III.</w:t>
      </w:r>
      <w:r w:rsidR="00302C72" w:rsidRPr="00970A76">
        <w:rPr>
          <w:rFonts w:cstheme="minorHAnsi"/>
          <w:sz w:val="24"/>
          <w:szCs w:val="24"/>
        </w:rPr>
        <w:t>2</w:t>
      </w:r>
      <w:r w:rsidR="6F05A7E9" w:rsidRPr="00970A76">
        <w:rPr>
          <w:rFonts w:cstheme="minorHAnsi"/>
          <w:sz w:val="24"/>
          <w:szCs w:val="24"/>
        </w:rPr>
        <w:t xml:space="preserve"> </w:t>
      </w:r>
      <w:r w:rsidRPr="00970A76">
        <w:rPr>
          <w:rFonts w:cstheme="minorHAnsi"/>
          <w:sz w:val="24"/>
          <w:szCs w:val="24"/>
        </w:rPr>
        <w:t>wykonanych w okresie objętym raportem, lub informację o braku takich zdarzeń.</w:t>
      </w:r>
    </w:p>
    <w:p w14:paraId="7843757E" w14:textId="3374732B" w:rsidR="00D53CF0" w:rsidRPr="00970A76" w:rsidRDefault="00D53CF0" w:rsidP="009E6998">
      <w:pPr>
        <w:pStyle w:val="Akapitzlist"/>
        <w:numPr>
          <w:ilvl w:val="0"/>
          <w:numId w:val="19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Postanowienia pkt III mają zastosowanie do realizacji usługi utrzymania Systemu, o której mowa w pkt I.2.1 realizowanej zgodnie z przysługującym Zamawiającemu prawem </w:t>
      </w:r>
      <w:proofErr w:type="gramStart"/>
      <w:r w:rsidRPr="00970A76">
        <w:rPr>
          <w:rFonts w:cstheme="minorHAnsi"/>
          <w:sz w:val="24"/>
          <w:szCs w:val="24"/>
        </w:rPr>
        <w:t xml:space="preserve">opcji </w:t>
      </w:r>
      <w:r w:rsidR="00697382" w:rsidRPr="00970A76">
        <w:rPr>
          <w:rFonts w:cstheme="minorHAnsi"/>
          <w:sz w:val="24"/>
          <w:szCs w:val="24"/>
        </w:rPr>
        <w:t>.</w:t>
      </w:r>
      <w:proofErr w:type="gramEnd"/>
    </w:p>
    <w:p w14:paraId="7466F671" w14:textId="4E8EA87A" w:rsidR="006A2FCD" w:rsidRPr="00970A76" w:rsidRDefault="006A2FCD" w:rsidP="005F2334">
      <w:pPr>
        <w:pStyle w:val="Akapitzlist"/>
        <w:numPr>
          <w:ilvl w:val="0"/>
          <w:numId w:val="19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Usługa utrzymania Systemu o której mowa w pkt I.2.1 </w:t>
      </w:r>
      <w:r w:rsidR="005F2334" w:rsidRPr="00970A76">
        <w:rPr>
          <w:rFonts w:cstheme="minorHAnsi"/>
          <w:sz w:val="24"/>
          <w:szCs w:val="24"/>
        </w:rPr>
        <w:t>realizowana</w:t>
      </w:r>
      <w:r w:rsidRPr="00970A76">
        <w:rPr>
          <w:rFonts w:cstheme="minorHAnsi"/>
          <w:sz w:val="24"/>
          <w:szCs w:val="24"/>
        </w:rPr>
        <w:t xml:space="preserve"> zgodnie z przysługującym Zamawiającemu prawem opcji może być uruchamiana przez Zamawiającego w dowolnie wyb</w:t>
      </w:r>
      <w:r w:rsidR="00697382" w:rsidRPr="00970A76">
        <w:rPr>
          <w:rFonts w:cstheme="minorHAnsi"/>
          <w:sz w:val="24"/>
          <w:szCs w:val="24"/>
        </w:rPr>
        <w:t>ranych przez niego miesiącach w okresie do 9 miesięcy.</w:t>
      </w:r>
    </w:p>
    <w:p w14:paraId="156FD809" w14:textId="77777777" w:rsidR="00FF7E21" w:rsidRPr="00970A76" w:rsidRDefault="00FF7E21" w:rsidP="00BE3928">
      <w:pPr>
        <w:pStyle w:val="Nagwekwstpuizakoczenia"/>
        <w:numPr>
          <w:ilvl w:val="2"/>
          <w:numId w:val="15"/>
        </w:numPr>
        <w:spacing w:before="240" w:after="240"/>
        <w:rPr>
          <w:rFonts w:asciiTheme="minorHAnsi" w:hAnsiTheme="minorHAnsi" w:cstheme="minorHAnsi"/>
        </w:rPr>
      </w:pPr>
      <w:r w:rsidRPr="00970A76">
        <w:rPr>
          <w:rFonts w:asciiTheme="minorHAnsi" w:hAnsiTheme="minorHAnsi" w:cstheme="minorHAnsi"/>
        </w:rPr>
        <w:t>Aplikacja PRL</w:t>
      </w:r>
    </w:p>
    <w:p w14:paraId="7EBF815F" w14:textId="77777777" w:rsidR="00FF7E21" w:rsidRPr="00970A76" w:rsidRDefault="00FF7E21" w:rsidP="00BE3928">
      <w:pPr>
        <w:pStyle w:val="Akapitzlist"/>
        <w:numPr>
          <w:ilvl w:val="1"/>
          <w:numId w:val="60"/>
        </w:numPr>
        <w:spacing w:after="120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Przedmiotem zamówienia jest utworzenie webowej aplikacji mapowej (dalej „Aplikacja”) służącej do wyszukiwania i przeglądania na mapie danych adresowych i informacji z nimi powiązanych, zarówno bieżących, jak i historycznych dla wskazanej daty oraz do definiowania dodatkowych danych adresowych przez autoryzowanego użytkownika aplikacji.</w:t>
      </w:r>
    </w:p>
    <w:p w14:paraId="13D30AE2" w14:textId="77777777" w:rsidR="00FF7E21" w:rsidRPr="00970A76" w:rsidRDefault="00FF7E21" w:rsidP="00BE3928">
      <w:pPr>
        <w:pStyle w:val="Akapitzlist"/>
        <w:numPr>
          <w:ilvl w:val="1"/>
          <w:numId w:val="60"/>
        </w:numPr>
        <w:spacing w:after="120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lastRenderedPageBreak/>
        <w:t>Wykonawca zobowiązany jest do implementacji w aplikacji funkcjonalności CSU i CBO, umożliwiających uwierzytelnianie i pobieranie uprawnień użytkowników.</w:t>
      </w:r>
    </w:p>
    <w:p w14:paraId="22552CD6" w14:textId="77777777" w:rsidR="00FF7E21" w:rsidRPr="00970A76" w:rsidRDefault="00FF7E21" w:rsidP="00BE3928">
      <w:pPr>
        <w:pStyle w:val="Akapitzlist"/>
        <w:numPr>
          <w:ilvl w:val="1"/>
          <w:numId w:val="60"/>
        </w:numPr>
        <w:spacing w:after="0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Wszystkie dane niezbędne do zapewnienia funkcjonalności aplikacji muszą być obsługiwane przez przeznaczoną dla Aplikacji bazę danych </w:t>
      </w:r>
      <w:proofErr w:type="spellStart"/>
      <w:r w:rsidRPr="00970A76">
        <w:rPr>
          <w:rFonts w:eastAsia="Calibri" w:cstheme="minorHAnsi"/>
          <w:sz w:val="24"/>
          <w:szCs w:val="24"/>
        </w:rPr>
        <w:t>postgresql</w:t>
      </w:r>
      <w:proofErr w:type="spellEnd"/>
      <w:r w:rsidRPr="00970A76">
        <w:rPr>
          <w:rFonts w:eastAsia="Calibri" w:cstheme="minorHAnsi"/>
          <w:sz w:val="24"/>
          <w:szCs w:val="24"/>
        </w:rPr>
        <w:t>.</w:t>
      </w:r>
    </w:p>
    <w:p w14:paraId="38A5D214" w14:textId="77777777" w:rsidR="00FF7E21" w:rsidRPr="00970A76" w:rsidRDefault="00FF7E21" w:rsidP="00BE3928">
      <w:pPr>
        <w:pStyle w:val="Akapitzlist"/>
        <w:numPr>
          <w:ilvl w:val="1"/>
          <w:numId w:val="60"/>
        </w:numPr>
        <w:spacing w:after="120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Zamawiający udostępni Wykonawcy prototyp (Proof of </w:t>
      </w:r>
      <w:proofErr w:type="spellStart"/>
      <w:r w:rsidRPr="00970A76">
        <w:rPr>
          <w:rFonts w:eastAsia="Calibri" w:cstheme="minorHAnsi"/>
          <w:sz w:val="24"/>
          <w:szCs w:val="24"/>
        </w:rPr>
        <w:t>Concept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– POC) implementujący stos technologiczny realizujący podstawowe założenia funkcjonalne Aplikacji. Prototyp stanowi bazę wyjściową do projektowania i budowy Aplikacji.</w:t>
      </w:r>
    </w:p>
    <w:p w14:paraId="4C7915EB" w14:textId="77777777" w:rsidR="00FF7E21" w:rsidRPr="00970A76" w:rsidRDefault="00FF7E21" w:rsidP="00BE3928">
      <w:pPr>
        <w:pStyle w:val="Akapitzlist"/>
        <w:numPr>
          <w:ilvl w:val="1"/>
          <w:numId w:val="60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 prototypie zaimplementowano w szczególności:</w:t>
      </w:r>
    </w:p>
    <w:p w14:paraId="5C4AAB3E" w14:textId="77777777" w:rsidR="00FF7E21" w:rsidRPr="00970A76" w:rsidRDefault="00FF7E21" w:rsidP="009E6998">
      <w:pPr>
        <w:pStyle w:val="Akapitzlist"/>
        <w:numPr>
          <w:ilvl w:val="3"/>
          <w:numId w:val="89"/>
        </w:numPr>
        <w:spacing w:after="120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Bazę danych </w:t>
      </w:r>
      <w:proofErr w:type="spellStart"/>
      <w:r w:rsidRPr="00970A76">
        <w:rPr>
          <w:rFonts w:cstheme="minorHAnsi"/>
          <w:sz w:val="24"/>
          <w:szCs w:val="24"/>
        </w:rPr>
        <w:t>Postgres</w:t>
      </w:r>
      <w:proofErr w:type="spellEnd"/>
      <w:r w:rsidRPr="00970A76">
        <w:rPr>
          <w:rFonts w:cstheme="minorHAnsi"/>
          <w:sz w:val="24"/>
          <w:szCs w:val="24"/>
        </w:rPr>
        <w:t xml:space="preserve"> zasilającą dane aplikacji,</w:t>
      </w:r>
    </w:p>
    <w:p w14:paraId="37983F51" w14:textId="77777777" w:rsidR="00FF7E21" w:rsidRPr="00970A76" w:rsidRDefault="00FF7E21" w:rsidP="009E6998">
      <w:pPr>
        <w:pStyle w:val="Akapitzlist"/>
        <w:numPr>
          <w:ilvl w:val="3"/>
          <w:numId w:val="89"/>
        </w:numPr>
        <w:spacing w:after="120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Zestaw funkcji </w:t>
      </w:r>
      <w:proofErr w:type="spellStart"/>
      <w:r w:rsidRPr="00970A76">
        <w:rPr>
          <w:rFonts w:cstheme="minorHAnsi"/>
          <w:sz w:val="24"/>
          <w:szCs w:val="24"/>
        </w:rPr>
        <w:t>Postgresql</w:t>
      </w:r>
      <w:proofErr w:type="spellEnd"/>
      <w:r w:rsidRPr="00970A76">
        <w:rPr>
          <w:rFonts w:cstheme="minorHAnsi"/>
          <w:sz w:val="24"/>
          <w:szCs w:val="24"/>
        </w:rPr>
        <w:t xml:space="preserve"> wystawiający wyspecyfikowane dane na żądanie aplikacji,</w:t>
      </w:r>
    </w:p>
    <w:p w14:paraId="66C1DF70" w14:textId="77777777" w:rsidR="00FF7E21" w:rsidRPr="00970A76" w:rsidRDefault="00FF7E21" w:rsidP="009E6998">
      <w:pPr>
        <w:pStyle w:val="Akapitzlist"/>
        <w:numPr>
          <w:ilvl w:val="3"/>
          <w:numId w:val="89"/>
        </w:numPr>
        <w:spacing w:after="120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Serwer </w:t>
      </w:r>
      <w:proofErr w:type="spellStart"/>
      <w:r w:rsidRPr="00970A76">
        <w:rPr>
          <w:rFonts w:cstheme="minorHAnsi"/>
          <w:sz w:val="24"/>
          <w:szCs w:val="24"/>
        </w:rPr>
        <w:t>RestAPI</w:t>
      </w:r>
      <w:proofErr w:type="spellEnd"/>
      <w:r w:rsidRPr="00970A76">
        <w:rPr>
          <w:rFonts w:cstheme="minorHAnsi"/>
          <w:sz w:val="24"/>
          <w:szCs w:val="24"/>
        </w:rPr>
        <w:t xml:space="preserve"> – interfejs dla funkcji </w:t>
      </w:r>
      <w:proofErr w:type="spellStart"/>
      <w:r w:rsidRPr="00970A76">
        <w:rPr>
          <w:rFonts w:cstheme="minorHAnsi"/>
          <w:sz w:val="24"/>
          <w:szCs w:val="24"/>
        </w:rPr>
        <w:t>Postgresql</w:t>
      </w:r>
      <w:proofErr w:type="spellEnd"/>
      <w:r w:rsidRPr="00970A76">
        <w:rPr>
          <w:rFonts w:cstheme="minorHAnsi"/>
          <w:sz w:val="24"/>
          <w:szCs w:val="24"/>
        </w:rPr>
        <w:t>,</w:t>
      </w:r>
    </w:p>
    <w:p w14:paraId="36A5C3CC" w14:textId="77777777" w:rsidR="00FF7E21" w:rsidRPr="00970A76" w:rsidRDefault="00FF7E21" w:rsidP="009E6998">
      <w:pPr>
        <w:pStyle w:val="Akapitzlist"/>
        <w:numPr>
          <w:ilvl w:val="3"/>
          <w:numId w:val="89"/>
        </w:numPr>
        <w:spacing w:after="120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Serwer Martin – interfejs dla dynamicznych funkcji i statycznych tabel </w:t>
      </w:r>
      <w:proofErr w:type="spellStart"/>
      <w:r w:rsidRPr="00970A76">
        <w:rPr>
          <w:rFonts w:cstheme="minorHAnsi"/>
          <w:sz w:val="24"/>
          <w:szCs w:val="24"/>
        </w:rPr>
        <w:t>Postgresql</w:t>
      </w:r>
      <w:proofErr w:type="spellEnd"/>
      <w:r w:rsidRPr="00970A76">
        <w:rPr>
          <w:rFonts w:cstheme="minorHAnsi"/>
          <w:sz w:val="24"/>
          <w:szCs w:val="24"/>
        </w:rPr>
        <w:t xml:space="preserve"> wystawiający dane geometryczne w standardzie kafli MVT,</w:t>
      </w:r>
    </w:p>
    <w:p w14:paraId="10554978" w14:textId="77777777" w:rsidR="00FF7E21" w:rsidRPr="00970A76" w:rsidRDefault="00FF7E21" w:rsidP="009E6998">
      <w:pPr>
        <w:pStyle w:val="Akapitzlist"/>
        <w:numPr>
          <w:ilvl w:val="3"/>
          <w:numId w:val="89"/>
        </w:numPr>
        <w:spacing w:after="120"/>
        <w:ind w:left="851" w:hanging="425"/>
        <w:rPr>
          <w:rFonts w:cstheme="minorHAnsi"/>
          <w:sz w:val="24"/>
          <w:szCs w:val="24"/>
        </w:rPr>
      </w:pPr>
      <w:proofErr w:type="spellStart"/>
      <w:r w:rsidRPr="00970A76">
        <w:rPr>
          <w:rFonts w:cstheme="minorHAnsi"/>
          <w:sz w:val="24"/>
          <w:szCs w:val="24"/>
        </w:rPr>
        <w:t>Reverse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proxy</w:t>
      </w:r>
      <w:proofErr w:type="spellEnd"/>
      <w:r w:rsidRPr="00970A76">
        <w:rPr>
          <w:rFonts w:cstheme="minorHAnsi"/>
          <w:sz w:val="24"/>
          <w:szCs w:val="24"/>
        </w:rPr>
        <w:t xml:space="preserve"> obsługujący </w:t>
      </w:r>
      <w:proofErr w:type="spellStart"/>
      <w:r w:rsidRPr="00970A76">
        <w:rPr>
          <w:rFonts w:cstheme="minorHAnsi"/>
          <w:sz w:val="24"/>
          <w:szCs w:val="24"/>
        </w:rPr>
        <w:t>https</w:t>
      </w:r>
      <w:proofErr w:type="spellEnd"/>
      <w:r w:rsidRPr="00970A76">
        <w:rPr>
          <w:rFonts w:cstheme="minorHAnsi"/>
          <w:sz w:val="24"/>
          <w:szCs w:val="24"/>
        </w:rPr>
        <w:t>,</w:t>
      </w:r>
    </w:p>
    <w:p w14:paraId="32F04AB3" w14:textId="77777777" w:rsidR="00FF7E21" w:rsidRPr="00970A76" w:rsidRDefault="00FF7E21" w:rsidP="009E6998">
      <w:pPr>
        <w:pStyle w:val="Akapitzlist"/>
        <w:numPr>
          <w:ilvl w:val="3"/>
          <w:numId w:val="89"/>
        </w:numPr>
        <w:spacing w:after="120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Silnik </w:t>
      </w:r>
      <w:proofErr w:type="spellStart"/>
      <w:r w:rsidRPr="00970A76">
        <w:rPr>
          <w:rFonts w:cstheme="minorHAnsi"/>
          <w:sz w:val="24"/>
          <w:szCs w:val="24"/>
        </w:rPr>
        <w:t>MapLibreGL</w:t>
      </w:r>
      <w:proofErr w:type="spellEnd"/>
      <w:r w:rsidRPr="00970A76">
        <w:rPr>
          <w:rFonts w:cstheme="minorHAnsi"/>
          <w:sz w:val="24"/>
          <w:szCs w:val="24"/>
        </w:rPr>
        <w:t xml:space="preserve"> obsługujący mapę aplikacji,</w:t>
      </w:r>
    </w:p>
    <w:p w14:paraId="476E8128" w14:textId="31B4260A" w:rsidR="00FF7E21" w:rsidRPr="00970A76" w:rsidRDefault="00FF7E21" w:rsidP="009E6998">
      <w:pPr>
        <w:pStyle w:val="Akapitzlist"/>
        <w:numPr>
          <w:ilvl w:val="3"/>
          <w:numId w:val="89"/>
        </w:numPr>
        <w:spacing w:after="120"/>
        <w:ind w:left="851" w:hanging="425"/>
        <w:rPr>
          <w:rFonts w:cstheme="minorHAnsi"/>
          <w:sz w:val="24"/>
          <w:szCs w:val="24"/>
        </w:rPr>
      </w:pPr>
      <w:proofErr w:type="spellStart"/>
      <w:r w:rsidRPr="00970A76">
        <w:rPr>
          <w:rFonts w:cstheme="minorHAnsi"/>
          <w:sz w:val="24"/>
          <w:szCs w:val="24"/>
        </w:rPr>
        <w:t>Stylowanie</w:t>
      </w:r>
      <w:proofErr w:type="spellEnd"/>
      <w:r w:rsidRPr="00970A76">
        <w:rPr>
          <w:rFonts w:cstheme="minorHAnsi"/>
          <w:sz w:val="24"/>
          <w:szCs w:val="24"/>
        </w:rPr>
        <w:t xml:space="preserve"> i </w:t>
      </w:r>
      <w:proofErr w:type="spellStart"/>
      <w:r w:rsidRPr="00970A76">
        <w:rPr>
          <w:rFonts w:cstheme="minorHAnsi"/>
          <w:sz w:val="24"/>
          <w:szCs w:val="24"/>
        </w:rPr>
        <w:t>renderowanie</w:t>
      </w:r>
      <w:proofErr w:type="spellEnd"/>
      <w:r w:rsidRPr="00970A76">
        <w:rPr>
          <w:rFonts w:cstheme="minorHAnsi"/>
          <w:sz w:val="24"/>
          <w:szCs w:val="24"/>
        </w:rPr>
        <w:t xml:space="preserve"> kafli MVT oraz geometrii </w:t>
      </w:r>
      <w:proofErr w:type="spellStart"/>
      <w:r w:rsidRPr="00970A76">
        <w:rPr>
          <w:rFonts w:cstheme="minorHAnsi"/>
          <w:sz w:val="24"/>
          <w:szCs w:val="24"/>
        </w:rPr>
        <w:t>GeoJSON</w:t>
      </w:r>
      <w:proofErr w:type="spellEnd"/>
      <w:r w:rsidR="002E1C5F" w:rsidRPr="00970A76">
        <w:rPr>
          <w:rFonts w:cstheme="minorHAnsi"/>
          <w:sz w:val="24"/>
          <w:szCs w:val="24"/>
        </w:rPr>
        <w:t>,</w:t>
      </w:r>
    </w:p>
    <w:p w14:paraId="755DA3FC" w14:textId="77777777" w:rsidR="00FF7E21" w:rsidRPr="00970A76" w:rsidRDefault="00FF7E21" w:rsidP="009E6998">
      <w:pPr>
        <w:pStyle w:val="Akapitzlist"/>
        <w:numPr>
          <w:ilvl w:val="3"/>
          <w:numId w:val="89"/>
        </w:numPr>
        <w:spacing w:after="120"/>
        <w:ind w:left="851" w:hanging="425"/>
        <w:rPr>
          <w:rFonts w:cstheme="minorHAnsi"/>
          <w:sz w:val="24"/>
          <w:szCs w:val="24"/>
        </w:rPr>
      </w:pPr>
      <w:proofErr w:type="spellStart"/>
      <w:r w:rsidRPr="00970A76">
        <w:rPr>
          <w:rFonts w:cstheme="minorHAnsi"/>
          <w:sz w:val="24"/>
          <w:szCs w:val="24"/>
        </w:rPr>
        <w:t>Renderowanie</w:t>
      </w:r>
      <w:proofErr w:type="spellEnd"/>
      <w:r w:rsidRPr="00970A76">
        <w:rPr>
          <w:rFonts w:cstheme="minorHAnsi"/>
          <w:sz w:val="24"/>
          <w:szCs w:val="24"/>
        </w:rPr>
        <w:t xml:space="preserve"> map podkładowych pozyskiwanych z podłączonych zewnętrznych serwisów kafli wektorowych oraz rastrowych,</w:t>
      </w:r>
    </w:p>
    <w:p w14:paraId="2468ED30" w14:textId="77777777" w:rsidR="00FF7E21" w:rsidRPr="00970A76" w:rsidRDefault="00FF7E21" w:rsidP="009E6998">
      <w:pPr>
        <w:pStyle w:val="Akapitzlist"/>
        <w:numPr>
          <w:ilvl w:val="3"/>
          <w:numId w:val="89"/>
        </w:numPr>
        <w:spacing w:after="120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Obsługę wyszukiwarki </w:t>
      </w:r>
      <w:proofErr w:type="spellStart"/>
      <w:r w:rsidRPr="00970A76">
        <w:rPr>
          <w:rFonts w:cstheme="minorHAnsi"/>
          <w:sz w:val="24"/>
          <w:szCs w:val="24"/>
        </w:rPr>
        <w:t>pełnotekstowej</w:t>
      </w:r>
      <w:proofErr w:type="spellEnd"/>
      <w:r w:rsidRPr="00970A76">
        <w:rPr>
          <w:rFonts w:cstheme="minorHAnsi"/>
          <w:sz w:val="24"/>
          <w:szCs w:val="24"/>
        </w:rPr>
        <w:t>,</w:t>
      </w:r>
    </w:p>
    <w:p w14:paraId="686020FA" w14:textId="77777777" w:rsidR="00FF7E21" w:rsidRPr="00970A76" w:rsidRDefault="00FF7E21" w:rsidP="009E6998">
      <w:pPr>
        <w:pStyle w:val="Akapitzlist"/>
        <w:numPr>
          <w:ilvl w:val="3"/>
          <w:numId w:val="89"/>
        </w:numPr>
        <w:spacing w:after="120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Minimalny interfejs użytkownika.</w:t>
      </w:r>
    </w:p>
    <w:p w14:paraId="4ADE0F28" w14:textId="77777777" w:rsidR="00FF7E21" w:rsidRPr="00970A76" w:rsidRDefault="00FF7E21" w:rsidP="00BE3928">
      <w:pPr>
        <w:pStyle w:val="Akapitzlist"/>
        <w:numPr>
          <w:ilvl w:val="1"/>
          <w:numId w:val="60"/>
        </w:numPr>
        <w:spacing w:after="120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Na potrzeby Aplikacji Zamawiający dostarczy strukturę obiektów bazy danych </w:t>
      </w:r>
      <w:proofErr w:type="spellStart"/>
      <w:r w:rsidRPr="00970A76">
        <w:rPr>
          <w:rFonts w:eastAsia="Calibri" w:cstheme="minorHAnsi"/>
          <w:sz w:val="24"/>
          <w:szCs w:val="24"/>
        </w:rPr>
        <w:t>Postgresql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zawierającą:</w:t>
      </w:r>
    </w:p>
    <w:p w14:paraId="43F8406E" w14:textId="77777777" w:rsidR="00FF7E21" w:rsidRPr="00970A76" w:rsidRDefault="00FF7E21" w:rsidP="00BE3928">
      <w:pPr>
        <w:pStyle w:val="Akapitzlist"/>
        <w:numPr>
          <w:ilvl w:val="0"/>
          <w:numId w:val="90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Zestaw tabel przechowujących dane wykorzystywane przez aplikację,</w:t>
      </w:r>
    </w:p>
    <w:p w14:paraId="25CCA011" w14:textId="77777777" w:rsidR="00FF7E21" w:rsidRPr="00970A76" w:rsidRDefault="00FF7E21" w:rsidP="00BE3928">
      <w:pPr>
        <w:pStyle w:val="Akapitzlist"/>
        <w:numPr>
          <w:ilvl w:val="0"/>
          <w:numId w:val="90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Procesy ETL cyklicznie ładujące aktualizowane dane,</w:t>
      </w:r>
    </w:p>
    <w:p w14:paraId="3625796E" w14:textId="77777777" w:rsidR="00FF7E21" w:rsidRPr="00970A76" w:rsidRDefault="00FF7E21" w:rsidP="00BE3928">
      <w:pPr>
        <w:pStyle w:val="Akapitzlist"/>
        <w:numPr>
          <w:ilvl w:val="0"/>
          <w:numId w:val="90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Procesy ETL przechwytujące dane generowane przez użytkowników za pomocą Aplikacji (adresy użytkownika),</w:t>
      </w:r>
    </w:p>
    <w:p w14:paraId="56B02EDA" w14:textId="77777777" w:rsidR="00FF7E21" w:rsidRPr="00970A76" w:rsidRDefault="00FF7E21" w:rsidP="00BE3928">
      <w:pPr>
        <w:pStyle w:val="Akapitzlist"/>
        <w:numPr>
          <w:ilvl w:val="0"/>
          <w:numId w:val="90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Zestaw rozszerzeń i funkcji pomocniczych,</w:t>
      </w:r>
    </w:p>
    <w:p w14:paraId="40023C62" w14:textId="77777777" w:rsidR="00FF7E21" w:rsidRPr="00970A76" w:rsidRDefault="00FF7E21" w:rsidP="00BE3928">
      <w:pPr>
        <w:pStyle w:val="Akapitzlist"/>
        <w:numPr>
          <w:ilvl w:val="0"/>
          <w:numId w:val="90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Zestaw funkcji udostępniających dane, odpowiadające na zapytania kierowane do serwerów </w:t>
      </w:r>
      <w:proofErr w:type="spellStart"/>
      <w:r w:rsidRPr="00970A76">
        <w:rPr>
          <w:rFonts w:cstheme="minorHAnsi"/>
          <w:sz w:val="24"/>
          <w:szCs w:val="24"/>
        </w:rPr>
        <w:t>RestAPI</w:t>
      </w:r>
      <w:proofErr w:type="spellEnd"/>
      <w:r w:rsidRPr="00970A76">
        <w:rPr>
          <w:rFonts w:cstheme="minorHAnsi"/>
          <w:sz w:val="24"/>
          <w:szCs w:val="24"/>
        </w:rPr>
        <w:t xml:space="preserve"> oraz Martin.</w:t>
      </w:r>
    </w:p>
    <w:p w14:paraId="30D3579D" w14:textId="77777777" w:rsidR="00FF7E21" w:rsidRPr="00970A76" w:rsidRDefault="00FF7E21" w:rsidP="00BE3928">
      <w:pPr>
        <w:pStyle w:val="Akapitzlist"/>
        <w:numPr>
          <w:ilvl w:val="1"/>
          <w:numId w:val="60"/>
        </w:numPr>
        <w:spacing w:after="120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Wykonawca zobowiązany jest do utworzenia środowiska testowego i produkcyjnego Aplikacji obejmującego:</w:t>
      </w:r>
    </w:p>
    <w:p w14:paraId="36D4FDF9" w14:textId="77777777" w:rsidR="00FF7E21" w:rsidRPr="00970A76" w:rsidRDefault="00FF7E21" w:rsidP="00BE3928">
      <w:pPr>
        <w:pStyle w:val="Akapitzlist"/>
        <w:numPr>
          <w:ilvl w:val="0"/>
          <w:numId w:val="91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Konfigurację serwera </w:t>
      </w:r>
      <w:proofErr w:type="spellStart"/>
      <w:r w:rsidRPr="00970A76">
        <w:rPr>
          <w:rFonts w:cstheme="minorHAnsi"/>
          <w:sz w:val="24"/>
          <w:szCs w:val="24"/>
        </w:rPr>
        <w:t>Postgresql</w:t>
      </w:r>
      <w:proofErr w:type="spellEnd"/>
      <w:r w:rsidRPr="00970A76">
        <w:rPr>
          <w:rFonts w:cstheme="minorHAnsi"/>
          <w:sz w:val="24"/>
          <w:szCs w:val="24"/>
        </w:rPr>
        <w:t xml:space="preserve"> implementującego strukturę obiektów bazy danych dostarczoną przez Zamawiającego,</w:t>
      </w:r>
    </w:p>
    <w:p w14:paraId="24200E6E" w14:textId="77777777" w:rsidR="00FF7E21" w:rsidRPr="00970A76" w:rsidRDefault="00FF7E21" w:rsidP="00BE3928">
      <w:pPr>
        <w:pStyle w:val="Akapitzlist"/>
        <w:numPr>
          <w:ilvl w:val="0"/>
          <w:numId w:val="91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Serwer </w:t>
      </w:r>
      <w:proofErr w:type="spellStart"/>
      <w:r w:rsidRPr="00970A76">
        <w:rPr>
          <w:rFonts w:cstheme="minorHAnsi"/>
          <w:sz w:val="24"/>
          <w:szCs w:val="24"/>
        </w:rPr>
        <w:t>RestAPI</w:t>
      </w:r>
      <w:proofErr w:type="spellEnd"/>
      <w:r w:rsidRPr="00970A76">
        <w:rPr>
          <w:rFonts w:cstheme="minorHAnsi"/>
          <w:sz w:val="24"/>
          <w:szCs w:val="24"/>
        </w:rPr>
        <w:t xml:space="preserve"> komunikujący się z funkcjami serwera </w:t>
      </w:r>
      <w:proofErr w:type="spellStart"/>
      <w:r w:rsidRPr="00970A76">
        <w:rPr>
          <w:rFonts w:cstheme="minorHAnsi"/>
          <w:sz w:val="24"/>
          <w:szCs w:val="24"/>
        </w:rPr>
        <w:t>Postgresql</w:t>
      </w:r>
      <w:proofErr w:type="spellEnd"/>
      <w:r w:rsidRPr="00970A76">
        <w:rPr>
          <w:rFonts w:cstheme="minorHAnsi"/>
          <w:sz w:val="24"/>
          <w:szCs w:val="24"/>
        </w:rPr>
        <w:t>,</w:t>
      </w:r>
    </w:p>
    <w:p w14:paraId="7CD644AF" w14:textId="77777777" w:rsidR="00FF7E21" w:rsidRPr="00970A76" w:rsidRDefault="00FF7E21" w:rsidP="00BE3928">
      <w:pPr>
        <w:pStyle w:val="Akapitzlist"/>
        <w:numPr>
          <w:ilvl w:val="0"/>
          <w:numId w:val="91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Serwer Martin generujący kafle MVT na bazie funkcji i statycznych tabel serwera </w:t>
      </w:r>
      <w:proofErr w:type="spellStart"/>
      <w:r w:rsidRPr="00970A76">
        <w:rPr>
          <w:rFonts w:cstheme="minorHAnsi"/>
          <w:sz w:val="24"/>
          <w:szCs w:val="24"/>
        </w:rPr>
        <w:t>Postgresql</w:t>
      </w:r>
      <w:proofErr w:type="spellEnd"/>
      <w:r w:rsidRPr="00970A76">
        <w:rPr>
          <w:rFonts w:cstheme="minorHAnsi"/>
          <w:sz w:val="24"/>
          <w:szCs w:val="24"/>
        </w:rPr>
        <w:t>,</w:t>
      </w:r>
    </w:p>
    <w:p w14:paraId="4315ECA7" w14:textId="77777777" w:rsidR="00FF7E21" w:rsidRPr="00970A76" w:rsidRDefault="00FF7E21" w:rsidP="00BE3928">
      <w:pPr>
        <w:pStyle w:val="Akapitzlist"/>
        <w:numPr>
          <w:ilvl w:val="0"/>
          <w:numId w:val="91"/>
        </w:numPr>
        <w:spacing w:after="120"/>
        <w:ind w:left="993" w:hanging="426"/>
        <w:rPr>
          <w:rFonts w:cstheme="minorHAnsi"/>
          <w:sz w:val="24"/>
          <w:szCs w:val="24"/>
        </w:rPr>
      </w:pPr>
      <w:proofErr w:type="spellStart"/>
      <w:r w:rsidRPr="00970A76">
        <w:rPr>
          <w:rFonts w:cstheme="minorHAnsi"/>
          <w:sz w:val="24"/>
          <w:szCs w:val="24"/>
        </w:rPr>
        <w:t>Reverse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proxy</w:t>
      </w:r>
      <w:proofErr w:type="spellEnd"/>
      <w:r w:rsidRPr="00970A76">
        <w:rPr>
          <w:rFonts w:cstheme="minorHAnsi"/>
          <w:sz w:val="24"/>
          <w:szCs w:val="24"/>
        </w:rPr>
        <w:t>,</w:t>
      </w:r>
    </w:p>
    <w:p w14:paraId="3B249EE8" w14:textId="073A140B" w:rsidR="00FF7E21" w:rsidRPr="00970A76" w:rsidRDefault="00FF7E21" w:rsidP="00BE3928">
      <w:pPr>
        <w:pStyle w:val="Akapitzlist"/>
        <w:numPr>
          <w:ilvl w:val="0"/>
          <w:numId w:val="91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Web </w:t>
      </w:r>
      <w:proofErr w:type="spellStart"/>
      <w:r w:rsidRPr="00970A76">
        <w:rPr>
          <w:rFonts w:cstheme="minorHAnsi"/>
          <w:sz w:val="24"/>
          <w:szCs w:val="24"/>
        </w:rPr>
        <w:t>server</w:t>
      </w:r>
      <w:proofErr w:type="spellEnd"/>
      <w:r w:rsidRPr="00970A76">
        <w:rPr>
          <w:rFonts w:cstheme="minorHAnsi"/>
          <w:sz w:val="24"/>
          <w:szCs w:val="24"/>
        </w:rPr>
        <w:t xml:space="preserve"> Aplikacji klienta wraz z niezbędnymi bibliotekami i komponentami</w:t>
      </w:r>
      <w:r w:rsidR="001E309A" w:rsidRPr="00970A76">
        <w:rPr>
          <w:rFonts w:cstheme="minorHAnsi"/>
          <w:sz w:val="24"/>
          <w:szCs w:val="24"/>
        </w:rPr>
        <w:t>.</w:t>
      </w:r>
    </w:p>
    <w:p w14:paraId="06F0F4C4" w14:textId="77777777" w:rsidR="00FF7E21" w:rsidRPr="00970A76" w:rsidRDefault="00FF7E21" w:rsidP="00BE3928">
      <w:pPr>
        <w:pStyle w:val="Akapitzlist"/>
        <w:numPr>
          <w:ilvl w:val="1"/>
          <w:numId w:val="60"/>
        </w:numPr>
        <w:spacing w:after="120"/>
        <w:rPr>
          <w:rFonts w:cstheme="minorHAnsi"/>
        </w:rPr>
      </w:pPr>
      <w:r w:rsidRPr="00970A76">
        <w:rPr>
          <w:rFonts w:eastAsia="Calibri" w:cstheme="minorHAnsi"/>
          <w:sz w:val="24"/>
          <w:szCs w:val="24"/>
        </w:rPr>
        <w:t xml:space="preserve">W ramach wdrożenia Aplikacji, Wykonawca skonfiguruje na infrastrukturze Zamawiającego edytor stylów </w:t>
      </w:r>
      <w:proofErr w:type="spellStart"/>
      <w:r w:rsidRPr="00970A76">
        <w:rPr>
          <w:rFonts w:eastAsia="Calibri" w:cstheme="minorHAnsi"/>
          <w:sz w:val="24"/>
          <w:szCs w:val="24"/>
        </w:rPr>
        <w:t>Maputnik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umożliwiający tworzenie i modyfikację stylów wykorzystywanych do </w:t>
      </w:r>
      <w:proofErr w:type="spellStart"/>
      <w:r w:rsidRPr="00970A76">
        <w:rPr>
          <w:rFonts w:eastAsia="Calibri" w:cstheme="minorHAnsi"/>
          <w:sz w:val="24"/>
          <w:szCs w:val="24"/>
        </w:rPr>
        <w:t>renderowania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treści mapowych.</w:t>
      </w:r>
    </w:p>
    <w:p w14:paraId="64EAA572" w14:textId="77777777" w:rsidR="00FF7E21" w:rsidRPr="00970A76" w:rsidRDefault="00FF7E21" w:rsidP="00BE3928">
      <w:pPr>
        <w:pStyle w:val="Akapitzlist"/>
        <w:numPr>
          <w:ilvl w:val="1"/>
          <w:numId w:val="60"/>
        </w:numPr>
        <w:spacing w:after="120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Wykonawca zaimplementuje pełne </w:t>
      </w:r>
      <w:proofErr w:type="spellStart"/>
      <w:r w:rsidRPr="00970A76">
        <w:rPr>
          <w:rFonts w:eastAsia="Calibri" w:cstheme="minorHAnsi"/>
          <w:sz w:val="24"/>
          <w:szCs w:val="24"/>
        </w:rPr>
        <w:t>stylowanie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treści wyświetlanych w oknie mapy aplikacji oraz bibliotekę czcionek, glifów i </w:t>
      </w:r>
      <w:proofErr w:type="spellStart"/>
      <w:r w:rsidRPr="00970A76">
        <w:rPr>
          <w:rFonts w:eastAsia="Calibri" w:cstheme="minorHAnsi"/>
          <w:sz w:val="24"/>
          <w:szCs w:val="24"/>
        </w:rPr>
        <w:t>sprite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wykorzystywanych przez silnik </w:t>
      </w:r>
      <w:proofErr w:type="spellStart"/>
      <w:r w:rsidRPr="00970A76">
        <w:rPr>
          <w:rFonts w:eastAsia="Calibri" w:cstheme="minorHAnsi"/>
          <w:sz w:val="24"/>
          <w:szCs w:val="24"/>
        </w:rPr>
        <w:t>MapLibreGL</w:t>
      </w:r>
      <w:proofErr w:type="spellEnd"/>
      <w:r w:rsidRPr="00970A76">
        <w:rPr>
          <w:rFonts w:eastAsia="Calibri" w:cstheme="minorHAnsi"/>
          <w:sz w:val="24"/>
          <w:szCs w:val="24"/>
        </w:rPr>
        <w:t>.</w:t>
      </w:r>
    </w:p>
    <w:p w14:paraId="18D9E0A1" w14:textId="77777777" w:rsidR="00FF7E21" w:rsidRPr="00970A76" w:rsidRDefault="00FF7E21" w:rsidP="00BE3928">
      <w:pPr>
        <w:pStyle w:val="Akapitzlist"/>
        <w:numPr>
          <w:ilvl w:val="1"/>
          <w:numId w:val="60"/>
        </w:numPr>
        <w:spacing w:after="120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Wykonawca zaimplementuje interfejs użytkownika na podstawie:</w:t>
      </w:r>
    </w:p>
    <w:p w14:paraId="798B4EA3" w14:textId="77777777" w:rsidR="00FF7E21" w:rsidRPr="00970A76" w:rsidRDefault="00FF7E21" w:rsidP="00BE3928">
      <w:pPr>
        <w:pStyle w:val="Akapitzlist"/>
        <w:numPr>
          <w:ilvl w:val="0"/>
          <w:numId w:val="92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>Prototypu interfejsu (makiety) stanowiącego załącznik nr 3 do OPZ.</w:t>
      </w:r>
    </w:p>
    <w:p w14:paraId="7054AE5C" w14:textId="77777777" w:rsidR="00FF7E21" w:rsidRPr="00970A76" w:rsidRDefault="00FF7E21" w:rsidP="00BE3928">
      <w:pPr>
        <w:pStyle w:val="Akapitzlist"/>
        <w:numPr>
          <w:ilvl w:val="0"/>
          <w:numId w:val="92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Ścieżek postępowania (</w:t>
      </w:r>
      <w:proofErr w:type="spellStart"/>
      <w:r w:rsidRPr="00970A76">
        <w:rPr>
          <w:rFonts w:cstheme="minorHAnsi"/>
          <w:sz w:val="24"/>
          <w:szCs w:val="24"/>
        </w:rPr>
        <w:t>user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flow</w:t>
      </w:r>
      <w:proofErr w:type="spellEnd"/>
      <w:r w:rsidRPr="00970A76">
        <w:rPr>
          <w:rFonts w:cstheme="minorHAnsi"/>
          <w:sz w:val="24"/>
          <w:szCs w:val="24"/>
        </w:rPr>
        <w:t>) stanowiących załącznik nr 4 do OPZ.</w:t>
      </w:r>
    </w:p>
    <w:p w14:paraId="7BB1F608" w14:textId="7D586AE5" w:rsidR="00FF7E21" w:rsidRPr="00970A76" w:rsidRDefault="00FF7E21" w:rsidP="00BE3928">
      <w:pPr>
        <w:pStyle w:val="Akapitzlist"/>
        <w:numPr>
          <w:ilvl w:val="1"/>
          <w:numId w:val="60"/>
        </w:numPr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Wykonawca zobowiązany jest do utworzenia Dokumentacji, o której mowa w pkt. X OPZ</w:t>
      </w:r>
      <w:r w:rsidR="000B1680" w:rsidRPr="00970A76">
        <w:rPr>
          <w:rFonts w:eastAsia="Calibri" w:cstheme="minorHAnsi"/>
          <w:sz w:val="24"/>
          <w:szCs w:val="24"/>
        </w:rPr>
        <w:t>.</w:t>
      </w:r>
    </w:p>
    <w:p w14:paraId="75387F6C" w14:textId="77777777" w:rsidR="00FF7E21" w:rsidRPr="00970A76" w:rsidRDefault="00FF7E21" w:rsidP="00BE3928">
      <w:pPr>
        <w:pStyle w:val="Akapitzlist"/>
        <w:numPr>
          <w:ilvl w:val="1"/>
          <w:numId w:val="60"/>
        </w:numPr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Wymagania funkcjonalne aplikacji PRL:</w:t>
      </w:r>
    </w:p>
    <w:p w14:paraId="137D4F71" w14:textId="18F2E4FB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Wszystkie dane tematyczne muszą być pobierane z bazy </w:t>
      </w:r>
      <w:proofErr w:type="spellStart"/>
      <w:r w:rsidRPr="00970A76">
        <w:rPr>
          <w:rFonts w:eastAsia="Calibri" w:cstheme="minorHAnsi"/>
          <w:sz w:val="24"/>
          <w:szCs w:val="24"/>
        </w:rPr>
        <w:t>Postgresql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Aplikacji za </w:t>
      </w:r>
      <w:r w:rsidRPr="00970A76">
        <w:rPr>
          <w:rFonts w:cstheme="minorHAnsi"/>
          <w:sz w:val="24"/>
          <w:szCs w:val="24"/>
        </w:rPr>
        <w:t>pośrednictwem</w:t>
      </w:r>
      <w:r w:rsidRPr="00970A76">
        <w:rPr>
          <w:rFonts w:eastAsia="Calibri" w:cstheme="minorHAnsi"/>
          <w:sz w:val="24"/>
          <w:szCs w:val="24"/>
        </w:rPr>
        <w:t xml:space="preserve"> serwera Martin w postaci kafli MVT. Dane </w:t>
      </w:r>
      <w:proofErr w:type="spellStart"/>
      <w:r w:rsidRPr="00970A76">
        <w:rPr>
          <w:rFonts w:eastAsia="Calibri" w:cstheme="minorHAnsi"/>
          <w:sz w:val="24"/>
          <w:szCs w:val="24"/>
        </w:rPr>
        <w:t>TileJSON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wystawiane będą jako pojedyncze warstwy lub wiele warstw w jednym źródle (</w:t>
      </w:r>
      <w:proofErr w:type="spellStart"/>
      <w:r w:rsidRPr="00970A76">
        <w:rPr>
          <w:rFonts w:eastAsia="Calibri" w:cstheme="minorHAnsi"/>
          <w:sz w:val="24"/>
          <w:szCs w:val="24"/>
        </w:rPr>
        <w:t>composite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70A76">
        <w:rPr>
          <w:rFonts w:eastAsia="Calibri" w:cstheme="minorHAnsi"/>
          <w:sz w:val="24"/>
          <w:szCs w:val="24"/>
        </w:rPr>
        <w:t>source</w:t>
      </w:r>
      <w:proofErr w:type="spellEnd"/>
      <w:r w:rsidRPr="00970A76">
        <w:rPr>
          <w:rFonts w:eastAsia="Calibri" w:cstheme="minorHAnsi"/>
          <w:sz w:val="24"/>
          <w:szCs w:val="24"/>
        </w:rPr>
        <w:t>)</w:t>
      </w:r>
      <w:r w:rsidR="000B1680" w:rsidRPr="00970A76">
        <w:rPr>
          <w:rFonts w:eastAsia="Calibri" w:cstheme="minorHAnsi"/>
          <w:sz w:val="24"/>
          <w:szCs w:val="24"/>
        </w:rPr>
        <w:t>.</w:t>
      </w:r>
    </w:p>
    <w:p w14:paraId="495D699B" w14:textId="39473F69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Źródłem dla </w:t>
      </w:r>
      <w:proofErr w:type="spellStart"/>
      <w:r w:rsidRPr="00970A76">
        <w:rPr>
          <w:rFonts w:eastAsia="Calibri" w:cstheme="minorHAnsi"/>
          <w:sz w:val="24"/>
          <w:szCs w:val="24"/>
        </w:rPr>
        <w:t>endpointów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musi być </w:t>
      </w:r>
      <w:proofErr w:type="spellStart"/>
      <w:r w:rsidRPr="00970A76">
        <w:rPr>
          <w:rFonts w:eastAsia="Calibri" w:cstheme="minorHAnsi"/>
          <w:sz w:val="24"/>
          <w:szCs w:val="24"/>
        </w:rPr>
        <w:t>Postgresql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70A76">
        <w:rPr>
          <w:rFonts w:eastAsia="Calibri" w:cstheme="minorHAnsi"/>
          <w:sz w:val="24"/>
          <w:szCs w:val="24"/>
        </w:rPr>
        <w:t>Function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Source, obsługujący standardowe argumenty XYZ </w:t>
      </w:r>
      <w:proofErr w:type="spellStart"/>
      <w:r w:rsidRPr="00970A76">
        <w:rPr>
          <w:rFonts w:eastAsia="Calibri" w:cstheme="minorHAnsi"/>
          <w:sz w:val="24"/>
          <w:szCs w:val="24"/>
        </w:rPr>
        <w:t>Tiles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</w:t>
      </w:r>
      <w:proofErr w:type="spellStart"/>
      <w:r w:rsidRPr="00970A76">
        <w:rPr>
          <w:rFonts w:eastAsia="Calibri" w:cstheme="minorHAnsi"/>
          <w:sz w:val="24"/>
          <w:szCs w:val="24"/>
        </w:rPr>
        <w:t>slippy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70A76">
        <w:rPr>
          <w:rFonts w:eastAsia="Calibri" w:cstheme="minorHAnsi"/>
          <w:sz w:val="24"/>
          <w:szCs w:val="24"/>
        </w:rPr>
        <w:t>maps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) z dodatkowym argumentem </w:t>
      </w:r>
      <w:proofErr w:type="spellStart"/>
      <w:r w:rsidRPr="00970A76">
        <w:rPr>
          <w:rFonts w:eastAsia="Calibri" w:cstheme="minorHAnsi"/>
          <w:sz w:val="24"/>
          <w:szCs w:val="24"/>
        </w:rPr>
        <w:t>json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70A76">
        <w:rPr>
          <w:rFonts w:eastAsia="Calibri" w:cstheme="minorHAnsi"/>
          <w:sz w:val="24"/>
          <w:szCs w:val="24"/>
        </w:rPr>
        <w:t>query_params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w postaci klucza „</w:t>
      </w:r>
      <w:proofErr w:type="spellStart"/>
      <w:r w:rsidRPr="00970A76">
        <w:rPr>
          <w:rFonts w:eastAsia="Calibri" w:cstheme="minorHAnsi"/>
          <w:sz w:val="24"/>
          <w:szCs w:val="24"/>
        </w:rPr>
        <w:t>date</w:t>
      </w:r>
      <w:proofErr w:type="spellEnd"/>
      <w:r w:rsidRPr="00970A76">
        <w:rPr>
          <w:rFonts w:eastAsia="Calibri" w:cstheme="minorHAnsi"/>
          <w:sz w:val="24"/>
          <w:szCs w:val="24"/>
        </w:rPr>
        <w:t>” i przekazywaną wartością daty ISO</w:t>
      </w:r>
      <w:r w:rsidR="000B1680" w:rsidRPr="00970A76">
        <w:rPr>
          <w:rFonts w:eastAsia="Calibri" w:cstheme="minorHAnsi"/>
          <w:sz w:val="24"/>
          <w:szCs w:val="24"/>
        </w:rPr>
        <w:t>.</w:t>
      </w:r>
    </w:p>
    <w:p w14:paraId="1FA94B0F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obsługiwać następujące dane tematyczne:</w:t>
      </w:r>
    </w:p>
    <w:p w14:paraId="3CB13991" w14:textId="77777777" w:rsidR="00FF7E21" w:rsidRPr="00970A76" w:rsidRDefault="00FF7E21" w:rsidP="00FB5E4B">
      <w:pPr>
        <w:pStyle w:val="Akapitzlist"/>
        <w:numPr>
          <w:ilvl w:val="3"/>
          <w:numId w:val="60"/>
        </w:numPr>
        <w:spacing w:after="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Powiaty – widoczne w skali przeglądowej:</w:t>
      </w:r>
    </w:p>
    <w:p w14:paraId="75FA5593" w14:textId="77777777" w:rsidR="00FF7E21" w:rsidRPr="00970A76" w:rsidRDefault="00FF7E21" w:rsidP="00BE3928">
      <w:pPr>
        <w:pStyle w:val="Akapitzlist"/>
        <w:numPr>
          <w:ilvl w:val="4"/>
          <w:numId w:val="60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Warstwy: </w:t>
      </w:r>
      <w:proofErr w:type="spellStart"/>
      <w:r w:rsidRPr="00970A76">
        <w:rPr>
          <w:rFonts w:eastAsia="Calibri" w:cstheme="minorHAnsi"/>
          <w:sz w:val="24"/>
          <w:szCs w:val="24"/>
        </w:rPr>
        <w:t>pow_points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(punktowa – zakotwiczenie wyświetlanych etykiet), </w:t>
      </w:r>
      <w:proofErr w:type="spellStart"/>
      <w:r w:rsidRPr="00970A76">
        <w:rPr>
          <w:rFonts w:eastAsia="Calibri" w:cstheme="minorHAnsi"/>
          <w:sz w:val="24"/>
          <w:szCs w:val="24"/>
        </w:rPr>
        <w:t>pow_limits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(powierzchniowa),</w:t>
      </w:r>
    </w:p>
    <w:p w14:paraId="1FB1E9CE" w14:textId="77777777" w:rsidR="00FF7E21" w:rsidRPr="00970A76" w:rsidRDefault="00FF7E21" w:rsidP="00BE3928">
      <w:pPr>
        <w:pStyle w:val="Akapitzlist"/>
        <w:numPr>
          <w:ilvl w:val="4"/>
          <w:numId w:val="60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Atrybuty dla obu warstw: </w:t>
      </w:r>
      <w:proofErr w:type="spellStart"/>
      <w:r w:rsidRPr="00970A76">
        <w:rPr>
          <w:rFonts w:eastAsia="Calibri" w:cstheme="minorHAnsi"/>
          <w:sz w:val="24"/>
          <w:szCs w:val="24"/>
        </w:rPr>
        <w:t>pow_abb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 – 2-3 literowy skrót nazwy, </w:t>
      </w:r>
      <w:proofErr w:type="spellStart"/>
      <w:r w:rsidRPr="00970A76">
        <w:rPr>
          <w:rFonts w:eastAsia="Calibri" w:cstheme="minorHAnsi"/>
          <w:sz w:val="24"/>
          <w:szCs w:val="24"/>
        </w:rPr>
        <w:t>pow_nazwa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 – nazwa powiatu.</w:t>
      </w:r>
    </w:p>
    <w:p w14:paraId="076351FD" w14:textId="4BDC0AC9" w:rsidR="00FF7E21" w:rsidRPr="00970A76" w:rsidRDefault="00FF7E21" w:rsidP="00FB5E4B">
      <w:pPr>
        <w:pStyle w:val="Akapitzlist"/>
        <w:numPr>
          <w:ilvl w:val="3"/>
          <w:numId w:val="60"/>
        </w:numPr>
        <w:spacing w:after="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Punkty Miejscowości – widoczne w skali pośredniej</w:t>
      </w:r>
      <w:r w:rsidR="001E309A" w:rsidRPr="00970A76">
        <w:rPr>
          <w:rFonts w:eastAsia="Calibri" w:cstheme="minorHAnsi"/>
          <w:sz w:val="24"/>
          <w:szCs w:val="24"/>
        </w:rPr>
        <w:t>:</w:t>
      </w:r>
    </w:p>
    <w:p w14:paraId="084D1BB3" w14:textId="4E8ACEFA" w:rsidR="00FF7E21" w:rsidRPr="00970A76" w:rsidRDefault="00FF7E21" w:rsidP="00BE3928">
      <w:pPr>
        <w:pStyle w:val="Akapitzlist"/>
        <w:numPr>
          <w:ilvl w:val="4"/>
          <w:numId w:val="60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Warstwa punktowa</w:t>
      </w:r>
      <w:r w:rsidR="001E309A" w:rsidRPr="00970A76">
        <w:rPr>
          <w:rFonts w:eastAsia="Calibri" w:cstheme="minorHAnsi"/>
          <w:sz w:val="24"/>
          <w:szCs w:val="24"/>
        </w:rPr>
        <w:t xml:space="preserve">: </w:t>
      </w:r>
      <w:proofErr w:type="spellStart"/>
      <w:r w:rsidR="001E309A" w:rsidRPr="00970A76">
        <w:rPr>
          <w:rFonts w:eastAsia="Calibri" w:cstheme="minorHAnsi"/>
          <w:sz w:val="24"/>
          <w:szCs w:val="24"/>
        </w:rPr>
        <w:t>simc_points</w:t>
      </w:r>
      <w:proofErr w:type="spellEnd"/>
      <w:r w:rsidR="001E309A" w:rsidRPr="00970A76">
        <w:rPr>
          <w:rFonts w:eastAsia="Calibri" w:cstheme="minorHAnsi"/>
          <w:sz w:val="24"/>
          <w:szCs w:val="24"/>
        </w:rPr>
        <w:t xml:space="preserve"> –</w:t>
      </w:r>
      <w:r w:rsidRPr="00970A76">
        <w:rPr>
          <w:rFonts w:eastAsia="Calibri" w:cstheme="minorHAnsi"/>
          <w:sz w:val="24"/>
          <w:szCs w:val="24"/>
        </w:rPr>
        <w:t xml:space="preserve"> zakotwiczenie wyświetlanych etykiet,</w:t>
      </w:r>
    </w:p>
    <w:p w14:paraId="112C4BC4" w14:textId="77777777" w:rsidR="00FF7E21" w:rsidRPr="00970A76" w:rsidRDefault="00FF7E21" w:rsidP="00BE3928">
      <w:pPr>
        <w:pStyle w:val="Akapitzlist"/>
        <w:numPr>
          <w:ilvl w:val="4"/>
          <w:numId w:val="60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Atrybuty: </w:t>
      </w:r>
      <w:proofErr w:type="spellStart"/>
      <w:r w:rsidRPr="00970A76">
        <w:rPr>
          <w:rFonts w:eastAsia="Calibri" w:cstheme="minorHAnsi"/>
          <w:sz w:val="24"/>
          <w:szCs w:val="24"/>
        </w:rPr>
        <w:t>fullname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 – pełna nazwa miejscowości, </w:t>
      </w:r>
      <w:proofErr w:type="spellStart"/>
      <w:r w:rsidRPr="00970A76">
        <w:rPr>
          <w:rFonts w:eastAsia="Calibri" w:cstheme="minorHAnsi"/>
          <w:sz w:val="24"/>
          <w:szCs w:val="24"/>
        </w:rPr>
        <w:t>codename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</w:t>
      </w:r>
      <w:proofErr w:type="spellStart"/>
      <w:r w:rsidRPr="00970A76">
        <w:rPr>
          <w:rFonts w:eastAsia="Calibri" w:cstheme="minorHAnsi"/>
          <w:sz w:val="24"/>
          <w:szCs w:val="24"/>
        </w:rPr>
        <w:t>text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) numer SIMC miejscowości, </w:t>
      </w:r>
      <w:proofErr w:type="spellStart"/>
      <w:r w:rsidRPr="00970A76">
        <w:rPr>
          <w:rFonts w:eastAsia="Calibri" w:cstheme="minorHAnsi"/>
          <w:sz w:val="24"/>
          <w:szCs w:val="24"/>
        </w:rPr>
        <w:t>cat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 – parametr do </w:t>
      </w:r>
      <w:proofErr w:type="spellStart"/>
      <w:r w:rsidRPr="00970A76">
        <w:rPr>
          <w:rFonts w:eastAsia="Calibri" w:cstheme="minorHAnsi"/>
          <w:sz w:val="24"/>
          <w:szCs w:val="24"/>
        </w:rPr>
        <w:t>stylowania</w:t>
      </w:r>
      <w:proofErr w:type="spellEnd"/>
      <w:r w:rsidRPr="00970A76">
        <w:rPr>
          <w:rFonts w:eastAsia="Calibri" w:cstheme="minorHAnsi"/>
          <w:sz w:val="24"/>
          <w:szCs w:val="24"/>
        </w:rPr>
        <w:t>, 4 kategorie: wojewódzkie, powiatowe, gminne/miasta, pozostałe.</w:t>
      </w:r>
    </w:p>
    <w:p w14:paraId="6B635858" w14:textId="62BBDE19" w:rsidR="00FF7E21" w:rsidRPr="00970A76" w:rsidRDefault="00FF7E21" w:rsidP="00FB5E4B">
      <w:pPr>
        <w:pStyle w:val="Akapitzlist"/>
        <w:numPr>
          <w:ilvl w:val="3"/>
          <w:numId w:val="60"/>
        </w:numPr>
        <w:spacing w:after="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Granice miejscowości – widoczne w skali pośredniej</w:t>
      </w:r>
      <w:r w:rsidR="001E309A" w:rsidRPr="00970A76">
        <w:rPr>
          <w:rFonts w:eastAsia="Calibri" w:cstheme="minorHAnsi"/>
          <w:sz w:val="24"/>
          <w:szCs w:val="24"/>
        </w:rPr>
        <w:t>:</w:t>
      </w:r>
    </w:p>
    <w:p w14:paraId="5D41265F" w14:textId="1E99A8F2" w:rsidR="00FF7E21" w:rsidRPr="00970A76" w:rsidRDefault="00FF7E21" w:rsidP="00BE3928">
      <w:pPr>
        <w:pStyle w:val="Akapitzlist"/>
        <w:numPr>
          <w:ilvl w:val="4"/>
          <w:numId w:val="60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Warstwa liniowa</w:t>
      </w:r>
      <w:r w:rsidR="001E309A" w:rsidRPr="00970A76">
        <w:rPr>
          <w:rFonts w:eastAsia="Calibri" w:cstheme="minorHAnsi"/>
          <w:sz w:val="24"/>
          <w:szCs w:val="24"/>
        </w:rPr>
        <w:t>:</w:t>
      </w:r>
      <w:r w:rsidRPr="00970A76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70A76">
        <w:rPr>
          <w:rFonts w:eastAsia="Calibri" w:cstheme="minorHAnsi"/>
          <w:sz w:val="24"/>
          <w:szCs w:val="24"/>
        </w:rPr>
        <w:t>simc_limits</w:t>
      </w:r>
      <w:proofErr w:type="spellEnd"/>
      <w:r w:rsidRPr="00970A76">
        <w:rPr>
          <w:rFonts w:eastAsia="Calibri" w:cstheme="minorHAnsi"/>
          <w:sz w:val="24"/>
          <w:szCs w:val="24"/>
        </w:rPr>
        <w:t>,</w:t>
      </w:r>
    </w:p>
    <w:p w14:paraId="2769F4D6" w14:textId="77777777" w:rsidR="00FF7E21" w:rsidRPr="00970A76" w:rsidRDefault="00FF7E21" w:rsidP="00BE3928">
      <w:pPr>
        <w:pStyle w:val="Akapitzlist"/>
        <w:numPr>
          <w:ilvl w:val="4"/>
          <w:numId w:val="60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Atrybuty: </w:t>
      </w:r>
      <w:proofErr w:type="spellStart"/>
      <w:r w:rsidRPr="00970A76">
        <w:rPr>
          <w:rFonts w:eastAsia="Calibri" w:cstheme="minorHAnsi"/>
          <w:sz w:val="24"/>
          <w:szCs w:val="24"/>
        </w:rPr>
        <w:t>dashed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</w:t>
      </w:r>
      <w:proofErr w:type="spellStart"/>
      <w:r w:rsidRPr="00970A76">
        <w:rPr>
          <w:rFonts w:eastAsia="Calibri" w:cstheme="minorHAnsi"/>
          <w:sz w:val="24"/>
          <w:szCs w:val="24"/>
        </w:rPr>
        <w:t>boolean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) – </w:t>
      </w:r>
      <w:proofErr w:type="spellStart"/>
      <w:r w:rsidRPr="00970A76">
        <w:rPr>
          <w:rFonts w:eastAsia="Calibri" w:cstheme="minorHAnsi"/>
          <w:sz w:val="24"/>
          <w:szCs w:val="24"/>
        </w:rPr>
        <w:t>stylowanie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granicy niepewnej, </w:t>
      </w:r>
      <w:proofErr w:type="spellStart"/>
      <w:r w:rsidRPr="00970A76">
        <w:rPr>
          <w:rFonts w:eastAsia="Calibri" w:cstheme="minorHAnsi"/>
          <w:sz w:val="24"/>
          <w:szCs w:val="24"/>
        </w:rPr>
        <w:t>terc_limit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</w:t>
      </w:r>
      <w:proofErr w:type="spellStart"/>
      <w:r w:rsidRPr="00970A76">
        <w:rPr>
          <w:rFonts w:eastAsia="Calibri" w:cstheme="minorHAnsi"/>
          <w:sz w:val="24"/>
          <w:szCs w:val="24"/>
        </w:rPr>
        <w:t>number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) – </w:t>
      </w:r>
      <w:proofErr w:type="spellStart"/>
      <w:r w:rsidRPr="00970A76">
        <w:rPr>
          <w:rFonts w:eastAsia="Calibri" w:cstheme="minorHAnsi"/>
          <w:sz w:val="24"/>
          <w:szCs w:val="24"/>
        </w:rPr>
        <w:t>stylowanie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granicy podziału administracyjnego, 5 kategorii: granica państwa, województwa, powiatu, gminy, miejscowości.</w:t>
      </w:r>
    </w:p>
    <w:p w14:paraId="26E285EB" w14:textId="59EAC4BC" w:rsidR="00FF7E21" w:rsidRPr="00970A76" w:rsidRDefault="00FF7E21" w:rsidP="00FB5E4B">
      <w:pPr>
        <w:pStyle w:val="Akapitzlist"/>
        <w:numPr>
          <w:ilvl w:val="3"/>
          <w:numId w:val="60"/>
        </w:numPr>
        <w:spacing w:after="0"/>
        <w:ind w:left="1276" w:hanging="425"/>
        <w:rPr>
          <w:rFonts w:eastAsia="Calibri" w:cstheme="minorHAnsi"/>
          <w:sz w:val="24"/>
          <w:szCs w:val="24"/>
        </w:rPr>
      </w:pPr>
      <w:proofErr w:type="gramStart"/>
      <w:r w:rsidRPr="00970A76">
        <w:rPr>
          <w:rFonts w:eastAsia="Calibri" w:cstheme="minorHAnsi"/>
          <w:sz w:val="24"/>
          <w:szCs w:val="24"/>
        </w:rPr>
        <w:t>Kotwice</w:t>
      </w:r>
      <w:r w:rsidR="001E309A" w:rsidRPr="00970A76">
        <w:rPr>
          <w:rFonts w:eastAsia="Calibri" w:cstheme="minorHAnsi"/>
          <w:sz w:val="24"/>
          <w:szCs w:val="24"/>
        </w:rPr>
        <w:t xml:space="preserve">, </w:t>
      </w:r>
      <w:r w:rsidRPr="00970A76">
        <w:rPr>
          <w:rFonts w:eastAsia="Calibri" w:cstheme="minorHAnsi"/>
          <w:sz w:val="24"/>
          <w:szCs w:val="24"/>
        </w:rPr>
        <w:t xml:space="preserve"> zdefiniowane</w:t>
      </w:r>
      <w:proofErr w:type="gramEnd"/>
      <w:r w:rsidRPr="00970A76">
        <w:rPr>
          <w:rFonts w:eastAsia="Calibri" w:cstheme="minorHAnsi"/>
          <w:sz w:val="24"/>
          <w:szCs w:val="24"/>
        </w:rPr>
        <w:t xml:space="preserve"> miejsca</w:t>
      </w:r>
      <w:r w:rsidR="001E309A" w:rsidRPr="00970A76">
        <w:rPr>
          <w:rFonts w:eastAsia="Calibri" w:cstheme="minorHAnsi"/>
          <w:sz w:val="24"/>
          <w:szCs w:val="24"/>
        </w:rPr>
        <w:t>:</w:t>
      </w:r>
    </w:p>
    <w:p w14:paraId="5B38497C" w14:textId="77D53E0A" w:rsidR="00FF7E21" w:rsidRPr="00970A76" w:rsidRDefault="00FF7E21" w:rsidP="00BE3928">
      <w:pPr>
        <w:pStyle w:val="Akapitzlist"/>
        <w:numPr>
          <w:ilvl w:val="4"/>
          <w:numId w:val="60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Warstwa punktowa</w:t>
      </w:r>
      <w:r w:rsidR="001E309A" w:rsidRPr="00970A76">
        <w:rPr>
          <w:rFonts w:eastAsia="Calibri" w:cstheme="minorHAnsi"/>
          <w:sz w:val="24"/>
          <w:szCs w:val="24"/>
        </w:rPr>
        <w:t>:</w:t>
      </w:r>
      <w:r w:rsidRPr="00970A76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70A76">
        <w:rPr>
          <w:rFonts w:eastAsia="Calibri" w:cstheme="minorHAnsi"/>
          <w:sz w:val="24"/>
          <w:szCs w:val="24"/>
        </w:rPr>
        <w:t>prl_loc_points</w:t>
      </w:r>
      <w:proofErr w:type="spellEnd"/>
      <w:r w:rsidRPr="00970A76">
        <w:rPr>
          <w:rFonts w:eastAsia="Calibri" w:cstheme="minorHAnsi"/>
          <w:sz w:val="24"/>
          <w:szCs w:val="24"/>
        </w:rPr>
        <w:t>,</w:t>
      </w:r>
    </w:p>
    <w:p w14:paraId="1967EDF8" w14:textId="77777777" w:rsidR="00FF7E21" w:rsidRPr="00970A76" w:rsidRDefault="00FF7E21" w:rsidP="00BE3928">
      <w:pPr>
        <w:pStyle w:val="Akapitzlist"/>
        <w:numPr>
          <w:ilvl w:val="4"/>
          <w:numId w:val="60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Atrybuty: id (</w:t>
      </w:r>
      <w:proofErr w:type="spellStart"/>
      <w:r w:rsidRPr="00970A76">
        <w:rPr>
          <w:rFonts w:eastAsia="Calibri" w:cstheme="minorHAnsi"/>
          <w:sz w:val="24"/>
          <w:szCs w:val="24"/>
        </w:rPr>
        <w:t>number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) identyfikator wewnętrzny obiektu Miejsca, </w:t>
      </w:r>
      <w:proofErr w:type="spellStart"/>
      <w:r w:rsidRPr="00970A76">
        <w:rPr>
          <w:rFonts w:eastAsia="Calibri" w:cstheme="minorHAnsi"/>
          <w:sz w:val="24"/>
          <w:szCs w:val="24"/>
        </w:rPr>
        <w:t>plusid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 zewnętrzny kod miejsca, </w:t>
      </w:r>
      <w:proofErr w:type="spellStart"/>
      <w:r w:rsidRPr="00970A76">
        <w:rPr>
          <w:rFonts w:eastAsia="Calibri" w:cstheme="minorHAnsi"/>
          <w:sz w:val="24"/>
          <w:szCs w:val="24"/>
        </w:rPr>
        <w:t>shortid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 skrócony kod miejsca do wyświetlania jako etykieta, </w:t>
      </w:r>
      <w:proofErr w:type="spellStart"/>
      <w:r w:rsidRPr="00970A76">
        <w:rPr>
          <w:rFonts w:eastAsia="Calibri" w:cstheme="minorHAnsi"/>
          <w:sz w:val="24"/>
          <w:szCs w:val="24"/>
        </w:rPr>
        <w:t>dstart</w:t>
      </w:r>
      <w:proofErr w:type="spellEnd"/>
      <w:r w:rsidRPr="00970A76">
        <w:rPr>
          <w:rFonts w:eastAsia="Calibri" w:cstheme="minorHAnsi"/>
          <w:sz w:val="24"/>
          <w:szCs w:val="24"/>
        </w:rPr>
        <w:t>/</w:t>
      </w:r>
      <w:proofErr w:type="spellStart"/>
      <w:r w:rsidRPr="00970A76">
        <w:rPr>
          <w:rFonts w:eastAsia="Calibri" w:cstheme="minorHAnsi"/>
          <w:sz w:val="24"/>
          <w:szCs w:val="24"/>
        </w:rPr>
        <w:t>dend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 zakres dat ważności obiektu, </w:t>
      </w:r>
      <w:proofErr w:type="spellStart"/>
      <w:r w:rsidRPr="00970A76">
        <w:rPr>
          <w:rFonts w:eastAsia="Calibri" w:cstheme="minorHAnsi"/>
          <w:sz w:val="24"/>
          <w:szCs w:val="24"/>
        </w:rPr>
        <w:t>addr_num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 numery adresowe do wyświetlenia jako etykiety.</w:t>
      </w:r>
    </w:p>
    <w:p w14:paraId="4321075B" w14:textId="586D6C5C" w:rsidR="00FF7E21" w:rsidRPr="00970A76" w:rsidRDefault="00FF7E21" w:rsidP="00FB5E4B">
      <w:pPr>
        <w:pStyle w:val="Akapitzlist"/>
        <w:numPr>
          <w:ilvl w:val="3"/>
          <w:numId w:val="60"/>
        </w:numPr>
        <w:spacing w:after="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Obrysy</w:t>
      </w:r>
      <w:r w:rsidR="001E309A" w:rsidRPr="00970A76">
        <w:rPr>
          <w:rFonts w:eastAsia="Calibri" w:cstheme="minorHAnsi"/>
          <w:sz w:val="24"/>
          <w:szCs w:val="24"/>
        </w:rPr>
        <w:t>,</w:t>
      </w:r>
      <w:r w:rsidRPr="00970A76">
        <w:rPr>
          <w:rFonts w:eastAsia="Calibri" w:cstheme="minorHAnsi"/>
          <w:sz w:val="24"/>
          <w:szCs w:val="24"/>
        </w:rPr>
        <w:t xml:space="preserve"> zdefiniowane miejsca</w:t>
      </w:r>
      <w:r w:rsidR="001E309A" w:rsidRPr="00970A76">
        <w:rPr>
          <w:rFonts w:eastAsia="Calibri" w:cstheme="minorHAnsi"/>
          <w:sz w:val="24"/>
          <w:szCs w:val="24"/>
        </w:rPr>
        <w:t>:</w:t>
      </w:r>
    </w:p>
    <w:p w14:paraId="6523F3BD" w14:textId="77777777" w:rsidR="00FF7E21" w:rsidRPr="00970A76" w:rsidRDefault="00FF7E21" w:rsidP="00BE3928">
      <w:pPr>
        <w:pStyle w:val="Akapitzlist"/>
        <w:numPr>
          <w:ilvl w:val="4"/>
          <w:numId w:val="60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Warstwy powierzchniowe skorelowane z punktowymi obiektami Miejsc, </w:t>
      </w:r>
      <w:proofErr w:type="spellStart"/>
      <w:r w:rsidRPr="00970A76">
        <w:rPr>
          <w:rFonts w:eastAsia="Calibri" w:cstheme="minorHAnsi"/>
          <w:sz w:val="24"/>
          <w:szCs w:val="24"/>
        </w:rPr>
        <w:t>loc_obj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: obrys obiektu, </w:t>
      </w:r>
      <w:proofErr w:type="spellStart"/>
      <w:r w:rsidRPr="00970A76">
        <w:rPr>
          <w:rFonts w:eastAsia="Calibri" w:cstheme="minorHAnsi"/>
          <w:sz w:val="24"/>
          <w:szCs w:val="24"/>
        </w:rPr>
        <w:t>loc_limits</w:t>
      </w:r>
      <w:proofErr w:type="spellEnd"/>
      <w:r w:rsidRPr="00970A76">
        <w:rPr>
          <w:rFonts w:eastAsia="Calibri" w:cstheme="minorHAnsi"/>
          <w:sz w:val="24"/>
          <w:szCs w:val="24"/>
        </w:rPr>
        <w:t>: obszar aktywny (</w:t>
      </w:r>
      <w:proofErr w:type="spellStart"/>
      <w:r w:rsidRPr="00970A76">
        <w:rPr>
          <w:rFonts w:eastAsia="Calibri" w:cstheme="minorHAnsi"/>
          <w:sz w:val="24"/>
          <w:szCs w:val="24"/>
        </w:rPr>
        <w:t>klikalny</w:t>
      </w:r>
      <w:proofErr w:type="spellEnd"/>
      <w:r w:rsidRPr="00970A76">
        <w:rPr>
          <w:rFonts w:eastAsia="Calibri" w:cstheme="minorHAnsi"/>
          <w:sz w:val="24"/>
          <w:szCs w:val="24"/>
        </w:rPr>
        <w:t>) dla obiektu,</w:t>
      </w:r>
    </w:p>
    <w:p w14:paraId="2F4A9704" w14:textId="77777777" w:rsidR="00FF7E21" w:rsidRPr="00970A76" w:rsidRDefault="00FF7E21" w:rsidP="00BE3928">
      <w:pPr>
        <w:pStyle w:val="Akapitzlist"/>
        <w:numPr>
          <w:ilvl w:val="4"/>
          <w:numId w:val="60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Atrybuty </w:t>
      </w:r>
      <w:proofErr w:type="spellStart"/>
      <w:r w:rsidRPr="00970A76">
        <w:rPr>
          <w:rFonts w:eastAsia="Calibri" w:cstheme="minorHAnsi"/>
          <w:sz w:val="24"/>
          <w:szCs w:val="24"/>
        </w:rPr>
        <w:t>loc_obj</w:t>
      </w:r>
      <w:proofErr w:type="spellEnd"/>
      <w:r w:rsidRPr="00970A76">
        <w:rPr>
          <w:rFonts w:eastAsia="Calibri" w:cstheme="minorHAnsi"/>
          <w:sz w:val="24"/>
          <w:szCs w:val="24"/>
        </w:rPr>
        <w:t>: id (</w:t>
      </w:r>
      <w:proofErr w:type="spellStart"/>
      <w:r w:rsidRPr="00970A76">
        <w:rPr>
          <w:rFonts w:eastAsia="Calibri" w:cstheme="minorHAnsi"/>
          <w:sz w:val="24"/>
          <w:szCs w:val="24"/>
        </w:rPr>
        <w:t>number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), </w:t>
      </w:r>
      <w:proofErr w:type="spellStart"/>
      <w:r w:rsidRPr="00970A76">
        <w:rPr>
          <w:rFonts w:eastAsia="Calibri" w:cstheme="minorHAnsi"/>
          <w:sz w:val="24"/>
          <w:szCs w:val="24"/>
        </w:rPr>
        <w:t>plusid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(string), tożsame z atrybutami odpowiedniego obiektu z warstwy </w:t>
      </w:r>
      <w:proofErr w:type="spellStart"/>
      <w:r w:rsidRPr="00970A76">
        <w:rPr>
          <w:rFonts w:eastAsia="Calibri" w:cstheme="minorHAnsi"/>
          <w:sz w:val="24"/>
          <w:szCs w:val="24"/>
        </w:rPr>
        <w:t>prl_loc_points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70A76">
        <w:rPr>
          <w:rFonts w:eastAsia="Calibri" w:cstheme="minorHAnsi"/>
          <w:sz w:val="24"/>
          <w:szCs w:val="24"/>
        </w:rPr>
        <w:t>obj_kind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 kategoria do </w:t>
      </w:r>
      <w:proofErr w:type="spellStart"/>
      <w:r w:rsidRPr="00970A76">
        <w:rPr>
          <w:rFonts w:eastAsia="Calibri" w:cstheme="minorHAnsi"/>
          <w:sz w:val="24"/>
          <w:szCs w:val="24"/>
        </w:rPr>
        <w:t>stylowania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obrysu obiektu (budynki, działki lub brak obrysu),</w:t>
      </w:r>
    </w:p>
    <w:p w14:paraId="5B9049DF" w14:textId="77777777" w:rsidR="00FF7E21" w:rsidRPr="00970A76" w:rsidRDefault="00FF7E21" w:rsidP="00BE3928">
      <w:pPr>
        <w:pStyle w:val="Akapitzlist"/>
        <w:numPr>
          <w:ilvl w:val="4"/>
          <w:numId w:val="60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Atrybuty </w:t>
      </w:r>
      <w:proofErr w:type="spellStart"/>
      <w:r w:rsidRPr="00970A76">
        <w:rPr>
          <w:rFonts w:eastAsia="Calibri" w:cstheme="minorHAnsi"/>
          <w:sz w:val="24"/>
          <w:szCs w:val="24"/>
        </w:rPr>
        <w:t>loc_limits</w:t>
      </w:r>
      <w:proofErr w:type="spellEnd"/>
      <w:r w:rsidRPr="00970A76">
        <w:rPr>
          <w:rFonts w:eastAsia="Calibri" w:cstheme="minorHAnsi"/>
          <w:sz w:val="24"/>
          <w:szCs w:val="24"/>
        </w:rPr>
        <w:t>: id (</w:t>
      </w:r>
      <w:proofErr w:type="spellStart"/>
      <w:r w:rsidRPr="00970A76">
        <w:rPr>
          <w:rFonts w:eastAsia="Calibri" w:cstheme="minorHAnsi"/>
          <w:sz w:val="24"/>
          <w:szCs w:val="24"/>
        </w:rPr>
        <w:t>number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), </w:t>
      </w:r>
      <w:proofErr w:type="spellStart"/>
      <w:r w:rsidRPr="00970A76">
        <w:rPr>
          <w:rFonts w:eastAsia="Calibri" w:cstheme="minorHAnsi"/>
          <w:sz w:val="24"/>
          <w:szCs w:val="24"/>
        </w:rPr>
        <w:t>plusid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(string), tożsame z atrybutami odpowiedniego obiektu z warstwy </w:t>
      </w:r>
      <w:proofErr w:type="spellStart"/>
      <w:r w:rsidRPr="00970A76">
        <w:rPr>
          <w:rFonts w:eastAsia="Calibri" w:cstheme="minorHAnsi"/>
          <w:sz w:val="24"/>
          <w:szCs w:val="24"/>
        </w:rPr>
        <w:t>prl_loc_points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70A76">
        <w:rPr>
          <w:rFonts w:eastAsia="Calibri" w:cstheme="minorHAnsi"/>
          <w:sz w:val="24"/>
          <w:szCs w:val="24"/>
        </w:rPr>
        <w:t>loc_dstart</w:t>
      </w:r>
      <w:proofErr w:type="spellEnd"/>
      <w:r w:rsidRPr="00970A76">
        <w:rPr>
          <w:rFonts w:eastAsia="Calibri" w:cstheme="minorHAnsi"/>
          <w:sz w:val="24"/>
          <w:szCs w:val="24"/>
        </w:rPr>
        <w:t>/</w:t>
      </w:r>
      <w:proofErr w:type="spellStart"/>
      <w:r w:rsidRPr="00970A76">
        <w:rPr>
          <w:rFonts w:eastAsia="Calibri" w:cstheme="minorHAnsi"/>
          <w:sz w:val="24"/>
          <w:szCs w:val="24"/>
        </w:rPr>
        <w:t>loc_dend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 zakres dat ważności wersji obiektu, </w:t>
      </w:r>
      <w:proofErr w:type="spellStart"/>
      <w:r w:rsidRPr="00970A76">
        <w:rPr>
          <w:rFonts w:eastAsia="Calibri" w:cstheme="minorHAnsi"/>
          <w:sz w:val="24"/>
          <w:szCs w:val="24"/>
        </w:rPr>
        <w:t>addr_fid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(numer) wewnętrzny identyfikator adresu, </w:t>
      </w:r>
      <w:proofErr w:type="spellStart"/>
      <w:r w:rsidRPr="00970A76">
        <w:rPr>
          <w:rFonts w:eastAsia="Calibri" w:cstheme="minorHAnsi"/>
          <w:sz w:val="24"/>
          <w:szCs w:val="24"/>
        </w:rPr>
        <w:t>addr_full</w:t>
      </w:r>
      <w:proofErr w:type="spellEnd"/>
      <w:r w:rsidRPr="00970A76">
        <w:rPr>
          <w:rFonts w:eastAsia="Calibri" w:cstheme="minorHAnsi"/>
          <w:sz w:val="24"/>
          <w:szCs w:val="24"/>
        </w:rPr>
        <w:t>/</w:t>
      </w:r>
      <w:proofErr w:type="spellStart"/>
      <w:r w:rsidRPr="00970A76">
        <w:rPr>
          <w:rFonts w:eastAsia="Calibri" w:cstheme="minorHAnsi"/>
          <w:sz w:val="24"/>
          <w:szCs w:val="24"/>
        </w:rPr>
        <w:t>addr_code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 pełna nazwa adresu/nazwa adresu w wersji kodowej, </w:t>
      </w:r>
      <w:proofErr w:type="spellStart"/>
      <w:r w:rsidRPr="00970A76">
        <w:rPr>
          <w:rFonts w:eastAsia="Calibri" w:cstheme="minorHAnsi"/>
          <w:sz w:val="24"/>
          <w:szCs w:val="24"/>
        </w:rPr>
        <w:t>addr_dstart</w:t>
      </w:r>
      <w:proofErr w:type="spellEnd"/>
      <w:r w:rsidRPr="00970A76">
        <w:rPr>
          <w:rFonts w:eastAsia="Calibri" w:cstheme="minorHAnsi"/>
          <w:sz w:val="24"/>
          <w:szCs w:val="24"/>
        </w:rPr>
        <w:t>/</w:t>
      </w:r>
      <w:proofErr w:type="spellStart"/>
      <w:r w:rsidRPr="00970A76">
        <w:rPr>
          <w:rFonts w:eastAsia="Calibri" w:cstheme="minorHAnsi"/>
          <w:sz w:val="24"/>
          <w:szCs w:val="24"/>
        </w:rPr>
        <w:t>addr_dend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 zakres obowiązywania adresu dla danego obiektu, </w:t>
      </w:r>
      <w:proofErr w:type="spellStart"/>
      <w:r w:rsidRPr="00970A76">
        <w:rPr>
          <w:rFonts w:eastAsia="Calibri" w:cstheme="minorHAnsi"/>
          <w:sz w:val="24"/>
          <w:szCs w:val="24"/>
        </w:rPr>
        <w:t>addr_alt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(string/</w:t>
      </w:r>
      <w:proofErr w:type="spellStart"/>
      <w:r w:rsidRPr="00970A76">
        <w:rPr>
          <w:rFonts w:eastAsia="Calibri" w:cstheme="minorHAnsi"/>
          <w:sz w:val="24"/>
          <w:szCs w:val="24"/>
        </w:rPr>
        <w:t>json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) obiekt </w:t>
      </w:r>
      <w:proofErr w:type="spellStart"/>
      <w:r w:rsidRPr="00970A76">
        <w:rPr>
          <w:rFonts w:eastAsia="Calibri" w:cstheme="minorHAnsi"/>
          <w:sz w:val="24"/>
          <w:szCs w:val="24"/>
        </w:rPr>
        <w:t>json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</w:t>
      </w:r>
      <w:r w:rsidRPr="00970A76">
        <w:rPr>
          <w:rFonts w:eastAsia="Calibri" w:cstheme="minorHAnsi"/>
          <w:sz w:val="24"/>
          <w:szCs w:val="24"/>
        </w:rPr>
        <w:lastRenderedPageBreak/>
        <w:t>zapisany jako wartość tekstowa opisujący listę alternatywnych/dodatkowych adresów dla danego miejsca z atrybutami analogicznymi jak dla podstawowego adresu.</w:t>
      </w:r>
    </w:p>
    <w:p w14:paraId="496ECC8C" w14:textId="20B32AB6" w:rsidR="00FF7E21" w:rsidRPr="00970A76" w:rsidRDefault="00FF7E21" w:rsidP="00FB5E4B">
      <w:pPr>
        <w:pStyle w:val="Akapitzlist"/>
        <w:numPr>
          <w:ilvl w:val="3"/>
          <w:numId w:val="60"/>
        </w:numPr>
        <w:spacing w:after="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Zmiany danych dla zadanego okresu (od zdefiniowanej daty do stanu obecnego)</w:t>
      </w:r>
      <w:r w:rsidR="001E309A" w:rsidRPr="00970A76">
        <w:rPr>
          <w:rFonts w:eastAsia="Calibri" w:cstheme="minorHAnsi"/>
          <w:sz w:val="24"/>
          <w:szCs w:val="24"/>
        </w:rPr>
        <w:t>:</w:t>
      </w:r>
    </w:p>
    <w:p w14:paraId="3AA9FD36" w14:textId="73D0C808" w:rsidR="00FF7E21" w:rsidRPr="00970A76" w:rsidRDefault="00FF7E21" w:rsidP="00BE3928">
      <w:pPr>
        <w:pStyle w:val="Akapitzlist"/>
        <w:numPr>
          <w:ilvl w:val="4"/>
          <w:numId w:val="60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Warstwa punktowa</w:t>
      </w:r>
      <w:r w:rsidR="001E309A" w:rsidRPr="00970A76">
        <w:rPr>
          <w:rFonts w:eastAsia="Calibri" w:cstheme="minorHAnsi"/>
          <w:sz w:val="24"/>
          <w:szCs w:val="24"/>
        </w:rPr>
        <w:t>:</w:t>
      </w:r>
      <w:r w:rsidRPr="00970A76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70A76">
        <w:rPr>
          <w:rFonts w:eastAsia="Calibri" w:cstheme="minorHAnsi"/>
          <w:sz w:val="24"/>
          <w:szCs w:val="24"/>
        </w:rPr>
        <w:t>prl_changes</w:t>
      </w:r>
      <w:proofErr w:type="spellEnd"/>
      <w:r w:rsidRPr="00970A76">
        <w:rPr>
          <w:rFonts w:eastAsia="Calibri" w:cstheme="minorHAnsi"/>
          <w:sz w:val="24"/>
          <w:szCs w:val="24"/>
        </w:rPr>
        <w:t>,</w:t>
      </w:r>
    </w:p>
    <w:p w14:paraId="2663DF1B" w14:textId="5F8450E9" w:rsidR="00FF7E21" w:rsidRPr="00970A76" w:rsidRDefault="00FF7E21" w:rsidP="00BE3928">
      <w:pPr>
        <w:pStyle w:val="Akapitzlist"/>
        <w:numPr>
          <w:ilvl w:val="4"/>
          <w:numId w:val="60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Atrybuty</w:t>
      </w:r>
      <w:r w:rsidR="00FB126D" w:rsidRPr="00970A76">
        <w:rPr>
          <w:rFonts w:eastAsia="Calibri" w:cstheme="minorHAnsi"/>
          <w:sz w:val="24"/>
          <w:szCs w:val="24"/>
        </w:rPr>
        <w:t>:</w:t>
      </w:r>
      <w:r w:rsidRPr="00970A76">
        <w:rPr>
          <w:rFonts w:eastAsia="Calibri" w:cstheme="minorHAnsi"/>
          <w:sz w:val="24"/>
          <w:szCs w:val="24"/>
        </w:rPr>
        <w:t xml:space="preserve"> id (</w:t>
      </w:r>
      <w:proofErr w:type="spellStart"/>
      <w:r w:rsidRPr="00970A76">
        <w:rPr>
          <w:rFonts w:eastAsia="Calibri" w:cstheme="minorHAnsi"/>
          <w:sz w:val="24"/>
          <w:szCs w:val="24"/>
        </w:rPr>
        <w:t>number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) identyfikator wewnętrzny obiektu Miejsca, </w:t>
      </w:r>
      <w:proofErr w:type="spellStart"/>
      <w:r w:rsidRPr="00970A76">
        <w:rPr>
          <w:rFonts w:eastAsia="Calibri" w:cstheme="minorHAnsi"/>
          <w:sz w:val="24"/>
          <w:szCs w:val="24"/>
        </w:rPr>
        <w:t>plusid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 zewnętrzny kod miejsca, </w:t>
      </w:r>
      <w:proofErr w:type="spellStart"/>
      <w:r w:rsidRPr="00970A76">
        <w:rPr>
          <w:rFonts w:eastAsia="Calibri" w:cstheme="minorHAnsi"/>
          <w:sz w:val="24"/>
          <w:szCs w:val="24"/>
        </w:rPr>
        <w:t>change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 kategoria rodzaju zmiany (nowe, zmienione, usunięte) do </w:t>
      </w:r>
      <w:proofErr w:type="spellStart"/>
      <w:r w:rsidRPr="00970A76">
        <w:rPr>
          <w:rFonts w:eastAsia="Calibri" w:cstheme="minorHAnsi"/>
          <w:sz w:val="24"/>
          <w:szCs w:val="24"/>
        </w:rPr>
        <w:t>stylowania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i filtrowania, </w:t>
      </w:r>
      <w:proofErr w:type="spellStart"/>
      <w:r w:rsidRPr="00970A76">
        <w:rPr>
          <w:rFonts w:eastAsia="Calibri" w:cstheme="minorHAnsi"/>
          <w:sz w:val="24"/>
          <w:szCs w:val="24"/>
        </w:rPr>
        <w:t>cluster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</w:t>
      </w:r>
      <w:proofErr w:type="spellStart"/>
      <w:r w:rsidRPr="00970A76">
        <w:rPr>
          <w:rFonts w:eastAsia="Calibri" w:cstheme="minorHAnsi"/>
          <w:sz w:val="24"/>
          <w:szCs w:val="24"/>
        </w:rPr>
        <w:t>number</w:t>
      </w:r>
      <w:proofErr w:type="spellEnd"/>
      <w:r w:rsidRPr="00970A76">
        <w:rPr>
          <w:rFonts w:eastAsia="Calibri" w:cstheme="minorHAnsi"/>
          <w:sz w:val="24"/>
          <w:szCs w:val="24"/>
        </w:rPr>
        <w:t>) liczba obiektów zagregowanych (</w:t>
      </w:r>
      <w:proofErr w:type="spellStart"/>
      <w:r w:rsidRPr="00970A76">
        <w:rPr>
          <w:rFonts w:eastAsia="Calibri" w:cstheme="minorHAnsi"/>
          <w:sz w:val="24"/>
          <w:szCs w:val="24"/>
        </w:rPr>
        <w:t>klastrowanych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dla danej skali widoku Z) do skalowania wyświetlanego symbolu.</w:t>
      </w:r>
    </w:p>
    <w:p w14:paraId="6072C428" w14:textId="3E43DECB" w:rsidR="00FF7E21" w:rsidRPr="00970A76" w:rsidRDefault="00FF7E21" w:rsidP="00FB5E4B">
      <w:pPr>
        <w:pStyle w:val="Akapitzlist"/>
        <w:numPr>
          <w:ilvl w:val="3"/>
          <w:numId w:val="60"/>
        </w:numPr>
        <w:spacing w:after="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Źródło treści stopki</w:t>
      </w:r>
      <w:r w:rsidR="00E320B4" w:rsidRPr="00970A76">
        <w:rPr>
          <w:rFonts w:eastAsia="Calibri" w:cstheme="minorHAnsi"/>
          <w:sz w:val="24"/>
          <w:szCs w:val="24"/>
        </w:rPr>
        <w:t>:</w:t>
      </w:r>
    </w:p>
    <w:p w14:paraId="2DDC18F6" w14:textId="4B08D7D0" w:rsidR="00FF7E21" w:rsidRPr="00970A76" w:rsidRDefault="00FF7E21" w:rsidP="00BE3928">
      <w:pPr>
        <w:pStyle w:val="Akapitzlist"/>
        <w:numPr>
          <w:ilvl w:val="4"/>
          <w:numId w:val="60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Warstwa powierzchniowa</w:t>
      </w:r>
      <w:r w:rsidR="00FB126D" w:rsidRPr="00970A76">
        <w:rPr>
          <w:rFonts w:eastAsia="Calibri" w:cstheme="minorHAnsi"/>
          <w:sz w:val="24"/>
          <w:szCs w:val="24"/>
        </w:rPr>
        <w:t>:</w:t>
      </w:r>
      <w:r w:rsidRPr="00970A76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70A76">
        <w:rPr>
          <w:rFonts w:eastAsia="Calibri" w:cstheme="minorHAnsi"/>
          <w:sz w:val="24"/>
          <w:szCs w:val="24"/>
        </w:rPr>
        <w:t>prl_footer</w:t>
      </w:r>
      <w:proofErr w:type="spellEnd"/>
      <w:r w:rsidRPr="00970A76">
        <w:rPr>
          <w:rFonts w:eastAsia="Calibri" w:cstheme="minorHAnsi"/>
          <w:sz w:val="24"/>
          <w:szCs w:val="24"/>
        </w:rPr>
        <w:t>, niewidoczna w interfejsie, wykorzystywana do zasilania treści stopki, aktualizowanej przy skalowaniu i przesuwaniu mapy</w:t>
      </w:r>
      <w:r w:rsidR="00562C9A" w:rsidRPr="00970A76">
        <w:rPr>
          <w:rFonts w:eastAsia="Calibri" w:cstheme="minorHAnsi"/>
          <w:sz w:val="24"/>
          <w:szCs w:val="24"/>
        </w:rPr>
        <w:t>,</w:t>
      </w:r>
    </w:p>
    <w:p w14:paraId="6FB65474" w14:textId="218CE961" w:rsidR="00FF7E21" w:rsidRPr="00970A76" w:rsidRDefault="00FF7E21" w:rsidP="00BE3928">
      <w:pPr>
        <w:pStyle w:val="Akapitzlist"/>
        <w:numPr>
          <w:ilvl w:val="4"/>
          <w:numId w:val="60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Atrybuty</w:t>
      </w:r>
      <w:r w:rsidR="00FB126D" w:rsidRPr="00970A76">
        <w:rPr>
          <w:rFonts w:eastAsia="Calibri" w:cstheme="minorHAnsi"/>
          <w:sz w:val="24"/>
          <w:szCs w:val="24"/>
        </w:rPr>
        <w:t>:</w:t>
      </w:r>
      <w:r w:rsidRPr="00970A76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70A76">
        <w:rPr>
          <w:rFonts w:eastAsia="Calibri" w:cstheme="minorHAnsi"/>
          <w:sz w:val="24"/>
          <w:szCs w:val="24"/>
        </w:rPr>
        <w:t>footer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(string) treść do wyświetlenia w stopce.</w:t>
      </w:r>
    </w:p>
    <w:p w14:paraId="40D2E418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Aplikacja musi również obsługiwać wskazane przez Zamawiającego, zewnętrzne źródła danych wykorzystywane jako warstwy podkładowe, skonfigurowane zgodnie ze specyfikacją </w:t>
      </w:r>
      <w:proofErr w:type="spellStart"/>
      <w:r w:rsidRPr="00970A76">
        <w:rPr>
          <w:rFonts w:eastAsia="Calibri" w:cstheme="minorHAnsi"/>
          <w:sz w:val="24"/>
          <w:szCs w:val="24"/>
        </w:rPr>
        <w:t>TileJSON</w:t>
      </w:r>
      <w:proofErr w:type="spellEnd"/>
      <w:r w:rsidRPr="00970A76">
        <w:rPr>
          <w:rFonts w:eastAsia="Calibri" w:cstheme="minorHAnsi"/>
          <w:sz w:val="24"/>
          <w:szCs w:val="24"/>
        </w:rPr>
        <w:t>, w szczególności:</w:t>
      </w:r>
    </w:p>
    <w:p w14:paraId="75855398" w14:textId="77777777" w:rsidR="00FF7E21" w:rsidRPr="00970A76" w:rsidRDefault="00FF7E21" w:rsidP="00BE3928">
      <w:pPr>
        <w:pStyle w:val="Akapitzlist"/>
        <w:numPr>
          <w:ilvl w:val="3"/>
          <w:numId w:val="94"/>
        </w:numPr>
        <w:spacing w:after="0"/>
        <w:ind w:left="1276" w:hanging="283"/>
        <w:rPr>
          <w:rFonts w:eastAsia="Calibri" w:cstheme="minorHAnsi"/>
          <w:sz w:val="24"/>
          <w:szCs w:val="24"/>
        </w:rPr>
      </w:pPr>
      <w:proofErr w:type="spellStart"/>
      <w:r w:rsidRPr="00970A76">
        <w:rPr>
          <w:rFonts w:eastAsia="Calibri" w:cstheme="minorHAnsi"/>
          <w:sz w:val="24"/>
          <w:szCs w:val="24"/>
        </w:rPr>
        <w:t>Vector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70A76">
        <w:rPr>
          <w:rFonts w:eastAsia="Calibri" w:cstheme="minorHAnsi"/>
          <w:sz w:val="24"/>
          <w:szCs w:val="24"/>
        </w:rPr>
        <w:t>Tiles</w:t>
      </w:r>
      <w:proofErr w:type="spellEnd"/>
      <w:r w:rsidRPr="00970A76">
        <w:rPr>
          <w:rFonts w:eastAsia="Calibri" w:cstheme="minorHAnsi"/>
          <w:sz w:val="24"/>
          <w:szCs w:val="24"/>
        </w:rPr>
        <w:t>, np.: api.maptiler.com/v3/{z}/{x}/{y</w:t>
      </w:r>
      <w:proofErr w:type="gramStart"/>
      <w:r w:rsidRPr="00970A76">
        <w:rPr>
          <w:rFonts w:eastAsia="Calibri" w:cstheme="minorHAnsi"/>
          <w:sz w:val="24"/>
          <w:szCs w:val="24"/>
        </w:rPr>
        <w:t>}.</w:t>
      </w:r>
      <w:proofErr w:type="spellStart"/>
      <w:r w:rsidRPr="00970A76">
        <w:rPr>
          <w:rFonts w:eastAsia="Calibri" w:cstheme="minorHAnsi"/>
          <w:sz w:val="24"/>
          <w:szCs w:val="24"/>
        </w:rPr>
        <w:t>pbf</w:t>
      </w:r>
      <w:proofErr w:type="spellEnd"/>
      <w:proofErr w:type="gramEnd"/>
      <w:r w:rsidRPr="00970A76">
        <w:rPr>
          <w:rFonts w:eastAsia="Calibri" w:cstheme="minorHAnsi"/>
          <w:sz w:val="24"/>
          <w:szCs w:val="24"/>
        </w:rPr>
        <w:t>,</w:t>
      </w:r>
    </w:p>
    <w:p w14:paraId="16E4D71F" w14:textId="77777777" w:rsidR="00FF7E21" w:rsidRPr="00970A76" w:rsidRDefault="00FF7E21" w:rsidP="00BE3928">
      <w:pPr>
        <w:pStyle w:val="Akapitzlist"/>
        <w:numPr>
          <w:ilvl w:val="3"/>
          <w:numId w:val="94"/>
        </w:numPr>
        <w:spacing w:after="0"/>
        <w:ind w:left="1276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Raster XYZ </w:t>
      </w:r>
      <w:proofErr w:type="spellStart"/>
      <w:r w:rsidRPr="00970A76">
        <w:rPr>
          <w:rFonts w:eastAsia="Calibri" w:cstheme="minorHAnsi"/>
          <w:sz w:val="24"/>
          <w:szCs w:val="24"/>
        </w:rPr>
        <w:t>Tiles</w:t>
      </w:r>
      <w:proofErr w:type="spellEnd"/>
      <w:r w:rsidRPr="00970A76">
        <w:rPr>
          <w:rFonts w:eastAsia="Calibri" w:cstheme="minorHAnsi"/>
          <w:sz w:val="24"/>
          <w:szCs w:val="24"/>
        </w:rPr>
        <w:t>, np.: tile.openstreetmap.org/{z}/{x}/{y}.</w:t>
      </w:r>
      <w:proofErr w:type="spellStart"/>
      <w:r w:rsidRPr="00970A76">
        <w:rPr>
          <w:rFonts w:eastAsia="Calibri" w:cstheme="minorHAnsi"/>
          <w:sz w:val="24"/>
          <w:szCs w:val="24"/>
        </w:rPr>
        <w:t>png</w:t>
      </w:r>
      <w:proofErr w:type="spellEnd"/>
      <w:r w:rsidRPr="00970A76">
        <w:rPr>
          <w:rFonts w:eastAsia="Calibri" w:cstheme="minorHAnsi"/>
          <w:sz w:val="24"/>
          <w:szCs w:val="24"/>
        </w:rPr>
        <w:t>,</w:t>
      </w:r>
    </w:p>
    <w:p w14:paraId="641D7F20" w14:textId="77777777" w:rsidR="00FF7E21" w:rsidRPr="00970A76" w:rsidRDefault="00FF7E21" w:rsidP="00BE3928">
      <w:pPr>
        <w:pStyle w:val="Akapitzlist"/>
        <w:numPr>
          <w:ilvl w:val="3"/>
          <w:numId w:val="94"/>
        </w:numPr>
        <w:spacing w:after="0"/>
        <w:ind w:left="1276" w:hanging="283"/>
        <w:rPr>
          <w:rFonts w:eastAsia="Calibri" w:cstheme="minorHAnsi"/>
          <w:sz w:val="24"/>
          <w:szCs w:val="24"/>
          <w:lang w:val="en-US"/>
        </w:rPr>
      </w:pPr>
      <w:r w:rsidRPr="00970A76">
        <w:rPr>
          <w:rFonts w:eastAsia="Calibri" w:cstheme="minorHAnsi"/>
          <w:sz w:val="24"/>
          <w:szCs w:val="24"/>
          <w:lang w:val="en-US"/>
        </w:rPr>
        <w:t>Raster WMTS (OGC Web Map Tile Service), np.: mapy.geoportal.gov.pl/wss/service/PZGIK/ORTO/WMTS/StandardResolution.</w:t>
      </w:r>
    </w:p>
    <w:p w14:paraId="5AA2D7AC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Źródła danych i ich powiązanie z warstwami podkładowymi lub warstwami nakładek muszą być konfigurowalne.</w:t>
      </w:r>
    </w:p>
    <w:p w14:paraId="3438D4A6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Aplikacja musi obsługiwać wyszukiwanie </w:t>
      </w:r>
      <w:proofErr w:type="spellStart"/>
      <w:r w:rsidRPr="00970A76">
        <w:rPr>
          <w:rFonts w:eastAsia="Calibri" w:cstheme="minorHAnsi"/>
          <w:sz w:val="24"/>
          <w:szCs w:val="24"/>
        </w:rPr>
        <w:t>pełnotekstowe</w:t>
      </w:r>
      <w:proofErr w:type="spellEnd"/>
      <w:r w:rsidRPr="00970A76">
        <w:rPr>
          <w:rFonts w:eastAsia="Calibri" w:cstheme="minorHAnsi"/>
          <w:sz w:val="24"/>
          <w:szCs w:val="24"/>
        </w:rPr>
        <w:t>, wrażliwe na kontekst czasu, tj. daty zdefiniowanej w interfejsie aplikacji oraz przestrzeni, tj. bieżącego położenia i widoku mapy.</w:t>
      </w:r>
    </w:p>
    <w:p w14:paraId="0342C51E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Obsługa wyszukiwania musi odbywać się w pełni po stronie serwera. W tym celu Zamawiający dostarczy funkcję </w:t>
      </w:r>
      <w:proofErr w:type="spellStart"/>
      <w:r w:rsidRPr="00970A76">
        <w:rPr>
          <w:rFonts w:eastAsia="Calibri" w:cstheme="minorHAnsi"/>
          <w:sz w:val="24"/>
          <w:szCs w:val="24"/>
        </w:rPr>
        <w:t>Postgresql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obsługiwaną przez serwer </w:t>
      </w:r>
      <w:proofErr w:type="spellStart"/>
      <w:r w:rsidRPr="00970A76">
        <w:rPr>
          <w:rFonts w:eastAsia="Calibri" w:cstheme="minorHAnsi"/>
          <w:sz w:val="24"/>
          <w:szCs w:val="24"/>
        </w:rPr>
        <w:t>RestAPI</w:t>
      </w:r>
      <w:proofErr w:type="spellEnd"/>
      <w:r w:rsidRPr="00970A76">
        <w:rPr>
          <w:rFonts w:eastAsia="Calibri" w:cstheme="minorHAnsi"/>
          <w:sz w:val="24"/>
          <w:szCs w:val="24"/>
        </w:rPr>
        <w:t>.</w:t>
      </w:r>
    </w:p>
    <w:p w14:paraId="3390B716" w14:textId="77777777" w:rsidR="00FF7E21" w:rsidRPr="00970A76" w:rsidRDefault="00FF7E21" w:rsidP="00794363">
      <w:pPr>
        <w:pStyle w:val="Akapitzlist"/>
        <w:numPr>
          <w:ilvl w:val="1"/>
          <w:numId w:val="3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Funkcja pobiera następujące argumenty:</w:t>
      </w:r>
    </w:p>
    <w:p w14:paraId="51CCA0C2" w14:textId="77777777" w:rsidR="00FF7E21" w:rsidRPr="00970A76" w:rsidRDefault="00FF7E21" w:rsidP="00BE3928">
      <w:pPr>
        <w:pStyle w:val="Akapitzlist"/>
        <w:numPr>
          <w:ilvl w:val="4"/>
          <w:numId w:val="95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proofErr w:type="spellStart"/>
      <w:r w:rsidRPr="00970A76">
        <w:rPr>
          <w:rFonts w:eastAsia="Calibri" w:cstheme="minorHAnsi"/>
          <w:sz w:val="24"/>
          <w:szCs w:val="24"/>
        </w:rPr>
        <w:t>key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– identyfikator autoryzowanego użytkownika lub </w:t>
      </w:r>
      <w:proofErr w:type="spellStart"/>
      <w:r w:rsidRPr="00970A76">
        <w:rPr>
          <w:rFonts w:eastAsia="Calibri" w:cstheme="minorHAnsi"/>
          <w:sz w:val="24"/>
          <w:szCs w:val="24"/>
        </w:rPr>
        <w:t>null</w:t>
      </w:r>
      <w:proofErr w:type="spellEnd"/>
      <w:r w:rsidRPr="00970A76">
        <w:rPr>
          <w:rFonts w:eastAsia="Calibri" w:cstheme="minorHAnsi"/>
          <w:sz w:val="24"/>
          <w:szCs w:val="24"/>
        </w:rPr>
        <w:t>,</w:t>
      </w:r>
    </w:p>
    <w:p w14:paraId="3240142F" w14:textId="77777777" w:rsidR="00FF7E21" w:rsidRPr="00970A76" w:rsidRDefault="00FF7E21" w:rsidP="00BE3928">
      <w:pPr>
        <w:pStyle w:val="Akapitzlist"/>
        <w:numPr>
          <w:ilvl w:val="4"/>
          <w:numId w:val="95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proofErr w:type="spellStart"/>
      <w:r w:rsidRPr="00970A76">
        <w:rPr>
          <w:rFonts w:eastAsia="Calibri" w:cstheme="minorHAnsi"/>
          <w:sz w:val="24"/>
          <w:szCs w:val="24"/>
        </w:rPr>
        <w:t>inp_text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– tekst wpisany w polu wyszukiwarki,</w:t>
      </w:r>
    </w:p>
    <w:p w14:paraId="5F532384" w14:textId="77777777" w:rsidR="00FF7E21" w:rsidRPr="00970A76" w:rsidRDefault="00FF7E21" w:rsidP="00BE3928">
      <w:pPr>
        <w:pStyle w:val="Akapitzlist"/>
        <w:numPr>
          <w:ilvl w:val="4"/>
          <w:numId w:val="95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proofErr w:type="spellStart"/>
      <w:r w:rsidRPr="00970A76">
        <w:rPr>
          <w:rFonts w:eastAsia="Calibri" w:cstheme="minorHAnsi"/>
          <w:sz w:val="24"/>
          <w:szCs w:val="24"/>
        </w:rPr>
        <w:t>xcenter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70A76">
        <w:rPr>
          <w:rFonts w:eastAsia="Calibri" w:cstheme="minorHAnsi"/>
          <w:sz w:val="24"/>
          <w:szCs w:val="24"/>
        </w:rPr>
        <w:t>ycenter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– współrzędne środka mapy,</w:t>
      </w:r>
    </w:p>
    <w:p w14:paraId="138673FF" w14:textId="77777777" w:rsidR="00FF7E21" w:rsidRPr="00970A76" w:rsidRDefault="00FF7E21" w:rsidP="00BE3928">
      <w:pPr>
        <w:pStyle w:val="Akapitzlist"/>
        <w:numPr>
          <w:ilvl w:val="4"/>
          <w:numId w:val="95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proofErr w:type="spellStart"/>
      <w:r w:rsidRPr="00970A76">
        <w:rPr>
          <w:rFonts w:eastAsia="Calibri" w:cstheme="minorHAnsi"/>
          <w:sz w:val="24"/>
          <w:szCs w:val="24"/>
        </w:rPr>
        <w:t>xmin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70A76">
        <w:rPr>
          <w:rFonts w:eastAsia="Calibri" w:cstheme="minorHAnsi"/>
          <w:sz w:val="24"/>
          <w:szCs w:val="24"/>
        </w:rPr>
        <w:t>ymin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70A76">
        <w:rPr>
          <w:rFonts w:eastAsia="Calibri" w:cstheme="minorHAnsi"/>
          <w:sz w:val="24"/>
          <w:szCs w:val="24"/>
        </w:rPr>
        <w:t>xmax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970A76">
        <w:rPr>
          <w:rFonts w:eastAsia="Calibri" w:cstheme="minorHAnsi"/>
          <w:sz w:val="24"/>
          <w:szCs w:val="24"/>
        </w:rPr>
        <w:t>ymax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– skrajne współrzędne wyświetlanego na mapie zakresu,</w:t>
      </w:r>
    </w:p>
    <w:p w14:paraId="281CA679" w14:textId="77777777" w:rsidR="00FF7E21" w:rsidRPr="00970A76" w:rsidRDefault="00FF7E21" w:rsidP="00BE3928">
      <w:pPr>
        <w:pStyle w:val="Akapitzlist"/>
        <w:numPr>
          <w:ilvl w:val="4"/>
          <w:numId w:val="95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proofErr w:type="spellStart"/>
      <w:r w:rsidRPr="00970A76">
        <w:rPr>
          <w:rFonts w:eastAsia="Calibri" w:cstheme="minorHAnsi"/>
          <w:sz w:val="24"/>
          <w:szCs w:val="24"/>
        </w:rPr>
        <w:t>date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– data aktualności wyświetlanych informacji.</w:t>
      </w:r>
    </w:p>
    <w:p w14:paraId="6E2B4992" w14:textId="77777777" w:rsidR="00FF7E21" w:rsidRPr="00970A76" w:rsidRDefault="00FF7E21" w:rsidP="00794363">
      <w:pPr>
        <w:pStyle w:val="Akapitzlist"/>
        <w:numPr>
          <w:ilvl w:val="1"/>
          <w:numId w:val="3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Funkcja zwraca obiekt </w:t>
      </w:r>
      <w:proofErr w:type="spellStart"/>
      <w:r w:rsidRPr="00970A76">
        <w:rPr>
          <w:rFonts w:eastAsia="Calibri" w:cstheme="minorHAnsi"/>
          <w:sz w:val="24"/>
          <w:szCs w:val="24"/>
        </w:rPr>
        <w:t>json</w:t>
      </w:r>
      <w:proofErr w:type="spellEnd"/>
      <w:r w:rsidRPr="00970A76">
        <w:rPr>
          <w:rFonts w:eastAsia="Calibri" w:cstheme="minorHAnsi"/>
          <w:sz w:val="24"/>
          <w:szCs w:val="24"/>
        </w:rPr>
        <w:t>:</w:t>
      </w:r>
    </w:p>
    <w:p w14:paraId="0DB2492C" w14:textId="77777777" w:rsidR="00FF7E21" w:rsidRPr="00970A76" w:rsidRDefault="00FF7E21" w:rsidP="00BE3928">
      <w:pPr>
        <w:pStyle w:val="Akapitzlist"/>
        <w:numPr>
          <w:ilvl w:val="4"/>
          <w:numId w:val="96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Informację o błędzie w przypadku przekazania błędnych danych, niemożliwych do interpretacji,</w:t>
      </w:r>
    </w:p>
    <w:p w14:paraId="0BADDC74" w14:textId="77777777" w:rsidR="00FF7E21" w:rsidRPr="00970A76" w:rsidRDefault="00FF7E21" w:rsidP="00BE3928">
      <w:pPr>
        <w:pStyle w:val="Akapitzlist"/>
        <w:numPr>
          <w:ilvl w:val="4"/>
          <w:numId w:val="96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Pusty obiekt </w:t>
      </w:r>
      <w:proofErr w:type="spellStart"/>
      <w:r w:rsidRPr="00970A76">
        <w:rPr>
          <w:rFonts w:eastAsia="Calibri" w:cstheme="minorHAnsi"/>
          <w:sz w:val="24"/>
          <w:szCs w:val="24"/>
        </w:rPr>
        <w:t>GeoJSON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w przypadku nieznalezienia żadnych adekwatnych wyników,</w:t>
      </w:r>
    </w:p>
    <w:p w14:paraId="27EEFBD9" w14:textId="77777777" w:rsidR="00FF7E21" w:rsidRPr="00970A76" w:rsidRDefault="00FF7E21" w:rsidP="00BE3928">
      <w:pPr>
        <w:pStyle w:val="Akapitzlist"/>
        <w:numPr>
          <w:ilvl w:val="4"/>
          <w:numId w:val="96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Obiekt </w:t>
      </w:r>
      <w:proofErr w:type="spellStart"/>
      <w:r w:rsidRPr="00970A76">
        <w:rPr>
          <w:rFonts w:eastAsia="Calibri" w:cstheme="minorHAnsi"/>
          <w:sz w:val="24"/>
          <w:szCs w:val="24"/>
        </w:rPr>
        <w:t>GeoJSON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zawierający jeden lub listę </w:t>
      </w:r>
      <w:proofErr w:type="spellStart"/>
      <w:r w:rsidRPr="00970A76">
        <w:rPr>
          <w:rFonts w:eastAsia="Calibri" w:cstheme="minorHAnsi"/>
          <w:sz w:val="24"/>
          <w:szCs w:val="24"/>
        </w:rPr>
        <w:t>features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70A76">
        <w:rPr>
          <w:rFonts w:eastAsia="Calibri" w:cstheme="minorHAnsi"/>
          <w:sz w:val="24"/>
          <w:szCs w:val="24"/>
        </w:rPr>
        <w:t>GeoJSON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70A76">
        <w:rPr>
          <w:rFonts w:eastAsia="Calibri" w:cstheme="minorHAnsi"/>
          <w:sz w:val="24"/>
          <w:szCs w:val="24"/>
        </w:rPr>
        <w:t>wynków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spełniających kryteria wyszukiwania,</w:t>
      </w:r>
    </w:p>
    <w:p w14:paraId="16408608" w14:textId="77777777" w:rsidR="00FF7E21" w:rsidRPr="00970A76" w:rsidRDefault="00FF7E21" w:rsidP="00BE3928">
      <w:pPr>
        <w:pStyle w:val="Akapitzlist"/>
        <w:numPr>
          <w:ilvl w:val="4"/>
          <w:numId w:val="96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Obiekt </w:t>
      </w:r>
      <w:proofErr w:type="spellStart"/>
      <w:r w:rsidRPr="00970A76">
        <w:rPr>
          <w:rFonts w:eastAsia="Calibri" w:cstheme="minorHAnsi"/>
          <w:sz w:val="24"/>
          <w:szCs w:val="24"/>
        </w:rPr>
        <w:t>GeoJSON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zawiera:</w:t>
      </w:r>
    </w:p>
    <w:p w14:paraId="44629E59" w14:textId="77777777" w:rsidR="00FF7E21" w:rsidRPr="00970A76" w:rsidRDefault="00FF7E21" w:rsidP="00BE3928">
      <w:pPr>
        <w:pStyle w:val="Akapitzlist"/>
        <w:numPr>
          <w:ilvl w:val="0"/>
          <w:numId w:val="2"/>
        </w:numPr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geometry – geometrię znalezionego obiektu,</w:t>
      </w:r>
    </w:p>
    <w:p w14:paraId="16619413" w14:textId="650E10F3" w:rsidR="00FF7E21" w:rsidRPr="00970A76" w:rsidRDefault="00FF7E21" w:rsidP="00BE3928">
      <w:pPr>
        <w:pStyle w:val="Akapitzlist"/>
        <w:numPr>
          <w:ilvl w:val="0"/>
          <w:numId w:val="2"/>
        </w:numPr>
        <w:spacing w:after="120"/>
        <w:ind w:left="1985" w:hanging="284"/>
        <w:rPr>
          <w:rFonts w:eastAsia="Calibri" w:cstheme="minorHAnsi"/>
          <w:sz w:val="24"/>
          <w:szCs w:val="24"/>
        </w:rPr>
      </w:pPr>
      <w:proofErr w:type="spellStart"/>
      <w:r w:rsidRPr="00970A76">
        <w:rPr>
          <w:rFonts w:eastAsia="Calibri" w:cstheme="minorHAnsi"/>
          <w:sz w:val="24"/>
          <w:szCs w:val="24"/>
        </w:rPr>
        <w:lastRenderedPageBreak/>
        <w:t>bbox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– zasięg znalezionego obiektu</w:t>
      </w:r>
      <w:r w:rsidR="00FB126D" w:rsidRPr="00970A76">
        <w:rPr>
          <w:rFonts w:eastAsia="Calibri" w:cstheme="minorHAnsi"/>
          <w:sz w:val="24"/>
          <w:szCs w:val="24"/>
        </w:rPr>
        <w:t>,</w:t>
      </w:r>
    </w:p>
    <w:p w14:paraId="387A6B47" w14:textId="77777777" w:rsidR="00FF7E21" w:rsidRPr="00970A76" w:rsidRDefault="00FF7E21" w:rsidP="00BE3928">
      <w:pPr>
        <w:pStyle w:val="Akapitzlist"/>
        <w:numPr>
          <w:ilvl w:val="0"/>
          <w:numId w:val="2"/>
        </w:numPr>
        <w:spacing w:after="120"/>
        <w:ind w:left="1985" w:hanging="284"/>
        <w:rPr>
          <w:rFonts w:eastAsia="Calibri" w:cstheme="minorHAnsi"/>
          <w:sz w:val="24"/>
          <w:szCs w:val="24"/>
        </w:rPr>
      </w:pPr>
      <w:proofErr w:type="spellStart"/>
      <w:r w:rsidRPr="00970A76">
        <w:rPr>
          <w:rFonts w:eastAsia="Calibri" w:cstheme="minorHAnsi"/>
          <w:sz w:val="24"/>
          <w:szCs w:val="24"/>
        </w:rPr>
        <w:t>properties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– atrybuty opisowe znalezionego obiektu, w tym:</w:t>
      </w:r>
    </w:p>
    <w:p w14:paraId="4B725C7B" w14:textId="77777777" w:rsidR="00FF7E21" w:rsidRPr="00970A76" w:rsidRDefault="00FF7E21" w:rsidP="00BE3928">
      <w:pPr>
        <w:pStyle w:val="Akapitzlist"/>
        <w:numPr>
          <w:ilvl w:val="0"/>
          <w:numId w:val="1"/>
        </w:numPr>
        <w:spacing w:after="120"/>
        <w:ind w:left="2268" w:hanging="283"/>
        <w:rPr>
          <w:rFonts w:eastAsia="Calibri" w:cstheme="minorHAnsi"/>
          <w:sz w:val="24"/>
          <w:szCs w:val="24"/>
        </w:rPr>
      </w:pPr>
      <w:proofErr w:type="spellStart"/>
      <w:r w:rsidRPr="00970A76">
        <w:rPr>
          <w:rFonts w:eastAsia="Calibri" w:cstheme="minorHAnsi"/>
          <w:sz w:val="24"/>
          <w:szCs w:val="24"/>
        </w:rPr>
        <w:t>search_kind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– kategorię zinterpretowanego tekstu wyszukiwania,</w:t>
      </w:r>
    </w:p>
    <w:p w14:paraId="7D52C4C7" w14:textId="77777777" w:rsidR="00FF7E21" w:rsidRPr="00970A76" w:rsidRDefault="00FF7E21" w:rsidP="00BE3928">
      <w:pPr>
        <w:pStyle w:val="Akapitzlist"/>
        <w:numPr>
          <w:ilvl w:val="0"/>
          <w:numId w:val="1"/>
        </w:numPr>
        <w:spacing w:after="120"/>
        <w:ind w:left="2268" w:hanging="283"/>
        <w:rPr>
          <w:rFonts w:eastAsia="Calibri" w:cstheme="minorHAnsi"/>
          <w:sz w:val="24"/>
          <w:szCs w:val="24"/>
        </w:rPr>
      </w:pPr>
      <w:proofErr w:type="spellStart"/>
      <w:r w:rsidRPr="00970A76">
        <w:rPr>
          <w:rFonts w:eastAsia="Calibri" w:cstheme="minorHAnsi"/>
          <w:sz w:val="24"/>
          <w:szCs w:val="24"/>
        </w:rPr>
        <w:t>res_kind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– kategorię znalezionego wyniku,</w:t>
      </w:r>
    </w:p>
    <w:p w14:paraId="6B540E49" w14:textId="77777777" w:rsidR="00FF7E21" w:rsidRPr="00970A76" w:rsidRDefault="00FF7E21" w:rsidP="00BE3928">
      <w:pPr>
        <w:pStyle w:val="Akapitzlist"/>
        <w:numPr>
          <w:ilvl w:val="0"/>
          <w:numId w:val="1"/>
        </w:numPr>
        <w:spacing w:after="120"/>
        <w:ind w:left="2268" w:hanging="283"/>
        <w:rPr>
          <w:rFonts w:eastAsia="Calibri" w:cstheme="minorHAnsi"/>
          <w:sz w:val="24"/>
          <w:szCs w:val="24"/>
        </w:rPr>
      </w:pPr>
      <w:proofErr w:type="spellStart"/>
      <w:r w:rsidRPr="00970A76">
        <w:rPr>
          <w:rFonts w:eastAsia="Calibri" w:cstheme="minorHAnsi"/>
          <w:sz w:val="24"/>
          <w:szCs w:val="24"/>
        </w:rPr>
        <w:t>score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– dopasowanie wyniku wyszukiwania w zakresie od 1 – dokładny jeden wynik do 0 – najmniej dokładne dopasowanie wyniku, </w:t>
      </w:r>
    </w:p>
    <w:p w14:paraId="12B4FA70" w14:textId="77777777" w:rsidR="00FF7E21" w:rsidRPr="00970A76" w:rsidRDefault="00FF7E21" w:rsidP="00BE3928">
      <w:pPr>
        <w:pStyle w:val="Akapitzlist"/>
        <w:numPr>
          <w:ilvl w:val="0"/>
          <w:numId w:val="1"/>
        </w:numPr>
        <w:spacing w:after="120"/>
        <w:ind w:left="2268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inne parametry znalezionego obiektu, zależne od kategorii </w:t>
      </w:r>
      <w:proofErr w:type="spellStart"/>
      <w:r w:rsidRPr="00970A76">
        <w:rPr>
          <w:rFonts w:eastAsia="Calibri" w:cstheme="minorHAnsi"/>
          <w:sz w:val="24"/>
          <w:szCs w:val="24"/>
        </w:rPr>
        <w:t>res_kind</w:t>
      </w:r>
      <w:proofErr w:type="spellEnd"/>
      <w:r w:rsidRPr="00970A76">
        <w:rPr>
          <w:rFonts w:eastAsia="Calibri" w:cstheme="minorHAnsi"/>
          <w:sz w:val="24"/>
          <w:szCs w:val="24"/>
        </w:rPr>
        <w:t>.</w:t>
      </w:r>
    </w:p>
    <w:p w14:paraId="43F84E2A" w14:textId="77777777" w:rsidR="00FF7E21" w:rsidRPr="00970A76" w:rsidRDefault="00FF7E21" w:rsidP="00794363">
      <w:pPr>
        <w:pStyle w:val="Akapitzlist"/>
        <w:numPr>
          <w:ilvl w:val="1"/>
          <w:numId w:val="3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Wyszukiwanie obejmuje następujące kategorie:</w:t>
      </w:r>
    </w:p>
    <w:p w14:paraId="27DB72EE" w14:textId="77777777" w:rsidR="00FF7E21" w:rsidRPr="00970A76" w:rsidRDefault="00FF7E21" w:rsidP="00BE3928">
      <w:pPr>
        <w:pStyle w:val="Akapitzlist"/>
        <w:numPr>
          <w:ilvl w:val="4"/>
          <w:numId w:val="97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Kod </w:t>
      </w:r>
      <w:proofErr w:type="spellStart"/>
      <w:r w:rsidRPr="00970A76">
        <w:rPr>
          <w:rFonts w:eastAsia="Calibri" w:cstheme="minorHAnsi"/>
          <w:sz w:val="24"/>
          <w:szCs w:val="24"/>
        </w:rPr>
        <w:t>Pluscode</w:t>
      </w:r>
      <w:proofErr w:type="spellEnd"/>
      <w:r w:rsidRPr="00970A76">
        <w:rPr>
          <w:rFonts w:eastAsia="Calibri" w:cstheme="minorHAnsi"/>
          <w:sz w:val="24"/>
          <w:szCs w:val="24"/>
        </w:rPr>
        <w:t>,</w:t>
      </w:r>
    </w:p>
    <w:p w14:paraId="28D4EDDA" w14:textId="77777777" w:rsidR="00FF7E21" w:rsidRPr="00970A76" w:rsidRDefault="00FF7E21" w:rsidP="00BE3928">
      <w:pPr>
        <w:pStyle w:val="Akapitzlist"/>
        <w:numPr>
          <w:ilvl w:val="4"/>
          <w:numId w:val="97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Współrzędne geograficzne i płaskie,</w:t>
      </w:r>
    </w:p>
    <w:p w14:paraId="0BB5926D" w14:textId="77777777" w:rsidR="00FF7E21" w:rsidRPr="00970A76" w:rsidRDefault="00FF7E21" w:rsidP="00BE3928">
      <w:pPr>
        <w:pStyle w:val="Akapitzlist"/>
        <w:numPr>
          <w:ilvl w:val="4"/>
          <w:numId w:val="97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Nazwy jednostek podziału terytorialnego,</w:t>
      </w:r>
    </w:p>
    <w:p w14:paraId="4FBF04FC" w14:textId="77777777" w:rsidR="00FF7E21" w:rsidRPr="00970A76" w:rsidRDefault="00FF7E21" w:rsidP="00BE3928">
      <w:pPr>
        <w:pStyle w:val="Akapitzlist"/>
        <w:numPr>
          <w:ilvl w:val="4"/>
          <w:numId w:val="97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Kody TERYT jednostek podziału terytorialnego,</w:t>
      </w:r>
    </w:p>
    <w:p w14:paraId="6E2F29E3" w14:textId="77777777" w:rsidR="00FF7E21" w:rsidRPr="00970A76" w:rsidRDefault="00FF7E21" w:rsidP="00BE3928">
      <w:pPr>
        <w:pStyle w:val="Akapitzlist"/>
        <w:numPr>
          <w:ilvl w:val="4"/>
          <w:numId w:val="97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Nazwy adresowe,</w:t>
      </w:r>
    </w:p>
    <w:p w14:paraId="2266CA59" w14:textId="41D183AC" w:rsidR="00FF7E21" w:rsidRPr="00970A76" w:rsidRDefault="00FF7E21" w:rsidP="00BE3928">
      <w:pPr>
        <w:pStyle w:val="Akapitzlist"/>
        <w:numPr>
          <w:ilvl w:val="4"/>
          <w:numId w:val="97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Nazwy adresowe zapisane za pomocą kodów numerycznych TERC, SIMC, ULIC</w:t>
      </w:r>
      <w:r w:rsidR="00B65602" w:rsidRPr="00970A76">
        <w:rPr>
          <w:rFonts w:eastAsia="Calibri" w:cstheme="minorHAnsi"/>
          <w:sz w:val="24"/>
          <w:szCs w:val="24"/>
        </w:rPr>
        <w:t>.</w:t>
      </w:r>
    </w:p>
    <w:p w14:paraId="5C6D8CED" w14:textId="77777777" w:rsidR="00FF7E21" w:rsidRPr="00970A76" w:rsidRDefault="00FF7E21" w:rsidP="00794363">
      <w:pPr>
        <w:pStyle w:val="Akapitzlist"/>
        <w:numPr>
          <w:ilvl w:val="1"/>
          <w:numId w:val="3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Wyniki wyszukiwania mogą obejmować kategorie:</w:t>
      </w:r>
    </w:p>
    <w:p w14:paraId="71C43CB5" w14:textId="77777777" w:rsidR="00FF7E21" w:rsidRPr="00970A76" w:rsidRDefault="00FF7E21" w:rsidP="00BE3928">
      <w:pPr>
        <w:pStyle w:val="Akapitzlist"/>
        <w:numPr>
          <w:ilvl w:val="4"/>
          <w:numId w:val="98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Zdefiniowane Miejsce, referencja do obiektu wyświetlanego na mapie w warstwie </w:t>
      </w:r>
      <w:proofErr w:type="spellStart"/>
      <w:r w:rsidRPr="00970A76">
        <w:rPr>
          <w:rFonts w:eastAsia="Calibri" w:cstheme="minorHAnsi"/>
          <w:sz w:val="24"/>
          <w:szCs w:val="24"/>
        </w:rPr>
        <w:t>prl_loc_points</w:t>
      </w:r>
      <w:proofErr w:type="spellEnd"/>
      <w:r w:rsidRPr="00970A76">
        <w:rPr>
          <w:rFonts w:eastAsia="Calibri" w:cstheme="minorHAnsi"/>
          <w:sz w:val="24"/>
          <w:szCs w:val="24"/>
        </w:rPr>
        <w:t>,</w:t>
      </w:r>
    </w:p>
    <w:p w14:paraId="1059D914" w14:textId="77777777" w:rsidR="00FF7E21" w:rsidRPr="00970A76" w:rsidRDefault="00FF7E21" w:rsidP="00BE3928">
      <w:pPr>
        <w:pStyle w:val="Akapitzlist"/>
        <w:numPr>
          <w:ilvl w:val="4"/>
          <w:numId w:val="98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Niezdefiniowana, swobodna lokalizacja punktu poza obiektem Miejsca, do przedstawienia na mapie jako pinezka,</w:t>
      </w:r>
    </w:p>
    <w:p w14:paraId="61E98857" w14:textId="77777777" w:rsidR="00FF7E21" w:rsidRPr="00970A76" w:rsidRDefault="00FF7E21" w:rsidP="00BE3928">
      <w:pPr>
        <w:pStyle w:val="Akapitzlist"/>
        <w:numPr>
          <w:ilvl w:val="4"/>
          <w:numId w:val="98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Obszar przekazywany przez funkcję jako poligon </w:t>
      </w:r>
      <w:proofErr w:type="spellStart"/>
      <w:r w:rsidRPr="00970A76">
        <w:rPr>
          <w:rFonts w:eastAsia="Calibri" w:cstheme="minorHAnsi"/>
          <w:sz w:val="24"/>
          <w:szCs w:val="24"/>
        </w:rPr>
        <w:t>GeoJSON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do wyświetlenia na mapie.</w:t>
      </w:r>
    </w:p>
    <w:p w14:paraId="572054A9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umożliwiać przetworzenie następujących wariantów, przy czym istnieje możliwość, że dla danego zapytania będą zwrócone wyniki z różnych kategorii wyszukiwania np. współrzędne punktu lub identyfikatory numeryczne jednostek: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2401"/>
        <w:gridCol w:w="1973"/>
        <w:gridCol w:w="4678"/>
      </w:tblGrid>
      <w:tr w:rsidR="00FF7E21" w:rsidRPr="00970A76" w14:paraId="46943F28" w14:textId="77777777" w:rsidTr="00B65602">
        <w:trPr>
          <w:trHeight w:val="780"/>
        </w:trPr>
        <w:tc>
          <w:tcPr>
            <w:tcW w:w="1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E5CB62F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b/>
                <w:bCs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b/>
                <w:bCs/>
                <w:color w:val="1A1C1E"/>
                <w:sz w:val="21"/>
                <w:szCs w:val="21"/>
              </w:rPr>
              <w:t>Kategoria wyszukiwania</w:t>
            </w:r>
          </w:p>
        </w:tc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5C5D3F0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b/>
                <w:bCs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b/>
                <w:bCs/>
                <w:color w:val="1A1C1E"/>
                <w:sz w:val="21"/>
                <w:szCs w:val="21"/>
              </w:rPr>
              <w:t>Oczekiwana liczba wyników</w:t>
            </w:r>
          </w:p>
        </w:tc>
        <w:tc>
          <w:tcPr>
            <w:tcW w:w="25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1604DC4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b/>
                <w:bCs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b/>
                <w:bCs/>
                <w:color w:val="1A1C1E"/>
                <w:sz w:val="21"/>
                <w:szCs w:val="21"/>
              </w:rPr>
              <w:t>Kategoria wyniku</w:t>
            </w:r>
          </w:p>
        </w:tc>
      </w:tr>
      <w:tr w:rsidR="00FF7E21" w:rsidRPr="00970A76" w14:paraId="3646D041" w14:textId="77777777" w:rsidTr="00B65602">
        <w:trPr>
          <w:trHeight w:val="1080"/>
        </w:trPr>
        <w:tc>
          <w:tcPr>
            <w:tcW w:w="1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047AB09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b/>
                <w:bCs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b/>
                <w:bCs/>
                <w:color w:val="1A1C1E"/>
                <w:sz w:val="21"/>
                <w:szCs w:val="21"/>
              </w:rPr>
              <w:t xml:space="preserve">a. </w:t>
            </w:r>
            <w:proofErr w:type="spellStart"/>
            <w:r w:rsidRPr="00970A76">
              <w:rPr>
                <w:rFonts w:cstheme="minorHAnsi"/>
                <w:b/>
                <w:bCs/>
                <w:color w:val="1A1C1E"/>
                <w:sz w:val="21"/>
                <w:szCs w:val="21"/>
              </w:rPr>
              <w:t>Pluscode</w:t>
            </w:r>
            <w:proofErr w:type="spellEnd"/>
          </w:p>
        </w:tc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8795961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b/>
                <w:bCs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b/>
                <w:color w:val="1A1C1E"/>
                <w:sz w:val="21"/>
                <w:szCs w:val="21"/>
              </w:rPr>
              <w:t xml:space="preserve">Zawsze </w:t>
            </w:r>
            <w:r w:rsidRPr="00970A76">
              <w:rPr>
                <w:rFonts w:cstheme="minorHAnsi"/>
                <w:b/>
                <w:bCs/>
                <w:color w:val="1A1C1E"/>
                <w:sz w:val="21"/>
                <w:szCs w:val="21"/>
              </w:rPr>
              <w:t>1 wynik</w:t>
            </w:r>
          </w:p>
        </w:tc>
        <w:tc>
          <w:tcPr>
            <w:tcW w:w="25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266A14E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color w:val="1A1C1E"/>
                <w:sz w:val="21"/>
                <w:szCs w:val="21"/>
              </w:rPr>
              <w:t>i. Miejsce (jeśli punkt w nim leży)</w:t>
            </w:r>
            <w:r w:rsidRPr="00970A76">
              <w:rPr>
                <w:rFonts w:cstheme="minorHAnsi"/>
              </w:rPr>
              <w:br/>
            </w:r>
            <w:r w:rsidRPr="00970A76">
              <w:rPr>
                <w:rFonts w:cstheme="minorHAnsi"/>
                <w:color w:val="1A1C1E"/>
                <w:sz w:val="21"/>
                <w:szCs w:val="21"/>
              </w:rPr>
              <w:t xml:space="preserve"> ii. Punkt/Pinezka (jeśli brak miejsca)</w:t>
            </w:r>
            <w:r w:rsidRPr="00970A76">
              <w:rPr>
                <w:rFonts w:cstheme="minorHAnsi"/>
              </w:rPr>
              <w:br/>
            </w:r>
            <w:r w:rsidRPr="00970A76">
              <w:rPr>
                <w:rFonts w:cstheme="minorHAnsi"/>
                <w:color w:val="1A1C1E"/>
                <w:sz w:val="21"/>
                <w:szCs w:val="21"/>
              </w:rPr>
              <w:t xml:space="preserve"> iii. Obszar (jeśli kod krótki/mało precyzyjny)</w:t>
            </w:r>
          </w:p>
        </w:tc>
      </w:tr>
      <w:tr w:rsidR="00FF7E21" w:rsidRPr="00970A76" w14:paraId="7C3C9864" w14:textId="77777777" w:rsidTr="00B65602">
        <w:trPr>
          <w:trHeight w:val="1080"/>
        </w:trPr>
        <w:tc>
          <w:tcPr>
            <w:tcW w:w="1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5B019D1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b/>
                <w:bCs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b/>
                <w:bCs/>
                <w:color w:val="1A1C1E"/>
                <w:sz w:val="21"/>
                <w:szCs w:val="21"/>
              </w:rPr>
              <w:t>b. Współrzędne</w:t>
            </w:r>
          </w:p>
        </w:tc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FDB4D5A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b/>
                <w:bCs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b/>
                <w:bCs/>
                <w:color w:val="1A1C1E"/>
                <w:sz w:val="21"/>
                <w:szCs w:val="21"/>
              </w:rPr>
              <w:t>1 lub 2 wyniki</w:t>
            </w:r>
          </w:p>
        </w:tc>
        <w:tc>
          <w:tcPr>
            <w:tcW w:w="25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B335B25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color w:val="1A1C1E"/>
                <w:sz w:val="21"/>
                <w:szCs w:val="21"/>
              </w:rPr>
              <w:t>i. Miejsce (w którym jest punkt)</w:t>
            </w:r>
            <w:r w:rsidRPr="00970A76">
              <w:rPr>
                <w:rFonts w:cstheme="minorHAnsi"/>
              </w:rPr>
              <w:br/>
            </w:r>
            <w:r w:rsidRPr="00970A76">
              <w:rPr>
                <w:rFonts w:cstheme="minorHAnsi"/>
                <w:color w:val="1A1C1E"/>
                <w:sz w:val="21"/>
                <w:szCs w:val="21"/>
              </w:rPr>
              <w:t xml:space="preserve"> ii. Punkt/Pinezka</w:t>
            </w:r>
            <w:r w:rsidRPr="00970A76">
              <w:rPr>
                <w:rFonts w:cstheme="minorHAnsi"/>
              </w:rPr>
              <w:br/>
            </w:r>
            <w:r w:rsidRPr="00970A76">
              <w:rPr>
                <w:rFonts w:cstheme="minorHAnsi"/>
                <w:color w:val="1A1C1E"/>
                <w:sz w:val="21"/>
                <w:szCs w:val="21"/>
              </w:rPr>
              <w:t xml:space="preserve"> iii. drugi punkt (zamienione współrzędne X/Y)</w:t>
            </w:r>
          </w:p>
        </w:tc>
      </w:tr>
      <w:tr w:rsidR="00FF7E21" w:rsidRPr="00970A76" w14:paraId="39E06F6E" w14:textId="77777777" w:rsidTr="00B65602">
        <w:trPr>
          <w:trHeight w:val="780"/>
        </w:trPr>
        <w:tc>
          <w:tcPr>
            <w:tcW w:w="1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3BAF4192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b/>
                <w:bCs/>
                <w:color w:val="1A1C1E"/>
                <w:sz w:val="21"/>
                <w:szCs w:val="21"/>
              </w:rPr>
              <w:lastRenderedPageBreak/>
              <w:t>c. Nazwy jednostek terytorialnych</w:t>
            </w:r>
            <w:r w:rsidRPr="00970A76">
              <w:rPr>
                <w:rFonts w:cstheme="minorHAnsi"/>
                <w:color w:val="1A1C1E"/>
                <w:sz w:val="21"/>
                <w:szCs w:val="21"/>
              </w:rPr>
              <w:t xml:space="preserve"> (Gminy, Powiaty)</w:t>
            </w:r>
          </w:p>
        </w:tc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D7340A6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b/>
                <w:bCs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b/>
                <w:bCs/>
                <w:color w:val="1A1C1E"/>
                <w:sz w:val="21"/>
                <w:szCs w:val="21"/>
              </w:rPr>
              <w:t>1 lub więcej</w:t>
            </w:r>
          </w:p>
        </w:tc>
        <w:tc>
          <w:tcPr>
            <w:tcW w:w="25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9840C80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color w:val="1A1C1E"/>
                <w:sz w:val="21"/>
                <w:szCs w:val="21"/>
              </w:rPr>
              <w:t>i. Obszar (poligon)</w:t>
            </w:r>
          </w:p>
        </w:tc>
      </w:tr>
      <w:tr w:rsidR="00FF7E21" w:rsidRPr="00970A76" w14:paraId="5C449D35" w14:textId="77777777" w:rsidTr="00B65602">
        <w:trPr>
          <w:trHeight w:val="1080"/>
        </w:trPr>
        <w:tc>
          <w:tcPr>
            <w:tcW w:w="1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21F9C22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b/>
                <w:bCs/>
                <w:color w:val="1A1C1E"/>
                <w:sz w:val="21"/>
                <w:szCs w:val="21"/>
              </w:rPr>
              <w:t>d. Nazwy tekstowe</w:t>
            </w:r>
            <w:r w:rsidRPr="00970A76">
              <w:rPr>
                <w:rFonts w:cstheme="minorHAnsi"/>
                <w:color w:val="1A1C1E"/>
                <w:sz w:val="21"/>
                <w:szCs w:val="21"/>
              </w:rPr>
              <w:t xml:space="preserve"> (Ulica, miasto, numer porządkowy)</w:t>
            </w:r>
          </w:p>
        </w:tc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1B5C800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b/>
                <w:bCs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b/>
                <w:bCs/>
                <w:color w:val="1A1C1E"/>
                <w:sz w:val="21"/>
                <w:szCs w:val="21"/>
              </w:rPr>
              <w:t>1 lub więcej</w:t>
            </w:r>
          </w:p>
        </w:tc>
        <w:tc>
          <w:tcPr>
            <w:tcW w:w="25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5C68761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color w:val="1A1C1E"/>
                <w:sz w:val="21"/>
                <w:szCs w:val="21"/>
              </w:rPr>
              <w:t>i. Miejsce (pasujące adresem)</w:t>
            </w:r>
            <w:r w:rsidRPr="00970A76">
              <w:rPr>
                <w:rFonts w:cstheme="minorHAnsi"/>
              </w:rPr>
              <w:br/>
            </w:r>
            <w:r w:rsidRPr="00970A76">
              <w:rPr>
                <w:rFonts w:cstheme="minorHAnsi"/>
                <w:color w:val="1A1C1E"/>
                <w:sz w:val="21"/>
                <w:szCs w:val="21"/>
              </w:rPr>
              <w:t xml:space="preserve"> ii. Obszar (miejscowość/ulica, jeśli brak nr domu)</w:t>
            </w:r>
          </w:p>
        </w:tc>
      </w:tr>
      <w:tr w:rsidR="00FF7E21" w:rsidRPr="00970A76" w14:paraId="722D641F" w14:textId="77777777" w:rsidTr="00B65602">
        <w:trPr>
          <w:trHeight w:val="1080"/>
        </w:trPr>
        <w:tc>
          <w:tcPr>
            <w:tcW w:w="1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F4FD597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b/>
                <w:bCs/>
                <w:color w:val="1A1C1E"/>
                <w:sz w:val="21"/>
                <w:szCs w:val="21"/>
              </w:rPr>
              <w:t>e. Identyfikatory numeryczne</w:t>
            </w:r>
            <w:r w:rsidRPr="00970A76">
              <w:rPr>
                <w:rFonts w:cstheme="minorHAnsi"/>
                <w:color w:val="1A1C1E"/>
                <w:sz w:val="21"/>
                <w:szCs w:val="21"/>
              </w:rPr>
              <w:t xml:space="preserve"> (TERC, SIMC, ULIC, numer porządkowy)</w:t>
            </w:r>
          </w:p>
        </w:tc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4C1EBCE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b/>
                <w:bCs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b/>
                <w:bCs/>
                <w:color w:val="1A1C1E"/>
                <w:sz w:val="21"/>
                <w:szCs w:val="21"/>
              </w:rPr>
              <w:t>1 lub więcej</w:t>
            </w:r>
          </w:p>
        </w:tc>
        <w:tc>
          <w:tcPr>
            <w:tcW w:w="25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E801188" w14:textId="77777777" w:rsidR="00FF7E21" w:rsidRPr="00970A76" w:rsidRDefault="00FF7E21" w:rsidP="00B65602">
            <w:pPr>
              <w:shd w:val="clear" w:color="auto" w:fill="FFFFFF" w:themeFill="background1"/>
              <w:spacing w:before="240" w:after="0" w:line="341" w:lineRule="auto"/>
              <w:jc w:val="left"/>
              <w:rPr>
                <w:rFonts w:cstheme="minorHAnsi"/>
                <w:color w:val="1A1C1E"/>
                <w:sz w:val="21"/>
                <w:szCs w:val="21"/>
              </w:rPr>
            </w:pPr>
            <w:r w:rsidRPr="00970A76">
              <w:rPr>
                <w:rFonts w:cstheme="minorHAnsi"/>
                <w:color w:val="1A1C1E"/>
                <w:sz w:val="21"/>
                <w:szCs w:val="21"/>
              </w:rPr>
              <w:t>i. Obszar (jednostka terytorialna)</w:t>
            </w:r>
            <w:r w:rsidRPr="00970A76">
              <w:rPr>
                <w:rFonts w:cstheme="minorHAnsi"/>
              </w:rPr>
              <w:br/>
            </w:r>
            <w:r w:rsidRPr="00970A76">
              <w:rPr>
                <w:rFonts w:cstheme="minorHAnsi"/>
                <w:color w:val="1A1C1E"/>
                <w:sz w:val="21"/>
                <w:szCs w:val="21"/>
              </w:rPr>
              <w:t xml:space="preserve"> ii. Miejsce/Obszar (jeśli pasuje do ulicy/miejscowości)</w:t>
            </w:r>
          </w:p>
        </w:tc>
      </w:tr>
    </w:tbl>
    <w:p w14:paraId="5266F1AC" w14:textId="77777777" w:rsidR="00FF7E21" w:rsidRPr="00970A76" w:rsidRDefault="00FF7E21" w:rsidP="00FF7E21">
      <w:pPr>
        <w:pStyle w:val="Akapitzlist"/>
        <w:ind w:left="567"/>
        <w:rPr>
          <w:rFonts w:eastAsia="Calibri" w:cstheme="minorHAnsi"/>
          <w:sz w:val="24"/>
          <w:szCs w:val="24"/>
        </w:rPr>
      </w:pPr>
    </w:p>
    <w:p w14:paraId="5252296D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W przypadku znalezienia więcej niż jednego wyniku, Aplikacja musi jednocześnie wyświetlać wynik wyszukiwania w postaci listy oraz powiązanych z nią punktów na mapie (pinezek), odpowiadających pozycjom na liście. </w:t>
      </w:r>
    </w:p>
    <w:p w14:paraId="350C218D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Kliknięcie na wybrany obiekt z listy musi centrować mapę na jego lokalizacji. Wyniki wyszukiwania są prezentowane na mapie w postaci pinezki/obszaru z etykietą dwuwierszową (Nazwa główna i nazwa dodatkowa).  </w:t>
      </w:r>
    </w:p>
    <w:p w14:paraId="2D6FE7BB" w14:textId="77777777" w:rsidR="00FF7E21" w:rsidRPr="00970A76" w:rsidRDefault="00FF7E21" w:rsidP="00962917">
      <w:pPr>
        <w:pStyle w:val="Akapitzlist"/>
        <w:numPr>
          <w:ilvl w:val="1"/>
          <w:numId w:val="3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Pozycja na liście wyników zawiera następujące komponenty:</w:t>
      </w:r>
    </w:p>
    <w:p w14:paraId="3919ABAE" w14:textId="77777777" w:rsidR="00FF7E21" w:rsidRPr="00970A76" w:rsidRDefault="00FF7E21" w:rsidP="00BE3928">
      <w:pPr>
        <w:pStyle w:val="Akapitzlist"/>
        <w:numPr>
          <w:ilvl w:val="2"/>
          <w:numId w:val="3"/>
        </w:numPr>
        <w:spacing w:after="120"/>
        <w:ind w:left="1701" w:hanging="141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Ikona (typ obiektu):</w:t>
      </w:r>
    </w:p>
    <w:p w14:paraId="28DBF546" w14:textId="7B9C3843" w:rsidR="00FF7E21" w:rsidRPr="00970A76" w:rsidRDefault="00B65602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Punkt/pinezka,</w:t>
      </w:r>
    </w:p>
    <w:p w14:paraId="195D47B6" w14:textId="5407368B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Obszar (poligon)</w:t>
      </w:r>
      <w:r w:rsidR="00B65602" w:rsidRPr="00970A76">
        <w:rPr>
          <w:rFonts w:eastAsia="Calibri" w:cstheme="minorHAnsi"/>
          <w:sz w:val="24"/>
          <w:szCs w:val="24"/>
        </w:rPr>
        <w:t>,</w:t>
      </w:r>
    </w:p>
    <w:p w14:paraId="2A94DD52" w14:textId="0B41F335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Miejsce aktualne</w:t>
      </w:r>
      <w:r w:rsidR="00B65602" w:rsidRPr="00970A76">
        <w:rPr>
          <w:rFonts w:eastAsia="Calibri" w:cstheme="minorHAnsi"/>
          <w:sz w:val="24"/>
          <w:szCs w:val="24"/>
        </w:rPr>
        <w:t>,</w:t>
      </w:r>
    </w:p>
    <w:p w14:paraId="2BFB6237" w14:textId="3129C12D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Miejsce archiwalne</w:t>
      </w:r>
      <w:r w:rsidR="00B65602" w:rsidRPr="00970A76">
        <w:rPr>
          <w:rFonts w:eastAsia="Calibri" w:cstheme="minorHAnsi"/>
          <w:sz w:val="24"/>
          <w:szCs w:val="24"/>
        </w:rPr>
        <w:t>;</w:t>
      </w:r>
    </w:p>
    <w:p w14:paraId="65F3A022" w14:textId="77777777" w:rsidR="00FF7E21" w:rsidRPr="00970A76" w:rsidRDefault="00FF7E21" w:rsidP="00BE3928">
      <w:pPr>
        <w:pStyle w:val="Akapitzlist"/>
        <w:numPr>
          <w:ilvl w:val="2"/>
          <w:numId w:val="3"/>
        </w:numPr>
        <w:spacing w:after="120"/>
        <w:ind w:left="1701" w:hanging="141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Nazwa Główna (wiersz 1):</w:t>
      </w:r>
    </w:p>
    <w:p w14:paraId="4E53357B" w14:textId="17CF60BE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proofErr w:type="spellStart"/>
      <w:r w:rsidRPr="00970A76">
        <w:rPr>
          <w:rFonts w:eastAsia="Calibri" w:cstheme="minorHAnsi"/>
          <w:sz w:val="24"/>
          <w:szCs w:val="24"/>
        </w:rPr>
        <w:t>Pluscode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(dla pinezki)</w:t>
      </w:r>
      <w:r w:rsidR="00B65602" w:rsidRPr="00970A76">
        <w:rPr>
          <w:rFonts w:eastAsia="Calibri" w:cstheme="minorHAnsi"/>
          <w:sz w:val="24"/>
          <w:szCs w:val="24"/>
        </w:rPr>
        <w:t>,</w:t>
      </w:r>
    </w:p>
    <w:p w14:paraId="6937968F" w14:textId="337446E4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Nazwa obszaru (dla obszaru)</w:t>
      </w:r>
      <w:r w:rsidR="00B65602" w:rsidRPr="00970A76">
        <w:rPr>
          <w:rFonts w:eastAsia="Calibri" w:cstheme="minorHAnsi"/>
          <w:sz w:val="24"/>
          <w:szCs w:val="24"/>
        </w:rPr>
        <w:t>,</w:t>
      </w:r>
    </w:p>
    <w:p w14:paraId="1497D4DA" w14:textId="087E48D2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Adres (dla znalezionego adresu – miejsca aktualnego lub archiwalnego)</w:t>
      </w:r>
      <w:r w:rsidR="00B65602" w:rsidRPr="00970A76">
        <w:rPr>
          <w:rFonts w:eastAsia="Calibri" w:cstheme="minorHAnsi"/>
          <w:sz w:val="24"/>
          <w:szCs w:val="24"/>
        </w:rPr>
        <w:t>;</w:t>
      </w:r>
    </w:p>
    <w:p w14:paraId="1FCD6E10" w14:textId="77777777" w:rsidR="00FF7E21" w:rsidRPr="00970A76" w:rsidRDefault="00FF7E21" w:rsidP="00BE3928">
      <w:pPr>
        <w:pStyle w:val="Akapitzlist"/>
        <w:numPr>
          <w:ilvl w:val="2"/>
          <w:numId w:val="3"/>
        </w:numPr>
        <w:spacing w:after="120"/>
        <w:ind w:left="1701" w:hanging="141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Nazwa Dodatkowa (Wiersz 2 - Kontekst):</w:t>
      </w:r>
    </w:p>
    <w:p w14:paraId="27041E80" w14:textId="0EAD1095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Współrzędne (dla pinezki)</w:t>
      </w:r>
      <w:r w:rsidR="00B65602" w:rsidRPr="00970A76">
        <w:rPr>
          <w:rFonts w:eastAsia="Calibri" w:cstheme="minorHAnsi"/>
          <w:sz w:val="24"/>
          <w:szCs w:val="24"/>
        </w:rPr>
        <w:t>,</w:t>
      </w:r>
    </w:p>
    <w:p w14:paraId="6412E14D" w14:textId="0DFC55C9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  <w:tab w:val="left" w:pos="1701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Kontekst wyszukiwania - wyświetlanie zależne od kontekstu szukania (kody numeryczne lub tekst)</w:t>
      </w:r>
      <w:r w:rsidR="00F80DF3" w:rsidRPr="00970A76">
        <w:rPr>
          <w:rFonts w:eastAsia="Calibri" w:cstheme="minorHAnsi"/>
          <w:sz w:val="24"/>
          <w:szCs w:val="24"/>
        </w:rPr>
        <w:t>;</w:t>
      </w:r>
    </w:p>
    <w:p w14:paraId="435A27C8" w14:textId="5DD22D6A" w:rsidR="00FF7E21" w:rsidRPr="00970A76" w:rsidRDefault="00FF7E21" w:rsidP="00BE3928">
      <w:pPr>
        <w:pStyle w:val="Akapitzlist"/>
        <w:numPr>
          <w:ilvl w:val="2"/>
          <w:numId w:val="3"/>
        </w:numPr>
        <w:tabs>
          <w:tab w:val="left" w:pos="1701"/>
        </w:tabs>
        <w:spacing w:after="120"/>
        <w:ind w:left="1701" w:hanging="141"/>
        <w:rPr>
          <w:rFonts w:eastAsia="Calibri" w:cstheme="minorHAnsi"/>
          <w:sz w:val="24"/>
          <w:szCs w:val="24"/>
        </w:rPr>
      </w:pPr>
      <w:proofErr w:type="spellStart"/>
      <w:r w:rsidRPr="00970A76">
        <w:rPr>
          <w:rFonts w:eastAsia="Calibri" w:cstheme="minorHAnsi"/>
          <w:sz w:val="24"/>
          <w:szCs w:val="24"/>
        </w:rPr>
        <w:t>Protip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(Element warunkowy): Ikona (żarówka/wykrzyknik) z krótkim tekstem, np. "Znaleziono najbliższy numer (78 zamiast 78/80)".</w:t>
      </w:r>
    </w:p>
    <w:p w14:paraId="74B4F134" w14:textId="77777777" w:rsidR="00FF7E21" w:rsidRPr="00970A76" w:rsidRDefault="00FF7E21" w:rsidP="00BE3928">
      <w:pPr>
        <w:pStyle w:val="Akapitzlist"/>
        <w:numPr>
          <w:ilvl w:val="0"/>
          <w:numId w:val="3"/>
        </w:numPr>
        <w:tabs>
          <w:tab w:val="left" w:pos="1701"/>
        </w:tabs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Kliknięcie na wybrany obiekt z listy musi centrować mapę na jego lokalizacji. Wyniki wyszukiwania są prezentowane na mapie w postaci pinezki/obszaru z etykietą dwuwierszową (Nazwa główna i nazwa dodatkowa).  </w:t>
      </w:r>
    </w:p>
    <w:p w14:paraId="5C965804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wyróżniać obiekty według ich statusu poprzez zastosowanie zdefiniowanej poniższej kolorystyki:</w:t>
      </w:r>
    </w:p>
    <w:p w14:paraId="0EBB82AC" w14:textId="77777777" w:rsidR="00FF7E21" w:rsidRPr="00970A76" w:rsidRDefault="00FF7E21" w:rsidP="00962917">
      <w:pPr>
        <w:pStyle w:val="Akapitzlist"/>
        <w:numPr>
          <w:ilvl w:val="1"/>
          <w:numId w:val="99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lastRenderedPageBreak/>
        <w:t>standardowy: obiekty aktualne,</w:t>
      </w:r>
    </w:p>
    <w:p w14:paraId="4A90C591" w14:textId="77777777" w:rsidR="00FF7E21" w:rsidRPr="00970A76" w:rsidRDefault="00FF7E21" w:rsidP="00962917">
      <w:pPr>
        <w:pStyle w:val="Akapitzlist"/>
        <w:numPr>
          <w:ilvl w:val="1"/>
          <w:numId w:val="99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pomarańczowy: miejsce aktualne, ale wyszukany adres jest historyczny/zmieniony,</w:t>
      </w:r>
    </w:p>
    <w:p w14:paraId="2EF837A6" w14:textId="77777777" w:rsidR="00FF7E21" w:rsidRPr="00970A76" w:rsidRDefault="00FF7E21" w:rsidP="00962917">
      <w:pPr>
        <w:pStyle w:val="Akapitzlist"/>
        <w:numPr>
          <w:ilvl w:val="1"/>
          <w:numId w:val="99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 czerwony: miejsce nieaktualne (fizycznie nie istnieje).</w:t>
      </w:r>
    </w:p>
    <w:p w14:paraId="037BAB55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umożliwiać wyświetlenie informacji opisowych (Pop-</w:t>
      </w:r>
      <w:proofErr w:type="spellStart"/>
      <w:r w:rsidRPr="00970A76">
        <w:rPr>
          <w:rFonts w:eastAsia="Calibri" w:cstheme="minorHAnsi"/>
          <w:sz w:val="24"/>
          <w:szCs w:val="24"/>
        </w:rPr>
        <w:t>up</w:t>
      </w:r>
      <w:proofErr w:type="spellEnd"/>
      <w:r w:rsidRPr="00970A76">
        <w:rPr>
          <w:rFonts w:eastAsia="Calibri" w:cstheme="minorHAnsi"/>
          <w:sz w:val="24"/>
          <w:szCs w:val="24"/>
        </w:rPr>
        <w:t>) w przypadku kliknięcia w obiekt. Kliknięcie w obiekt (wyświetlanie Pop-</w:t>
      </w:r>
      <w:proofErr w:type="spellStart"/>
      <w:r w:rsidRPr="00970A76">
        <w:rPr>
          <w:rFonts w:eastAsia="Calibri" w:cstheme="minorHAnsi"/>
          <w:sz w:val="24"/>
          <w:szCs w:val="24"/>
        </w:rPr>
        <w:t>up</w:t>
      </w:r>
      <w:proofErr w:type="spellEnd"/>
      <w:r w:rsidRPr="00970A76">
        <w:rPr>
          <w:rFonts w:eastAsia="Calibri" w:cstheme="minorHAnsi"/>
          <w:sz w:val="24"/>
          <w:szCs w:val="24"/>
        </w:rPr>
        <w:t>) usuwa wszystkie tymczasowo wyświetlone pinezki i markery.</w:t>
      </w:r>
    </w:p>
    <w:p w14:paraId="3A688F0E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umożliwiać użytkownikom przeglądanie obiektów i podkładów mapowych na wybraną przez użytkownika datę.</w:t>
      </w:r>
    </w:p>
    <w:p w14:paraId="5844E83F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Aplikacja musi obsługiwać wyświetlanie warstwy analizy zmian danych (źródło danych </w:t>
      </w:r>
      <w:proofErr w:type="spellStart"/>
      <w:r w:rsidRPr="00970A76">
        <w:rPr>
          <w:rFonts w:eastAsia="Calibri" w:cstheme="minorHAnsi"/>
          <w:sz w:val="24"/>
          <w:szCs w:val="24"/>
        </w:rPr>
        <w:t>prl_changes</w:t>
      </w:r>
      <w:proofErr w:type="spellEnd"/>
      <w:r w:rsidRPr="00970A76">
        <w:rPr>
          <w:rFonts w:eastAsia="Calibri" w:cstheme="minorHAnsi"/>
          <w:sz w:val="24"/>
          <w:szCs w:val="24"/>
        </w:rPr>
        <w:t>) w określonym przedziale czasu zdefiniowanym od daty wskazanej przez użytkownika do daty bieżącej (dziś). Analiza obejmuje lokalizacje:</w:t>
      </w:r>
    </w:p>
    <w:p w14:paraId="668EA2C2" w14:textId="77777777" w:rsidR="00FF7E21" w:rsidRPr="00970A76" w:rsidRDefault="00FF7E21" w:rsidP="00962917">
      <w:pPr>
        <w:pStyle w:val="Akapitzlist"/>
        <w:numPr>
          <w:ilvl w:val="0"/>
          <w:numId w:val="100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wszystkie poniższe (widok standardowy),</w:t>
      </w:r>
    </w:p>
    <w:p w14:paraId="0906DF92" w14:textId="77777777" w:rsidR="00FF7E21" w:rsidRPr="00970A76" w:rsidRDefault="00FF7E21" w:rsidP="00962917">
      <w:pPr>
        <w:pStyle w:val="Akapitzlist"/>
        <w:numPr>
          <w:ilvl w:val="0"/>
          <w:numId w:val="100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nowe (lokalizacje dodane w wskazanym okresie),</w:t>
      </w:r>
    </w:p>
    <w:p w14:paraId="67BB9783" w14:textId="77777777" w:rsidR="00FF7E21" w:rsidRPr="00970A76" w:rsidRDefault="00FF7E21" w:rsidP="00962917">
      <w:pPr>
        <w:pStyle w:val="Akapitzlist"/>
        <w:numPr>
          <w:ilvl w:val="0"/>
          <w:numId w:val="100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zmodyfikowane (lokalizacje zmodyfikowane w wskazanym okresie),</w:t>
      </w:r>
    </w:p>
    <w:p w14:paraId="22B074A1" w14:textId="77777777" w:rsidR="00FF7E21" w:rsidRPr="00970A76" w:rsidRDefault="00FF7E21" w:rsidP="00962917">
      <w:pPr>
        <w:pStyle w:val="Akapitzlist"/>
        <w:numPr>
          <w:ilvl w:val="0"/>
          <w:numId w:val="100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usunięte (lokalizacje usunięte w wskazanym okresie).</w:t>
      </w:r>
    </w:p>
    <w:p w14:paraId="6676F783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umożliwiać kopiowanie wybranych informacji opisowych z Pop-up. Zakres danych wskazuje użytkownik.</w:t>
      </w:r>
    </w:p>
    <w:p w14:paraId="7D02512D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Pop-</w:t>
      </w:r>
      <w:proofErr w:type="spellStart"/>
      <w:r w:rsidRPr="00970A76">
        <w:rPr>
          <w:rFonts w:eastAsia="Calibri" w:cstheme="minorHAnsi"/>
          <w:sz w:val="24"/>
          <w:szCs w:val="24"/>
        </w:rPr>
        <w:t>upy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muszą wyświetlać się dla obiektów widocznych na mapie:</w:t>
      </w:r>
    </w:p>
    <w:p w14:paraId="5CF11D76" w14:textId="0599DA03" w:rsidR="00FF7E21" w:rsidRPr="00970A76" w:rsidRDefault="00FF7E21" w:rsidP="00962917">
      <w:pPr>
        <w:pStyle w:val="Akapitzlist"/>
        <w:numPr>
          <w:ilvl w:val="0"/>
          <w:numId w:val="101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Miejsc</w:t>
      </w:r>
      <w:r w:rsidR="00F80DF3" w:rsidRPr="00970A76">
        <w:rPr>
          <w:rFonts w:eastAsia="Calibri" w:cstheme="minorHAnsi"/>
          <w:sz w:val="24"/>
          <w:szCs w:val="24"/>
        </w:rPr>
        <w:t>a</w:t>
      </w:r>
      <w:r w:rsidRPr="00970A76">
        <w:rPr>
          <w:rFonts w:eastAsia="Calibri" w:cstheme="minorHAnsi"/>
          <w:sz w:val="24"/>
          <w:szCs w:val="24"/>
        </w:rPr>
        <w:t xml:space="preserve"> (punkt lub obszar)</w:t>
      </w:r>
      <w:r w:rsidR="00B65602" w:rsidRPr="00970A76">
        <w:rPr>
          <w:rFonts w:eastAsia="Calibri" w:cstheme="minorHAnsi"/>
          <w:sz w:val="24"/>
          <w:szCs w:val="24"/>
        </w:rPr>
        <w:t>,</w:t>
      </w:r>
    </w:p>
    <w:p w14:paraId="29042A49" w14:textId="328ACECD" w:rsidR="00FF7E21" w:rsidRPr="00970A76" w:rsidRDefault="00FF7E21" w:rsidP="00962917">
      <w:pPr>
        <w:pStyle w:val="Akapitzlist"/>
        <w:numPr>
          <w:ilvl w:val="0"/>
          <w:numId w:val="101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Miejscowości (punkt)</w:t>
      </w:r>
      <w:r w:rsidR="00B65602" w:rsidRPr="00970A76">
        <w:rPr>
          <w:rFonts w:eastAsia="Calibri" w:cstheme="minorHAnsi"/>
          <w:sz w:val="24"/>
          <w:szCs w:val="24"/>
        </w:rPr>
        <w:t>.</w:t>
      </w:r>
    </w:p>
    <w:p w14:paraId="1FD6F402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obsługiwać następujące Pop-</w:t>
      </w:r>
      <w:proofErr w:type="spellStart"/>
      <w:r w:rsidRPr="00970A76">
        <w:rPr>
          <w:rFonts w:eastAsia="Calibri" w:cstheme="minorHAnsi"/>
          <w:sz w:val="24"/>
          <w:szCs w:val="24"/>
        </w:rPr>
        <w:t>upy</w:t>
      </w:r>
      <w:proofErr w:type="spellEnd"/>
      <w:r w:rsidRPr="00970A76">
        <w:rPr>
          <w:rFonts w:eastAsia="Calibri" w:cstheme="minorHAnsi"/>
          <w:sz w:val="24"/>
          <w:szCs w:val="24"/>
        </w:rPr>
        <w:t>:</w:t>
      </w:r>
    </w:p>
    <w:p w14:paraId="145BC121" w14:textId="62E218CE" w:rsidR="00FF7E21" w:rsidRPr="00970A76" w:rsidRDefault="00FF7E21" w:rsidP="00962917">
      <w:pPr>
        <w:pStyle w:val="Akapitzlist"/>
        <w:numPr>
          <w:ilvl w:val="0"/>
          <w:numId w:val="102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Pinezka (Marker) – niezdefiniowane miejsce</w:t>
      </w:r>
      <w:r w:rsidR="00B65602" w:rsidRPr="00970A76">
        <w:rPr>
          <w:rFonts w:eastAsia="Calibri" w:cstheme="minorHAnsi"/>
          <w:sz w:val="24"/>
          <w:szCs w:val="24"/>
        </w:rPr>
        <w:t>:</w:t>
      </w:r>
    </w:p>
    <w:p w14:paraId="1F0CBEA5" w14:textId="77777777" w:rsidR="00FF7E21" w:rsidRPr="00970A76" w:rsidRDefault="00FF7E21" w:rsidP="00BE3928">
      <w:pPr>
        <w:pStyle w:val="Akapitzlist"/>
        <w:numPr>
          <w:ilvl w:val="4"/>
          <w:numId w:val="103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Nagłówek (</w:t>
      </w:r>
      <w:proofErr w:type="spellStart"/>
      <w:r w:rsidRPr="00970A76">
        <w:rPr>
          <w:rFonts w:eastAsia="Calibri" w:cstheme="minorHAnsi"/>
          <w:sz w:val="24"/>
          <w:szCs w:val="24"/>
        </w:rPr>
        <w:t>Header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): </w:t>
      </w:r>
      <w:proofErr w:type="spellStart"/>
      <w:r w:rsidRPr="00970A76">
        <w:rPr>
          <w:rFonts w:eastAsia="Calibri" w:cstheme="minorHAnsi"/>
          <w:sz w:val="24"/>
          <w:szCs w:val="24"/>
        </w:rPr>
        <w:t>Pluscode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(Nazwa);</w:t>
      </w:r>
    </w:p>
    <w:p w14:paraId="46FA877F" w14:textId="2122E2FF" w:rsidR="00FF7E21" w:rsidRPr="00970A76" w:rsidRDefault="00FF7E21" w:rsidP="00BE3928">
      <w:pPr>
        <w:pStyle w:val="Akapitzlist"/>
        <w:numPr>
          <w:ilvl w:val="4"/>
          <w:numId w:val="103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Treść: Współrzędne (Nazwa dodatkowa) - jeśli wstawiono z mapy, system w tle oblicza </w:t>
      </w:r>
      <w:proofErr w:type="spellStart"/>
      <w:r w:rsidRPr="00970A76">
        <w:rPr>
          <w:rFonts w:eastAsia="Calibri" w:cstheme="minorHAnsi"/>
          <w:sz w:val="24"/>
          <w:szCs w:val="24"/>
        </w:rPr>
        <w:t>Pluscode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i zaokrągla współrzędne</w:t>
      </w:r>
      <w:r w:rsidR="00BB7C26" w:rsidRPr="00970A76">
        <w:rPr>
          <w:rFonts w:eastAsia="Calibri" w:cstheme="minorHAnsi"/>
          <w:sz w:val="24"/>
          <w:szCs w:val="24"/>
        </w:rPr>
        <w:t>;</w:t>
      </w:r>
    </w:p>
    <w:p w14:paraId="142CFEE3" w14:textId="77777777" w:rsidR="00FF7E21" w:rsidRPr="00970A76" w:rsidRDefault="00FF7E21" w:rsidP="00BE3928">
      <w:pPr>
        <w:pStyle w:val="Akapitzlist"/>
        <w:numPr>
          <w:ilvl w:val="4"/>
          <w:numId w:val="103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Akcje (</w:t>
      </w:r>
      <w:proofErr w:type="spellStart"/>
      <w:r w:rsidRPr="00970A76">
        <w:rPr>
          <w:rFonts w:eastAsia="Calibri" w:cstheme="minorHAnsi"/>
          <w:sz w:val="24"/>
          <w:szCs w:val="24"/>
        </w:rPr>
        <w:t>Buttons</w:t>
      </w:r>
      <w:proofErr w:type="spellEnd"/>
      <w:r w:rsidRPr="00970A76">
        <w:rPr>
          <w:rFonts w:eastAsia="Calibri" w:cstheme="minorHAnsi"/>
          <w:sz w:val="24"/>
          <w:szCs w:val="24"/>
        </w:rPr>
        <w:t>):</w:t>
      </w:r>
    </w:p>
    <w:p w14:paraId="1D3B0596" w14:textId="77777777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Dodaj Miejsce,</w:t>
      </w:r>
    </w:p>
    <w:p w14:paraId="7C520B07" w14:textId="77777777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Kopiuj dane;</w:t>
      </w:r>
    </w:p>
    <w:p w14:paraId="727E0CF1" w14:textId="77777777" w:rsidR="00FF7E21" w:rsidRPr="00970A76" w:rsidRDefault="00FF7E21" w:rsidP="00962917">
      <w:pPr>
        <w:pStyle w:val="Akapitzlist"/>
        <w:numPr>
          <w:ilvl w:val="0"/>
          <w:numId w:val="102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Obszar (Styl standardowy lub </w:t>
      </w:r>
      <w:proofErr w:type="spellStart"/>
      <w:r w:rsidRPr="00970A76">
        <w:rPr>
          <w:rFonts w:eastAsia="Calibri" w:cstheme="minorHAnsi"/>
          <w:sz w:val="24"/>
          <w:szCs w:val="24"/>
        </w:rPr>
        <w:t>wyszarzony</w:t>
      </w:r>
      <w:proofErr w:type="spellEnd"/>
      <w:r w:rsidRPr="00970A76">
        <w:rPr>
          <w:rFonts w:eastAsia="Calibri" w:cstheme="minorHAnsi"/>
          <w:sz w:val="24"/>
          <w:szCs w:val="24"/>
        </w:rPr>
        <w:t>/czerwony, jeżeli obszar jest historyczny lub nieaktualny):</w:t>
      </w:r>
    </w:p>
    <w:p w14:paraId="68C36E10" w14:textId="77777777" w:rsidR="00FF7E21" w:rsidRPr="00970A76" w:rsidRDefault="00FF7E21" w:rsidP="00BE3928">
      <w:pPr>
        <w:pStyle w:val="Akapitzlist"/>
        <w:numPr>
          <w:ilvl w:val="4"/>
          <w:numId w:val="104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Nagłówek (</w:t>
      </w:r>
      <w:proofErr w:type="spellStart"/>
      <w:r w:rsidRPr="00970A76">
        <w:rPr>
          <w:rFonts w:eastAsia="Calibri" w:cstheme="minorHAnsi"/>
          <w:sz w:val="24"/>
          <w:szCs w:val="24"/>
        </w:rPr>
        <w:t>Header</w:t>
      </w:r>
      <w:proofErr w:type="spellEnd"/>
      <w:r w:rsidRPr="00970A76">
        <w:rPr>
          <w:rFonts w:eastAsia="Calibri" w:cstheme="minorHAnsi"/>
          <w:sz w:val="24"/>
          <w:szCs w:val="24"/>
        </w:rPr>
        <w:t>): Nazwa obszaru lub pusty/</w:t>
      </w:r>
      <w:proofErr w:type="spellStart"/>
      <w:r w:rsidRPr="00970A76">
        <w:rPr>
          <w:rFonts w:eastAsia="Calibri" w:cstheme="minorHAnsi"/>
          <w:sz w:val="24"/>
          <w:szCs w:val="24"/>
        </w:rPr>
        <w:t>Pluscode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(w przypadku braku nazwy);</w:t>
      </w:r>
    </w:p>
    <w:p w14:paraId="2C624709" w14:textId="77777777" w:rsidR="00FF7E21" w:rsidRPr="00970A76" w:rsidRDefault="00FF7E21" w:rsidP="00BE3928">
      <w:pPr>
        <w:pStyle w:val="Akapitzlist"/>
        <w:numPr>
          <w:ilvl w:val="4"/>
          <w:numId w:val="104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Treść:</w:t>
      </w:r>
    </w:p>
    <w:p w14:paraId="514BFB56" w14:textId="77777777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Kody numeryczne (identyfikatory TERC, SIMC, ULIC),</w:t>
      </w:r>
    </w:p>
    <w:p w14:paraId="6AF5EEA0" w14:textId="77777777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Kontekst jednostek nadrzędnych;</w:t>
      </w:r>
    </w:p>
    <w:p w14:paraId="77D06EE7" w14:textId="39771F39" w:rsidR="00FF7E21" w:rsidRPr="00970A76" w:rsidRDefault="00FF7E21" w:rsidP="00962917">
      <w:pPr>
        <w:pStyle w:val="Akapitzlist"/>
        <w:numPr>
          <w:ilvl w:val="0"/>
          <w:numId w:val="102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Miejsce (Styl standardowy lub czerwony, jeżeli obszar jest historyczny lub nieaktualny)</w:t>
      </w:r>
      <w:r w:rsidR="00945F4A" w:rsidRPr="00970A76">
        <w:rPr>
          <w:rFonts w:eastAsia="Calibri" w:cstheme="minorHAnsi"/>
          <w:sz w:val="24"/>
          <w:szCs w:val="24"/>
        </w:rPr>
        <w:t>:</w:t>
      </w:r>
    </w:p>
    <w:p w14:paraId="123B7AA6" w14:textId="526B1DE3" w:rsidR="00FF7E21" w:rsidRPr="00970A76" w:rsidRDefault="00FF7E21" w:rsidP="00BE3928">
      <w:pPr>
        <w:pStyle w:val="Akapitzlist"/>
        <w:numPr>
          <w:ilvl w:val="4"/>
          <w:numId w:val="105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Nagłówek (</w:t>
      </w:r>
      <w:proofErr w:type="spellStart"/>
      <w:r w:rsidRPr="00970A76">
        <w:rPr>
          <w:rFonts w:eastAsia="Calibri" w:cstheme="minorHAnsi"/>
          <w:sz w:val="24"/>
          <w:szCs w:val="24"/>
        </w:rPr>
        <w:t>Header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): </w:t>
      </w:r>
      <w:proofErr w:type="spellStart"/>
      <w:r w:rsidRPr="00970A76">
        <w:rPr>
          <w:rFonts w:eastAsia="Calibri" w:cstheme="minorHAnsi"/>
          <w:sz w:val="24"/>
          <w:szCs w:val="24"/>
        </w:rPr>
        <w:t>Pluscode</w:t>
      </w:r>
      <w:proofErr w:type="spellEnd"/>
      <w:r w:rsidR="00BB7C26" w:rsidRPr="00970A76">
        <w:rPr>
          <w:rFonts w:eastAsia="Calibri" w:cstheme="minorHAnsi"/>
          <w:sz w:val="24"/>
          <w:szCs w:val="24"/>
        </w:rPr>
        <w:t>;</w:t>
      </w:r>
    </w:p>
    <w:p w14:paraId="0EDCE6FC" w14:textId="77777777" w:rsidR="00FF7E21" w:rsidRPr="00970A76" w:rsidRDefault="00FF7E21" w:rsidP="00BE3928">
      <w:pPr>
        <w:pStyle w:val="Akapitzlist"/>
        <w:numPr>
          <w:ilvl w:val="4"/>
          <w:numId w:val="105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Treść podstawowa:</w:t>
      </w:r>
    </w:p>
    <w:p w14:paraId="4B95F942" w14:textId="77777777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Współrzędne,</w:t>
      </w:r>
    </w:p>
    <w:p w14:paraId="53883D28" w14:textId="77777777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Ważny od – do (Daty istnienia). Pomijane w przypadku pustych </w:t>
      </w:r>
      <w:proofErr w:type="spellStart"/>
      <w:r w:rsidRPr="00970A76">
        <w:rPr>
          <w:rFonts w:eastAsia="Calibri" w:cstheme="minorHAnsi"/>
          <w:sz w:val="24"/>
          <w:szCs w:val="24"/>
        </w:rPr>
        <w:t>warości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</w:t>
      </w:r>
      <w:proofErr w:type="spellStart"/>
      <w:r w:rsidRPr="00970A76">
        <w:rPr>
          <w:rFonts w:eastAsia="Calibri" w:cstheme="minorHAnsi"/>
          <w:sz w:val="24"/>
          <w:szCs w:val="24"/>
        </w:rPr>
        <w:t>null</w:t>
      </w:r>
      <w:proofErr w:type="spellEnd"/>
      <w:r w:rsidRPr="00970A76">
        <w:rPr>
          <w:rFonts w:eastAsia="Calibri" w:cstheme="minorHAnsi"/>
          <w:sz w:val="24"/>
          <w:szCs w:val="24"/>
        </w:rPr>
        <w:t>),</w:t>
      </w:r>
    </w:p>
    <w:p w14:paraId="2C9EFBC1" w14:textId="77777777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Typ (np. mieszkalny, niezabudowany);</w:t>
      </w:r>
    </w:p>
    <w:p w14:paraId="6A2CD4E1" w14:textId="77777777" w:rsidR="00FF7E21" w:rsidRPr="00970A76" w:rsidRDefault="00FF7E21" w:rsidP="00BE3928">
      <w:pPr>
        <w:pStyle w:val="Akapitzlist"/>
        <w:numPr>
          <w:ilvl w:val="4"/>
          <w:numId w:val="105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Treść warunkowa dla adresu:</w:t>
      </w:r>
    </w:p>
    <w:p w14:paraId="54EFBDAA" w14:textId="726671B7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lastRenderedPageBreak/>
        <w:t>Ważny od – do (Dla tego konkretnego adresu)</w:t>
      </w:r>
      <w:r w:rsidR="00BB7C26" w:rsidRPr="00970A76">
        <w:rPr>
          <w:rFonts w:eastAsia="Calibri" w:cstheme="minorHAnsi"/>
          <w:sz w:val="24"/>
          <w:szCs w:val="24"/>
        </w:rPr>
        <w:t>,</w:t>
      </w:r>
    </w:p>
    <w:p w14:paraId="0C4BFB40" w14:textId="77777777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Treść adresu (Kolor: pomarańczowy/nieaktualny).</w:t>
      </w:r>
    </w:p>
    <w:p w14:paraId="59F28D95" w14:textId="77777777" w:rsidR="00FF7E21" w:rsidRPr="00970A76" w:rsidRDefault="00FF7E21" w:rsidP="00BE3928">
      <w:pPr>
        <w:pStyle w:val="Akapitzlist"/>
        <w:numPr>
          <w:ilvl w:val="4"/>
          <w:numId w:val="105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Lista adresów (przewijanie treści za pomocą </w:t>
      </w:r>
      <w:proofErr w:type="spellStart"/>
      <w:r w:rsidRPr="00970A76">
        <w:rPr>
          <w:rFonts w:eastAsia="Calibri" w:cstheme="minorHAnsi"/>
          <w:sz w:val="24"/>
          <w:szCs w:val="24"/>
        </w:rPr>
        <w:t>scroll’a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i suwaka):</w:t>
      </w:r>
    </w:p>
    <w:p w14:paraId="492E63F8" w14:textId="77777777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Lista wszystkich adresów powiązanych z danym miejscem (nazwa + kody numeryczne);</w:t>
      </w:r>
    </w:p>
    <w:p w14:paraId="13BE0EF1" w14:textId="77777777" w:rsidR="00FF7E21" w:rsidRPr="00970A76" w:rsidRDefault="00FF7E21" w:rsidP="00BE3928">
      <w:pPr>
        <w:pStyle w:val="Akapitzlist"/>
        <w:numPr>
          <w:ilvl w:val="4"/>
          <w:numId w:val="105"/>
        </w:numPr>
        <w:spacing w:after="0"/>
        <w:ind w:left="1701" w:hanging="283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Akcje (</w:t>
      </w:r>
      <w:proofErr w:type="spellStart"/>
      <w:r w:rsidRPr="00970A76">
        <w:rPr>
          <w:rFonts w:eastAsia="Calibri" w:cstheme="minorHAnsi"/>
          <w:sz w:val="24"/>
          <w:szCs w:val="24"/>
        </w:rPr>
        <w:t>Buttons</w:t>
      </w:r>
      <w:proofErr w:type="spellEnd"/>
      <w:r w:rsidRPr="00970A76">
        <w:rPr>
          <w:rFonts w:eastAsia="Calibri" w:cstheme="minorHAnsi"/>
          <w:sz w:val="24"/>
          <w:szCs w:val="24"/>
        </w:rPr>
        <w:t>):</w:t>
      </w:r>
    </w:p>
    <w:p w14:paraId="7D4FF1F6" w14:textId="77777777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Pokaż na mapie z dnia RRRR-MM-DD - jeżeli Miejsce nieaktualne (System dobiera datę z zakresu istnienia),</w:t>
      </w:r>
    </w:p>
    <w:p w14:paraId="7F027654" w14:textId="77777777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Pokaz historię/szczegóły – jeżeli Miejsce jest aktualne,</w:t>
      </w:r>
    </w:p>
    <w:p w14:paraId="1C828069" w14:textId="2473B0BA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1985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Kopiuj dane</w:t>
      </w:r>
      <w:r w:rsidR="00BB7C26" w:rsidRPr="00970A76">
        <w:rPr>
          <w:rFonts w:eastAsia="Calibri" w:cstheme="minorHAnsi"/>
          <w:sz w:val="24"/>
          <w:szCs w:val="24"/>
        </w:rPr>
        <w:t>.</w:t>
      </w:r>
    </w:p>
    <w:p w14:paraId="5584F46A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obsługiwać możliwość logowania z wykorzystaniem funkcjonalności CSU i CBO, o których mowa w pkt.2.</w:t>
      </w:r>
    </w:p>
    <w:p w14:paraId="68A17028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obsługiwać komunikację zwrotną dla autoryzowanych użytkowników w formie chatu.</w:t>
      </w:r>
    </w:p>
    <w:p w14:paraId="14588CB8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obsługiwać akcję Dodaj Miejsce, dostępną dla uwierzytelnionych użytkowników, posiadających niezbędne uprawnienie.</w:t>
      </w:r>
    </w:p>
    <w:p w14:paraId="241B2EAF" w14:textId="054F8599" w:rsidR="00FF7E21" w:rsidRPr="00970A76" w:rsidRDefault="00FF7E21" w:rsidP="00962917">
      <w:pPr>
        <w:pStyle w:val="Akapitzlist"/>
        <w:numPr>
          <w:ilvl w:val="0"/>
          <w:numId w:val="106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Akcja wyświetla okno edycyjne umożliwiające wpisanie tekstu komentarza</w:t>
      </w:r>
      <w:r w:rsidR="00BB7C26" w:rsidRPr="00970A76">
        <w:rPr>
          <w:rFonts w:eastAsia="Calibri" w:cstheme="minorHAnsi"/>
          <w:sz w:val="24"/>
          <w:szCs w:val="24"/>
        </w:rPr>
        <w:t>;</w:t>
      </w:r>
      <w:r w:rsidRPr="00970A76">
        <w:rPr>
          <w:rFonts w:eastAsia="Calibri" w:cstheme="minorHAnsi"/>
          <w:sz w:val="24"/>
          <w:szCs w:val="24"/>
        </w:rPr>
        <w:t xml:space="preserve">  </w:t>
      </w:r>
    </w:p>
    <w:p w14:paraId="3C055D83" w14:textId="56C4F0A2" w:rsidR="00945F4A" w:rsidRPr="00970A76" w:rsidRDefault="00FF7E21" w:rsidP="00962917">
      <w:pPr>
        <w:pStyle w:val="Akapitzlist"/>
        <w:numPr>
          <w:ilvl w:val="0"/>
          <w:numId w:val="106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Akcja wywołuje metodę POST </w:t>
      </w:r>
      <w:proofErr w:type="spellStart"/>
      <w:r w:rsidRPr="00970A76">
        <w:rPr>
          <w:rFonts w:eastAsia="Calibri" w:cstheme="minorHAnsi"/>
          <w:sz w:val="24"/>
          <w:szCs w:val="24"/>
        </w:rPr>
        <w:t>RestAPI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przekazującą argumenty </w:t>
      </w:r>
      <w:proofErr w:type="spellStart"/>
      <w:r w:rsidRPr="00970A76">
        <w:rPr>
          <w:rFonts w:eastAsia="Calibri" w:cstheme="minorHAnsi"/>
          <w:sz w:val="24"/>
          <w:szCs w:val="24"/>
        </w:rPr>
        <w:t>key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– identyfikator użytkownika, współrzędne </w:t>
      </w:r>
      <w:proofErr w:type="spellStart"/>
      <w:r w:rsidRPr="00970A76">
        <w:rPr>
          <w:rFonts w:eastAsia="Calibri" w:cstheme="minorHAnsi"/>
          <w:sz w:val="24"/>
          <w:szCs w:val="24"/>
        </w:rPr>
        <w:t>plusid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pinezki/pop-</w:t>
      </w:r>
      <w:proofErr w:type="spellStart"/>
      <w:r w:rsidRPr="00970A76">
        <w:rPr>
          <w:rFonts w:eastAsia="Calibri" w:cstheme="minorHAnsi"/>
          <w:sz w:val="24"/>
          <w:szCs w:val="24"/>
        </w:rPr>
        <w:t>upu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oraz tekst komentarza</w:t>
      </w:r>
      <w:r w:rsidR="00BB7C26" w:rsidRPr="00970A76">
        <w:rPr>
          <w:rFonts w:eastAsia="Calibri" w:cstheme="minorHAnsi"/>
          <w:sz w:val="24"/>
          <w:szCs w:val="24"/>
        </w:rPr>
        <w:t>;</w:t>
      </w:r>
    </w:p>
    <w:p w14:paraId="00094938" w14:textId="7C755330" w:rsidR="00FF7E21" w:rsidRPr="00970A76" w:rsidRDefault="00FF7E21" w:rsidP="00962917">
      <w:pPr>
        <w:pStyle w:val="Akapitzlist"/>
        <w:numPr>
          <w:ilvl w:val="0"/>
          <w:numId w:val="106"/>
        </w:numPr>
        <w:spacing w:after="120"/>
        <w:ind w:left="1276" w:hanging="425"/>
        <w:rPr>
          <w:rFonts w:eastAsia="Calibri" w:cstheme="minorHAnsi"/>
          <w:sz w:val="24"/>
          <w:szCs w:val="24"/>
        </w:rPr>
      </w:pPr>
      <w:proofErr w:type="spellStart"/>
      <w:r w:rsidRPr="00970A76">
        <w:rPr>
          <w:rFonts w:cstheme="minorHAnsi"/>
          <w:sz w:val="24"/>
          <w:szCs w:val="24"/>
        </w:rPr>
        <w:t>Endpoint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RestAPI</w:t>
      </w:r>
      <w:proofErr w:type="spellEnd"/>
      <w:r w:rsidRPr="00970A76">
        <w:rPr>
          <w:rFonts w:cstheme="minorHAnsi"/>
          <w:sz w:val="24"/>
          <w:szCs w:val="24"/>
        </w:rPr>
        <w:t xml:space="preserve"> przekazuje argumenty do udostępnionej przez Zamawiającego funkcji </w:t>
      </w:r>
      <w:proofErr w:type="spellStart"/>
      <w:r w:rsidRPr="00970A76">
        <w:rPr>
          <w:rFonts w:cstheme="minorHAnsi"/>
          <w:sz w:val="24"/>
          <w:szCs w:val="24"/>
        </w:rPr>
        <w:t>postgresql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add_site</w:t>
      </w:r>
      <w:proofErr w:type="spellEnd"/>
      <w:r w:rsidRPr="00970A76">
        <w:rPr>
          <w:rFonts w:cstheme="minorHAnsi"/>
          <w:sz w:val="24"/>
          <w:szCs w:val="24"/>
        </w:rPr>
        <w:t>, przetwarzającej dane po stronie serwera. Funkcja zwraca obiekt JSON w jednym z wariantów:</w:t>
      </w:r>
    </w:p>
    <w:p w14:paraId="7F4AA8A8" w14:textId="77777777" w:rsidR="00FF7E21" w:rsidRPr="00970A76" w:rsidRDefault="00FF7E21" w:rsidP="00BE3928">
      <w:pPr>
        <w:pStyle w:val="Akapitzlist"/>
        <w:numPr>
          <w:ilvl w:val="4"/>
          <w:numId w:val="107"/>
        </w:numPr>
        <w:spacing w:after="0"/>
        <w:ind w:left="1843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Niepowodzenie wraz z tekstem komentarza,</w:t>
      </w:r>
    </w:p>
    <w:p w14:paraId="6E352187" w14:textId="67F41772" w:rsidR="00FF7E21" w:rsidRPr="00970A76" w:rsidRDefault="00FF7E21" w:rsidP="00BE3928">
      <w:pPr>
        <w:pStyle w:val="Akapitzlist"/>
        <w:numPr>
          <w:ilvl w:val="4"/>
          <w:numId w:val="107"/>
        </w:numPr>
        <w:spacing w:after="0"/>
        <w:ind w:left="1843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Dodanie wraz z referencją </w:t>
      </w:r>
      <w:proofErr w:type="spellStart"/>
      <w:r w:rsidRPr="00970A76">
        <w:rPr>
          <w:rFonts w:eastAsia="Calibri" w:cstheme="minorHAnsi"/>
          <w:sz w:val="24"/>
          <w:szCs w:val="24"/>
        </w:rPr>
        <w:t>plusid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do nowego obiektu</w:t>
      </w:r>
      <w:r w:rsidR="00945F4A" w:rsidRPr="00970A76">
        <w:rPr>
          <w:rFonts w:eastAsia="Calibri" w:cstheme="minorHAnsi"/>
          <w:sz w:val="24"/>
          <w:szCs w:val="24"/>
        </w:rPr>
        <w:t>,</w:t>
      </w:r>
    </w:p>
    <w:p w14:paraId="07542046" w14:textId="6BED315E" w:rsidR="00FF7E21" w:rsidRPr="00970A76" w:rsidRDefault="00FF7E21" w:rsidP="00BE3928">
      <w:pPr>
        <w:pStyle w:val="Akapitzlist"/>
        <w:numPr>
          <w:ilvl w:val="4"/>
          <w:numId w:val="107"/>
        </w:numPr>
        <w:spacing w:after="0"/>
        <w:ind w:left="1843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Znalezienie istniejącego obiektu wraz z referencją </w:t>
      </w:r>
      <w:proofErr w:type="spellStart"/>
      <w:r w:rsidRPr="00970A76">
        <w:rPr>
          <w:rFonts w:eastAsia="Calibri" w:cstheme="minorHAnsi"/>
          <w:sz w:val="24"/>
          <w:szCs w:val="24"/>
        </w:rPr>
        <w:t>plusid</w:t>
      </w:r>
      <w:proofErr w:type="spellEnd"/>
      <w:r w:rsidR="00945F4A" w:rsidRPr="00970A76">
        <w:rPr>
          <w:rFonts w:eastAsia="Calibri" w:cstheme="minorHAnsi"/>
          <w:sz w:val="24"/>
          <w:szCs w:val="24"/>
        </w:rPr>
        <w:t>;</w:t>
      </w:r>
    </w:p>
    <w:p w14:paraId="4166C405" w14:textId="63B6C8C4" w:rsidR="00FF7E21" w:rsidRPr="00970A76" w:rsidRDefault="00FF7E21" w:rsidP="00962917">
      <w:pPr>
        <w:pStyle w:val="Akapitzlist"/>
        <w:numPr>
          <w:ilvl w:val="0"/>
          <w:numId w:val="106"/>
        </w:numPr>
        <w:spacing w:after="120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 przypadku niepowodzenia Aplikacja wyświetla komunikat wraz ze zwróconym komentarzem</w:t>
      </w:r>
      <w:r w:rsidR="00BB7C26" w:rsidRPr="00970A76">
        <w:rPr>
          <w:rFonts w:cstheme="minorHAnsi"/>
          <w:sz w:val="24"/>
          <w:szCs w:val="24"/>
        </w:rPr>
        <w:t>;</w:t>
      </w:r>
    </w:p>
    <w:p w14:paraId="1E7ABC33" w14:textId="7640ED7A" w:rsidR="00FF7E21" w:rsidRPr="00970A76" w:rsidRDefault="00FF7E21" w:rsidP="00962917">
      <w:pPr>
        <w:pStyle w:val="Akapitzlist"/>
        <w:numPr>
          <w:ilvl w:val="0"/>
          <w:numId w:val="106"/>
        </w:numPr>
        <w:spacing w:after="120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 przypadku dodania Aplikacja musi odświeżyć warstwy dla miejsc (kotwice, obrysy, zmiany)</w:t>
      </w:r>
      <w:r w:rsidR="00BB7C26" w:rsidRPr="00970A76">
        <w:rPr>
          <w:rFonts w:cstheme="minorHAnsi"/>
          <w:sz w:val="24"/>
          <w:szCs w:val="24"/>
        </w:rPr>
        <w:t>;</w:t>
      </w:r>
    </w:p>
    <w:p w14:paraId="6592B5D6" w14:textId="77777777" w:rsidR="00FF7E21" w:rsidRPr="00970A76" w:rsidRDefault="00FF7E21" w:rsidP="00962917">
      <w:pPr>
        <w:pStyle w:val="Akapitzlist"/>
        <w:numPr>
          <w:ilvl w:val="0"/>
          <w:numId w:val="106"/>
        </w:numPr>
        <w:spacing w:after="120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 przypadku dodania lub znalezienia Aplikacja wywołuje akcję kliku dla zwróconego </w:t>
      </w:r>
      <w:proofErr w:type="spellStart"/>
      <w:r w:rsidRPr="00970A76">
        <w:rPr>
          <w:rFonts w:cstheme="minorHAnsi"/>
          <w:sz w:val="24"/>
          <w:szCs w:val="24"/>
        </w:rPr>
        <w:t>plusid</w:t>
      </w:r>
      <w:proofErr w:type="spellEnd"/>
      <w:r w:rsidRPr="00970A76">
        <w:rPr>
          <w:rFonts w:cstheme="minorHAnsi"/>
          <w:sz w:val="24"/>
          <w:szCs w:val="24"/>
        </w:rPr>
        <w:t xml:space="preserve"> i wyświetla adekwatny pop-up.</w:t>
      </w:r>
    </w:p>
    <w:p w14:paraId="4856AD41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wyświetlać listwę warstw w postaci interfejsu użytkownika, wyświetlanego jako nakładka nad główną treścią strony (Pop-</w:t>
      </w:r>
      <w:proofErr w:type="spellStart"/>
      <w:r w:rsidRPr="00970A76">
        <w:rPr>
          <w:rFonts w:eastAsia="Calibri" w:cstheme="minorHAnsi"/>
          <w:sz w:val="24"/>
          <w:szCs w:val="24"/>
        </w:rPr>
        <w:t>over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), wywoływanego na żądanie użytkownika (kliknięcie ikony). </w:t>
      </w:r>
    </w:p>
    <w:p w14:paraId="404180A3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Listwa warstw musi składać się z warstw podkładowych i warstw nakładek. Aplikacja musi umożliwiać aktywowania tylko jednej warstwy podkładowej (radio </w:t>
      </w:r>
      <w:proofErr w:type="spellStart"/>
      <w:r w:rsidRPr="00970A76">
        <w:rPr>
          <w:rFonts w:eastAsia="Calibri" w:cstheme="minorHAnsi"/>
          <w:sz w:val="24"/>
          <w:szCs w:val="24"/>
        </w:rPr>
        <w:t>buttons</w:t>
      </w:r>
      <w:proofErr w:type="spellEnd"/>
      <w:r w:rsidRPr="00970A76">
        <w:rPr>
          <w:rFonts w:eastAsia="Calibri" w:cstheme="minorHAnsi"/>
          <w:sz w:val="24"/>
          <w:szCs w:val="24"/>
        </w:rPr>
        <w:t>) oraz wielu warstw nakładek (</w:t>
      </w:r>
      <w:proofErr w:type="spellStart"/>
      <w:r w:rsidRPr="00970A76">
        <w:rPr>
          <w:rFonts w:eastAsia="Calibri" w:cstheme="minorHAnsi"/>
          <w:sz w:val="24"/>
          <w:szCs w:val="24"/>
        </w:rPr>
        <w:t>checkbox</w:t>
      </w:r>
      <w:proofErr w:type="spellEnd"/>
      <w:r w:rsidRPr="00970A76">
        <w:rPr>
          <w:rFonts w:eastAsia="Calibri" w:cstheme="minorHAnsi"/>
          <w:sz w:val="24"/>
          <w:szCs w:val="24"/>
        </w:rPr>
        <w:t>).</w:t>
      </w:r>
    </w:p>
    <w:p w14:paraId="2BF0C7E1" w14:textId="77777777" w:rsidR="00FF7E21" w:rsidRPr="00970A76" w:rsidRDefault="00FF7E21" w:rsidP="00BE3928">
      <w:pPr>
        <w:pStyle w:val="Akapitzlist"/>
        <w:numPr>
          <w:ilvl w:val="0"/>
          <w:numId w:val="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wyświetlać w panelu bocznym legendę wyjaśniającą zastosowaną na mapie symbolikę.</w:t>
      </w:r>
    </w:p>
    <w:p w14:paraId="4F30D456" w14:textId="77777777" w:rsidR="00FF7E21" w:rsidRPr="00970A76" w:rsidRDefault="00FF7E21" w:rsidP="00962917">
      <w:pPr>
        <w:pStyle w:val="Akapitzlist"/>
        <w:numPr>
          <w:ilvl w:val="3"/>
          <w:numId w:val="85"/>
        </w:numPr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Miejsca</w:t>
      </w:r>
    </w:p>
    <w:p w14:paraId="1F4EB9AA" w14:textId="77777777" w:rsidR="00FF7E21" w:rsidRPr="00970A76" w:rsidRDefault="00FF7E21" w:rsidP="00BE3928">
      <w:pPr>
        <w:pStyle w:val="Akapitzlist"/>
        <w:numPr>
          <w:ilvl w:val="4"/>
          <w:numId w:val="108"/>
        </w:numPr>
        <w:spacing w:after="0"/>
        <w:ind w:left="1843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Punkt zakotwiczenia (aktualny);</w:t>
      </w:r>
    </w:p>
    <w:p w14:paraId="2A35811B" w14:textId="77777777" w:rsidR="00FF7E21" w:rsidRPr="00970A76" w:rsidRDefault="00FF7E21" w:rsidP="00BE3928">
      <w:pPr>
        <w:pStyle w:val="Akapitzlist"/>
        <w:numPr>
          <w:ilvl w:val="4"/>
          <w:numId w:val="108"/>
        </w:numPr>
        <w:spacing w:after="0"/>
        <w:ind w:left="1843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Punkt zakotwiczenia miejsca historycznego;</w:t>
      </w:r>
    </w:p>
    <w:p w14:paraId="61A6B42F" w14:textId="77777777" w:rsidR="00FF7E21" w:rsidRPr="00970A76" w:rsidRDefault="00FF7E21" w:rsidP="00BE3928">
      <w:pPr>
        <w:pStyle w:val="Akapitzlist"/>
        <w:numPr>
          <w:ilvl w:val="4"/>
          <w:numId w:val="108"/>
        </w:numPr>
        <w:spacing w:after="0"/>
        <w:ind w:left="1843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Obrys budynku:</w:t>
      </w:r>
    </w:p>
    <w:p w14:paraId="535B64F0" w14:textId="77777777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2127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Mieszkalnego,</w:t>
      </w:r>
    </w:p>
    <w:p w14:paraId="743C1A4F" w14:textId="77777777" w:rsidR="00FF7E21" w:rsidRPr="00970A76" w:rsidRDefault="00FF7E21" w:rsidP="00BE3928">
      <w:pPr>
        <w:pStyle w:val="Akapitzlist"/>
        <w:numPr>
          <w:ilvl w:val="3"/>
          <w:numId w:val="93"/>
        </w:numPr>
        <w:tabs>
          <w:tab w:val="left" w:pos="360"/>
        </w:tabs>
        <w:spacing w:after="120"/>
        <w:ind w:left="2127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lastRenderedPageBreak/>
        <w:t>Niemieszkalnego;</w:t>
      </w:r>
    </w:p>
    <w:p w14:paraId="40CA41B5" w14:textId="77777777" w:rsidR="00FF7E21" w:rsidRPr="00970A76" w:rsidRDefault="00FF7E21" w:rsidP="00BE3928">
      <w:pPr>
        <w:pStyle w:val="Akapitzlist"/>
        <w:numPr>
          <w:ilvl w:val="4"/>
          <w:numId w:val="108"/>
        </w:numPr>
        <w:spacing w:after="0"/>
        <w:ind w:left="1843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Obrys terenu.</w:t>
      </w:r>
    </w:p>
    <w:p w14:paraId="2A47A415" w14:textId="77777777" w:rsidR="00FF7E21" w:rsidRPr="00970A76" w:rsidRDefault="00FF7E21" w:rsidP="00962917">
      <w:pPr>
        <w:pStyle w:val="Akapitzlist"/>
        <w:numPr>
          <w:ilvl w:val="3"/>
          <w:numId w:val="85"/>
        </w:numPr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Miejscowości (Gradacja wielkości punktów/zoomu)</w:t>
      </w:r>
    </w:p>
    <w:p w14:paraId="196E7F9D" w14:textId="5C505D94" w:rsidR="00FF7E21" w:rsidRPr="00970A76" w:rsidRDefault="00FF7E21" w:rsidP="00BE3928">
      <w:pPr>
        <w:pStyle w:val="Akapitzlist"/>
        <w:numPr>
          <w:ilvl w:val="4"/>
          <w:numId w:val="109"/>
        </w:numPr>
        <w:spacing w:after="0"/>
        <w:ind w:left="1843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Wojewódzkie</w:t>
      </w:r>
      <w:r w:rsidR="00BB7C26" w:rsidRPr="00970A76">
        <w:rPr>
          <w:rFonts w:eastAsia="Calibri" w:cstheme="minorHAnsi"/>
          <w:sz w:val="24"/>
          <w:szCs w:val="24"/>
        </w:rPr>
        <w:t>,</w:t>
      </w:r>
    </w:p>
    <w:p w14:paraId="3F22768A" w14:textId="1222D1BB" w:rsidR="00FF7E21" w:rsidRPr="00970A76" w:rsidRDefault="00FF7E21" w:rsidP="00BE3928">
      <w:pPr>
        <w:pStyle w:val="Akapitzlist"/>
        <w:numPr>
          <w:ilvl w:val="4"/>
          <w:numId w:val="109"/>
        </w:numPr>
        <w:spacing w:after="0"/>
        <w:ind w:left="1843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Powiatowe</w:t>
      </w:r>
      <w:r w:rsidR="00BB7C26" w:rsidRPr="00970A76">
        <w:rPr>
          <w:rFonts w:eastAsia="Calibri" w:cstheme="minorHAnsi"/>
          <w:sz w:val="24"/>
          <w:szCs w:val="24"/>
        </w:rPr>
        <w:t>,</w:t>
      </w:r>
    </w:p>
    <w:p w14:paraId="282A5112" w14:textId="5CD4BA0A" w:rsidR="00FF7E21" w:rsidRPr="00970A76" w:rsidRDefault="00FF7E21" w:rsidP="00BE3928">
      <w:pPr>
        <w:pStyle w:val="Akapitzlist"/>
        <w:numPr>
          <w:ilvl w:val="4"/>
          <w:numId w:val="109"/>
        </w:numPr>
        <w:spacing w:after="0"/>
        <w:ind w:left="1843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Miasta oraz gminne</w:t>
      </w:r>
      <w:r w:rsidR="00BB7C26" w:rsidRPr="00970A76">
        <w:rPr>
          <w:rFonts w:eastAsia="Calibri" w:cstheme="minorHAnsi"/>
          <w:sz w:val="24"/>
          <w:szCs w:val="24"/>
        </w:rPr>
        <w:t>,</w:t>
      </w:r>
    </w:p>
    <w:p w14:paraId="7A74D735" w14:textId="77777777" w:rsidR="00FF7E21" w:rsidRPr="00970A76" w:rsidRDefault="00FF7E21" w:rsidP="00BE3928">
      <w:pPr>
        <w:pStyle w:val="Akapitzlist"/>
        <w:numPr>
          <w:ilvl w:val="4"/>
          <w:numId w:val="109"/>
        </w:numPr>
        <w:spacing w:after="0"/>
        <w:ind w:left="1843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Pozostałe.</w:t>
      </w:r>
    </w:p>
    <w:p w14:paraId="6F710AE1" w14:textId="77777777" w:rsidR="00FF7E21" w:rsidRPr="00970A76" w:rsidRDefault="00FF7E21" w:rsidP="00962917">
      <w:pPr>
        <w:pStyle w:val="Akapitzlist"/>
        <w:numPr>
          <w:ilvl w:val="3"/>
          <w:numId w:val="85"/>
        </w:numPr>
        <w:ind w:left="1276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Granice</w:t>
      </w:r>
    </w:p>
    <w:p w14:paraId="5EBB590A" w14:textId="77777777" w:rsidR="00FF7E21" w:rsidRPr="00970A76" w:rsidRDefault="00FF7E21" w:rsidP="00BE3928">
      <w:pPr>
        <w:pStyle w:val="Akapitzlist"/>
        <w:numPr>
          <w:ilvl w:val="4"/>
          <w:numId w:val="110"/>
        </w:numPr>
        <w:spacing w:after="0"/>
        <w:ind w:left="1843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Województw;</w:t>
      </w:r>
    </w:p>
    <w:p w14:paraId="5453C5D9" w14:textId="77777777" w:rsidR="00FF7E21" w:rsidRPr="00970A76" w:rsidRDefault="00FF7E21" w:rsidP="00BE3928">
      <w:pPr>
        <w:pStyle w:val="Akapitzlist"/>
        <w:numPr>
          <w:ilvl w:val="4"/>
          <w:numId w:val="110"/>
        </w:numPr>
        <w:spacing w:after="0"/>
        <w:ind w:left="1843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Powiatów;</w:t>
      </w:r>
    </w:p>
    <w:p w14:paraId="2CDA0148" w14:textId="77777777" w:rsidR="00FF7E21" w:rsidRPr="00970A76" w:rsidRDefault="00FF7E21" w:rsidP="00BE3928">
      <w:pPr>
        <w:pStyle w:val="Akapitzlist"/>
        <w:numPr>
          <w:ilvl w:val="4"/>
          <w:numId w:val="110"/>
        </w:numPr>
        <w:spacing w:after="0"/>
        <w:ind w:left="1843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Gmin;</w:t>
      </w:r>
    </w:p>
    <w:p w14:paraId="426FECC4" w14:textId="77777777" w:rsidR="00FF7E21" w:rsidRPr="00970A76" w:rsidRDefault="00FF7E21" w:rsidP="00BE3928">
      <w:pPr>
        <w:pStyle w:val="Akapitzlist"/>
        <w:numPr>
          <w:ilvl w:val="4"/>
          <w:numId w:val="110"/>
        </w:numPr>
        <w:spacing w:after="0"/>
        <w:ind w:left="1843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Miejscowości;</w:t>
      </w:r>
    </w:p>
    <w:p w14:paraId="5ADAEB3A" w14:textId="77777777" w:rsidR="00FF7E21" w:rsidRPr="00970A76" w:rsidRDefault="00FF7E21" w:rsidP="00BE3928">
      <w:pPr>
        <w:pStyle w:val="Akapitzlist"/>
        <w:numPr>
          <w:ilvl w:val="4"/>
          <w:numId w:val="110"/>
        </w:numPr>
        <w:spacing w:after="0"/>
        <w:ind w:left="1843" w:hanging="42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Niepewne granice.</w:t>
      </w:r>
    </w:p>
    <w:p w14:paraId="1B7EE99D" w14:textId="77777777" w:rsidR="00FF7E21" w:rsidRPr="00970A76" w:rsidRDefault="00FF7E21" w:rsidP="00BE3928">
      <w:pPr>
        <w:pStyle w:val="Akapitzlist"/>
        <w:numPr>
          <w:ilvl w:val="1"/>
          <w:numId w:val="60"/>
        </w:numPr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Wymagania </w:t>
      </w:r>
      <w:proofErr w:type="spellStart"/>
      <w:r w:rsidRPr="00970A76">
        <w:rPr>
          <w:rFonts w:eastAsia="Calibri" w:cstheme="minorHAnsi"/>
          <w:sz w:val="24"/>
          <w:szCs w:val="24"/>
        </w:rPr>
        <w:t>pozafunkcjonalne</w:t>
      </w:r>
      <w:proofErr w:type="spellEnd"/>
      <w:r w:rsidRPr="00970A76">
        <w:rPr>
          <w:rFonts w:eastAsia="Calibri" w:cstheme="minorHAnsi"/>
          <w:sz w:val="24"/>
          <w:szCs w:val="24"/>
        </w:rPr>
        <w:t>.</w:t>
      </w:r>
    </w:p>
    <w:p w14:paraId="6ED4E1D5" w14:textId="67F1F9EE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być responsywna, zgodna z RWD i interfejs musi skalować się do rozdzielczości ekranu</w:t>
      </w:r>
      <w:r w:rsidR="00BB7C26" w:rsidRPr="00970A76">
        <w:rPr>
          <w:rFonts w:eastAsia="Calibri" w:cstheme="minorHAnsi"/>
          <w:sz w:val="24"/>
          <w:szCs w:val="24"/>
        </w:rPr>
        <w:t>;</w:t>
      </w:r>
    </w:p>
    <w:p w14:paraId="77E89240" w14:textId="6C15E70F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Interfejs aplikacji musi zostać opracowany zgodnie z podejściem desktop-</w:t>
      </w:r>
      <w:proofErr w:type="spellStart"/>
      <w:r w:rsidRPr="00970A76">
        <w:rPr>
          <w:rFonts w:eastAsia="Calibri" w:cstheme="minorHAnsi"/>
          <w:sz w:val="24"/>
          <w:szCs w:val="24"/>
        </w:rPr>
        <w:t>first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(projektowanie zaczyna się od wersji na duże ekrany komputerów stacjonarnych, a następnie adaptuje się go do urządzeń mobilnych)</w:t>
      </w:r>
      <w:r w:rsidR="00BB7C26" w:rsidRPr="00970A76">
        <w:rPr>
          <w:rFonts w:eastAsia="Calibri" w:cstheme="minorHAnsi"/>
          <w:sz w:val="24"/>
          <w:szCs w:val="24"/>
        </w:rPr>
        <w:t>;</w:t>
      </w:r>
    </w:p>
    <w:p w14:paraId="303F946B" w14:textId="490E19AB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Wersja responsywna aplikacji musi skalować wybrane panele aplikacji, tak aby umożliwić wykorzystanie wszystkich dostępnych funkcjonalności</w:t>
      </w:r>
      <w:r w:rsidR="00BB7C26" w:rsidRPr="00970A76">
        <w:rPr>
          <w:rFonts w:eastAsia="Calibri" w:cstheme="minorHAnsi"/>
          <w:sz w:val="24"/>
          <w:szCs w:val="24"/>
        </w:rPr>
        <w:t>;</w:t>
      </w:r>
    </w:p>
    <w:p w14:paraId="122D8765" w14:textId="3CFB98C7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Warstwa prezentacji mapy (</w:t>
      </w:r>
      <w:proofErr w:type="spellStart"/>
      <w:r w:rsidRPr="00970A76">
        <w:rPr>
          <w:rFonts w:eastAsia="Calibri" w:cstheme="minorHAnsi"/>
          <w:sz w:val="24"/>
          <w:szCs w:val="24"/>
        </w:rPr>
        <w:t>Frontend</w:t>
      </w:r>
      <w:proofErr w:type="spellEnd"/>
      <w:r w:rsidRPr="00970A76">
        <w:rPr>
          <w:rFonts w:eastAsia="Calibri" w:cstheme="minorHAnsi"/>
          <w:sz w:val="24"/>
          <w:szCs w:val="24"/>
        </w:rPr>
        <w:t>) musi zostać zrealizowana w architekturze odseparowanej (</w:t>
      </w:r>
      <w:proofErr w:type="spellStart"/>
      <w:r w:rsidRPr="00970A76">
        <w:rPr>
          <w:rFonts w:eastAsia="Calibri" w:cstheme="minorHAnsi"/>
          <w:sz w:val="24"/>
          <w:szCs w:val="24"/>
        </w:rPr>
        <w:t>Decoupled</w:t>
      </w:r>
      <w:proofErr w:type="spellEnd"/>
      <w:r w:rsidRPr="00970A76">
        <w:rPr>
          <w:rFonts w:eastAsia="Calibri" w:cstheme="minorHAnsi"/>
          <w:sz w:val="24"/>
          <w:szCs w:val="24"/>
        </w:rPr>
        <w:t>)</w:t>
      </w:r>
      <w:r w:rsidR="00BB7C26" w:rsidRPr="00970A76">
        <w:rPr>
          <w:rFonts w:eastAsia="Calibri" w:cstheme="minorHAnsi"/>
          <w:sz w:val="24"/>
          <w:szCs w:val="24"/>
        </w:rPr>
        <w:t>;</w:t>
      </w:r>
    </w:p>
    <w:p w14:paraId="77AFDBD8" w14:textId="77777777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Aplikacja musi stanowić jedną stroną HTML, która dynamicznie aktualizuje swoją zawartość bez przeładowywania całej strony (Single </w:t>
      </w:r>
      <w:proofErr w:type="spellStart"/>
      <w:r w:rsidRPr="00970A76">
        <w:rPr>
          <w:rFonts w:eastAsia="Calibri" w:cstheme="minorHAnsi"/>
          <w:sz w:val="24"/>
          <w:szCs w:val="24"/>
        </w:rPr>
        <w:t>Page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Application (SPA));</w:t>
      </w:r>
    </w:p>
    <w:p w14:paraId="3091E97A" w14:textId="1B20D41A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zostać zbudowana z wykorzystaniem technik optymalizacji wydajności w SPA, polegającej na ładowaniu zasobów (modułów JavaScript, komponentów, obrazów) dopiero w momencie ich faktycznego użycia</w:t>
      </w:r>
      <w:r w:rsidR="00BB7C26" w:rsidRPr="00970A76">
        <w:rPr>
          <w:rFonts w:eastAsia="Calibri" w:cstheme="minorHAnsi"/>
          <w:sz w:val="24"/>
          <w:szCs w:val="24"/>
        </w:rPr>
        <w:t>;</w:t>
      </w:r>
    </w:p>
    <w:p w14:paraId="68B6B879" w14:textId="77777777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Aplikacja musi zostać zbudowana przy użyciu biblioteki </w:t>
      </w:r>
      <w:proofErr w:type="spellStart"/>
      <w:r w:rsidRPr="00970A76">
        <w:rPr>
          <w:rFonts w:eastAsia="Calibri" w:cstheme="minorHAnsi"/>
          <w:sz w:val="24"/>
          <w:szCs w:val="24"/>
        </w:rPr>
        <w:t>MapLibreGL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(rendering przy użyciu </w:t>
      </w:r>
      <w:proofErr w:type="spellStart"/>
      <w:r w:rsidRPr="00970A76">
        <w:rPr>
          <w:rFonts w:eastAsia="Calibri" w:cstheme="minorHAnsi"/>
          <w:sz w:val="24"/>
          <w:szCs w:val="24"/>
        </w:rPr>
        <w:t>webGL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wspierany przez GPU urządzenia klienta lub alternatywnego nowszego rozwiązanie korzystającego z silnika </w:t>
      </w:r>
      <w:proofErr w:type="spellStart"/>
      <w:r w:rsidRPr="00970A76">
        <w:rPr>
          <w:rFonts w:eastAsia="Calibri" w:cstheme="minorHAnsi"/>
          <w:sz w:val="24"/>
          <w:szCs w:val="24"/>
        </w:rPr>
        <w:t>webGPU</w:t>
      </w:r>
      <w:proofErr w:type="spellEnd"/>
      <w:r w:rsidRPr="00970A76">
        <w:rPr>
          <w:rFonts w:eastAsia="Calibri" w:cstheme="minorHAnsi"/>
          <w:sz w:val="24"/>
          <w:szCs w:val="24"/>
        </w:rPr>
        <w:t>);</w:t>
      </w:r>
    </w:p>
    <w:p w14:paraId="44CFDAEA" w14:textId="557599B3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przekazywać stan interfejsu i mapy do dynamicznie generowanego URL (</w:t>
      </w:r>
      <w:proofErr w:type="spellStart"/>
      <w:r w:rsidRPr="00970A76">
        <w:rPr>
          <w:rFonts w:eastAsia="Calibri" w:cstheme="minorHAnsi"/>
          <w:sz w:val="24"/>
          <w:szCs w:val="24"/>
        </w:rPr>
        <w:t>DeepLink</w:t>
      </w:r>
      <w:proofErr w:type="spellEnd"/>
      <w:r w:rsidRPr="00970A76">
        <w:rPr>
          <w:rFonts w:eastAsia="Calibri" w:cstheme="minorHAnsi"/>
          <w:sz w:val="24"/>
          <w:szCs w:val="24"/>
        </w:rPr>
        <w:t>). Zmiana parametrów URL nie może powodować pełnego przeładowania aplikacji</w:t>
      </w:r>
      <w:r w:rsidR="00BB7C26" w:rsidRPr="00970A76">
        <w:rPr>
          <w:rFonts w:eastAsia="Calibri" w:cstheme="minorHAnsi"/>
          <w:sz w:val="24"/>
          <w:szCs w:val="24"/>
        </w:rPr>
        <w:t>;</w:t>
      </w:r>
    </w:p>
    <w:p w14:paraId="750E1E7E" w14:textId="1B9640F8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umożliwiać pracę na wyświetlaczach (monitorach) o różnej rozdzielczości co najmniej 1280×1024 pikseli (dla ekranów w formacje 4:3) oraz 1600x900 pikseli (dla ekranów w formacie 16:9), dostosowując wyświetlany obraz do możliwości danego urządzenia</w:t>
      </w:r>
      <w:r w:rsidR="00BB7C26" w:rsidRPr="00970A76">
        <w:rPr>
          <w:rFonts w:eastAsia="Calibri" w:cstheme="minorHAnsi"/>
          <w:sz w:val="24"/>
          <w:szCs w:val="24"/>
        </w:rPr>
        <w:t>;</w:t>
      </w:r>
    </w:p>
    <w:p w14:paraId="39B4BFA9" w14:textId="6E4734DF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Czas wczytania aplikacji nie może być dłuższy niż 2 sekundy przy łączu 30 </w:t>
      </w:r>
      <w:proofErr w:type="spellStart"/>
      <w:r w:rsidRPr="00970A76">
        <w:rPr>
          <w:rFonts w:eastAsia="Calibri" w:cstheme="minorHAnsi"/>
          <w:sz w:val="24"/>
          <w:szCs w:val="24"/>
        </w:rPr>
        <w:t>Mb</w:t>
      </w:r>
      <w:proofErr w:type="spellEnd"/>
      <w:r w:rsidRPr="00970A76">
        <w:rPr>
          <w:rFonts w:eastAsia="Calibri" w:cstheme="minorHAnsi"/>
          <w:sz w:val="24"/>
          <w:szCs w:val="24"/>
        </w:rPr>
        <w:t>/s i 1000 Aplikacja musi umożliwiać dostępność na poziomie 99,5% w skali roku</w:t>
      </w:r>
      <w:r w:rsidR="00BB7C26" w:rsidRPr="00970A76">
        <w:rPr>
          <w:rFonts w:eastAsia="Calibri" w:cstheme="minorHAnsi"/>
          <w:sz w:val="24"/>
          <w:szCs w:val="24"/>
        </w:rPr>
        <w:t>;</w:t>
      </w:r>
    </w:p>
    <w:p w14:paraId="662981D8" w14:textId="3CC4337E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umożliwiać szyfrowanie TLS 1.3 dla całego ruchu oraz szyfrowanie danych wrażliwych w spoczynku (AES-256)</w:t>
      </w:r>
      <w:r w:rsidR="00BB7C26" w:rsidRPr="00970A76">
        <w:rPr>
          <w:rFonts w:eastAsia="Calibri" w:cstheme="minorHAnsi"/>
          <w:sz w:val="24"/>
          <w:szCs w:val="24"/>
        </w:rPr>
        <w:t>;</w:t>
      </w:r>
    </w:p>
    <w:p w14:paraId="6167384C" w14:textId="4DF83294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umożliwiać zmianę sposobu wyświetlania interfejsu aplikacji i wizualizacji danych na przystosowaną dla osób ze specjalnymi potrzebami (WCAG)</w:t>
      </w:r>
      <w:r w:rsidR="00BB7C26" w:rsidRPr="00970A76">
        <w:rPr>
          <w:rFonts w:eastAsia="Calibri" w:cstheme="minorHAnsi"/>
          <w:sz w:val="24"/>
          <w:szCs w:val="24"/>
        </w:rPr>
        <w:t>:</w:t>
      </w:r>
    </w:p>
    <w:p w14:paraId="4FE7ACFA" w14:textId="77777777" w:rsidR="00FF7E21" w:rsidRPr="00970A76" w:rsidRDefault="00FF7E21" w:rsidP="008676D9">
      <w:pPr>
        <w:pStyle w:val="Akapitzlist"/>
        <w:numPr>
          <w:ilvl w:val="3"/>
          <w:numId w:val="62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 xml:space="preserve">wszystkie interaktywne elementy (pinezki, klastry) muszą być dostępne z klawiatury (nawigacja </w:t>
      </w:r>
      <w:proofErr w:type="spellStart"/>
      <w:r w:rsidRPr="00970A76">
        <w:rPr>
          <w:rFonts w:cstheme="minorHAnsi"/>
          <w:sz w:val="24"/>
          <w:szCs w:val="24"/>
        </w:rPr>
        <w:t>Tab</w:t>
      </w:r>
      <w:proofErr w:type="spellEnd"/>
      <w:r w:rsidRPr="00970A76">
        <w:rPr>
          <w:rFonts w:cstheme="minorHAnsi"/>
          <w:sz w:val="24"/>
          <w:szCs w:val="24"/>
        </w:rPr>
        <w:t>),</w:t>
      </w:r>
    </w:p>
    <w:p w14:paraId="05E3C5D8" w14:textId="77777777" w:rsidR="00FF7E21" w:rsidRPr="00970A76" w:rsidRDefault="00FF7E21" w:rsidP="008676D9">
      <w:pPr>
        <w:pStyle w:val="Akapitzlist"/>
        <w:numPr>
          <w:ilvl w:val="3"/>
          <w:numId w:val="62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mapa wyświetla ramkę/podświetlenie wokół aktywnego elementu (</w:t>
      </w:r>
      <w:proofErr w:type="spellStart"/>
      <w:r w:rsidRPr="00970A76">
        <w:rPr>
          <w:rFonts w:cstheme="minorHAnsi"/>
          <w:sz w:val="24"/>
          <w:szCs w:val="24"/>
        </w:rPr>
        <w:t>focus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indicator</w:t>
      </w:r>
      <w:proofErr w:type="spellEnd"/>
      <w:r w:rsidRPr="00970A76">
        <w:rPr>
          <w:rFonts w:cstheme="minorHAnsi"/>
          <w:sz w:val="24"/>
          <w:szCs w:val="24"/>
        </w:rPr>
        <w:t>),</w:t>
      </w:r>
    </w:p>
    <w:p w14:paraId="0E29ACD7" w14:textId="77777777" w:rsidR="00FF7E21" w:rsidRPr="00970A76" w:rsidRDefault="00FF7E21" w:rsidP="008676D9">
      <w:pPr>
        <w:pStyle w:val="Akapitzlist"/>
        <w:numPr>
          <w:ilvl w:val="3"/>
          <w:numId w:val="62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Pop-</w:t>
      </w:r>
      <w:proofErr w:type="spellStart"/>
      <w:r w:rsidRPr="00970A76">
        <w:rPr>
          <w:rFonts w:cstheme="minorHAnsi"/>
          <w:sz w:val="24"/>
          <w:szCs w:val="24"/>
        </w:rPr>
        <w:t>upy</w:t>
      </w:r>
      <w:proofErr w:type="spellEnd"/>
      <w:r w:rsidRPr="00970A76">
        <w:rPr>
          <w:rFonts w:cstheme="minorHAnsi"/>
          <w:sz w:val="24"/>
          <w:szCs w:val="24"/>
        </w:rPr>
        <w:t xml:space="preserve"> muszą przechwytywać </w:t>
      </w:r>
      <w:proofErr w:type="spellStart"/>
      <w:r w:rsidRPr="00970A76">
        <w:rPr>
          <w:rFonts w:cstheme="minorHAnsi"/>
          <w:sz w:val="24"/>
          <w:szCs w:val="24"/>
        </w:rPr>
        <w:t>focus</w:t>
      </w:r>
      <w:proofErr w:type="spellEnd"/>
      <w:r w:rsidRPr="00970A76">
        <w:rPr>
          <w:rFonts w:cstheme="minorHAnsi"/>
          <w:sz w:val="24"/>
          <w:szCs w:val="24"/>
        </w:rPr>
        <w:t xml:space="preserve"> (</w:t>
      </w:r>
      <w:proofErr w:type="spellStart"/>
      <w:r w:rsidRPr="00970A76">
        <w:rPr>
          <w:rFonts w:cstheme="minorHAnsi"/>
          <w:sz w:val="24"/>
          <w:szCs w:val="24"/>
        </w:rPr>
        <w:t>focus</w:t>
      </w:r>
      <w:proofErr w:type="spellEnd"/>
      <w:r w:rsidRPr="00970A76">
        <w:rPr>
          <w:rFonts w:cstheme="minorHAnsi"/>
          <w:sz w:val="24"/>
          <w:szCs w:val="24"/>
        </w:rPr>
        <w:t xml:space="preserve"> trap) po otwarciu, z możliwością wyjścia klawiszem ESC,</w:t>
      </w:r>
    </w:p>
    <w:p w14:paraId="6FD85E83" w14:textId="77777777" w:rsidR="00FF7E21" w:rsidRPr="00970A76" w:rsidRDefault="00FF7E21" w:rsidP="008676D9">
      <w:pPr>
        <w:pStyle w:val="Akapitzlist"/>
        <w:numPr>
          <w:ilvl w:val="3"/>
          <w:numId w:val="62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ikony statusu (kolory) muszą posiadać alternatywę tekstową (aria-</w:t>
      </w:r>
      <w:proofErr w:type="spellStart"/>
      <w:r w:rsidRPr="00970A76">
        <w:rPr>
          <w:rFonts w:cstheme="minorHAnsi"/>
          <w:sz w:val="24"/>
          <w:szCs w:val="24"/>
        </w:rPr>
        <w:t>label</w:t>
      </w:r>
      <w:proofErr w:type="spellEnd"/>
      <w:r w:rsidRPr="00970A76">
        <w:rPr>
          <w:rFonts w:cstheme="minorHAnsi"/>
          <w:sz w:val="24"/>
          <w:szCs w:val="24"/>
        </w:rPr>
        <w:t>="Obiekt archiwalny") dla czytników ekranu.</w:t>
      </w:r>
    </w:p>
    <w:p w14:paraId="5AAEC073" w14:textId="77777777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Wyszukiwarka i Pop-</w:t>
      </w:r>
      <w:proofErr w:type="spellStart"/>
      <w:r w:rsidRPr="00970A76">
        <w:rPr>
          <w:rFonts w:eastAsia="Calibri" w:cstheme="minorHAnsi"/>
          <w:sz w:val="24"/>
          <w:szCs w:val="24"/>
        </w:rPr>
        <w:t>upy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muszą obsługiwać wielowierszowe nazwy ulic i miejscowości (do 80 znaków) bez ucinania ich treści (</w:t>
      </w:r>
      <w:proofErr w:type="spellStart"/>
      <w:r w:rsidRPr="00970A76">
        <w:rPr>
          <w:rFonts w:eastAsia="Calibri" w:cstheme="minorHAnsi"/>
          <w:sz w:val="24"/>
          <w:szCs w:val="24"/>
        </w:rPr>
        <w:t>text-wrapping</w:t>
      </w:r>
      <w:proofErr w:type="spellEnd"/>
      <w:r w:rsidRPr="00970A76">
        <w:rPr>
          <w:rFonts w:eastAsia="Calibri" w:cstheme="minorHAnsi"/>
          <w:sz w:val="24"/>
          <w:szCs w:val="24"/>
        </w:rPr>
        <w:t>).</w:t>
      </w:r>
    </w:p>
    <w:p w14:paraId="7D19D52A" w14:textId="77777777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Kopiowanie danych z Pop-</w:t>
      </w:r>
      <w:proofErr w:type="spellStart"/>
      <w:r w:rsidRPr="00970A76">
        <w:rPr>
          <w:rFonts w:eastAsia="Calibri" w:cstheme="minorHAnsi"/>
          <w:sz w:val="24"/>
          <w:szCs w:val="24"/>
        </w:rPr>
        <w:t>upa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musi być konfigurowalne (wybór: </w:t>
      </w:r>
      <w:proofErr w:type="spellStart"/>
      <w:r w:rsidRPr="00970A76">
        <w:rPr>
          <w:rFonts w:eastAsia="Calibri" w:cstheme="minorHAnsi"/>
          <w:sz w:val="24"/>
          <w:szCs w:val="24"/>
        </w:rPr>
        <w:t>PlusID</w:t>
      </w:r>
      <w:proofErr w:type="spellEnd"/>
      <w:r w:rsidRPr="00970A76">
        <w:rPr>
          <w:rFonts w:eastAsia="Calibri" w:cstheme="minorHAnsi"/>
          <w:sz w:val="24"/>
          <w:szCs w:val="24"/>
        </w:rPr>
        <w:t>, adres, współrzędne) i zapamiętywać preferencje użytkownika.</w:t>
      </w:r>
    </w:p>
    <w:p w14:paraId="6313A0D8" w14:textId="77777777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System musi obsługiwać zamienne formaty współrzędnych i informować użytkownika o ich ewentualnym odwróceniu (</w:t>
      </w:r>
      <w:proofErr w:type="spellStart"/>
      <w:r w:rsidRPr="00970A76">
        <w:rPr>
          <w:rFonts w:eastAsia="Calibri" w:cstheme="minorHAnsi"/>
          <w:sz w:val="24"/>
          <w:szCs w:val="24"/>
        </w:rPr>
        <w:t>Protip</w:t>
      </w:r>
      <w:proofErr w:type="spellEnd"/>
      <w:r w:rsidRPr="00970A76">
        <w:rPr>
          <w:rFonts w:eastAsia="Calibri" w:cstheme="minorHAnsi"/>
          <w:sz w:val="24"/>
          <w:szCs w:val="24"/>
        </w:rPr>
        <w:t>).</w:t>
      </w:r>
    </w:p>
    <w:p w14:paraId="030E7097" w14:textId="77777777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Przy dużej liczbie wyników (np. miejscowość "Nowa Wieś") mapa musi </w:t>
      </w:r>
      <w:proofErr w:type="spellStart"/>
      <w:r w:rsidRPr="00970A76">
        <w:rPr>
          <w:rFonts w:eastAsia="Calibri" w:cstheme="minorHAnsi"/>
          <w:sz w:val="24"/>
          <w:szCs w:val="24"/>
        </w:rPr>
        <w:t>renderować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chmurę punktów w sposób czytelny.</w:t>
      </w:r>
    </w:p>
    <w:p w14:paraId="5C01F678" w14:textId="77777777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Aplikacja musi być uzupełniona o statyczną stronę informacyjną zawierającą sekcje:</w:t>
      </w:r>
    </w:p>
    <w:p w14:paraId="52593A7A" w14:textId="5A50E9F2" w:rsidR="00FF7E21" w:rsidRPr="00970A76" w:rsidRDefault="00FF7E21" w:rsidP="00BE3928">
      <w:pPr>
        <w:pStyle w:val="Akapitzlist"/>
        <w:numPr>
          <w:ilvl w:val="3"/>
          <w:numId w:val="112"/>
        </w:numPr>
        <w:ind w:left="1276" w:hanging="283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Informacje o Aplikacji PRL</w:t>
      </w:r>
      <w:r w:rsidR="00921651" w:rsidRPr="00970A76">
        <w:rPr>
          <w:rFonts w:cstheme="minorHAnsi"/>
          <w:sz w:val="24"/>
          <w:szCs w:val="24"/>
        </w:rPr>
        <w:t>,</w:t>
      </w:r>
    </w:p>
    <w:p w14:paraId="442545D8" w14:textId="6D2BC227" w:rsidR="00FF7E21" w:rsidRPr="00970A76" w:rsidRDefault="00FF7E21" w:rsidP="00BE3928">
      <w:pPr>
        <w:pStyle w:val="Akapitzlist"/>
        <w:numPr>
          <w:ilvl w:val="3"/>
          <w:numId w:val="112"/>
        </w:numPr>
        <w:ind w:left="1276" w:hanging="283"/>
        <w:rPr>
          <w:rFonts w:cstheme="minorHAnsi"/>
          <w:sz w:val="24"/>
          <w:szCs w:val="24"/>
        </w:rPr>
      </w:pPr>
      <w:proofErr w:type="spellStart"/>
      <w:r w:rsidRPr="00970A76">
        <w:rPr>
          <w:rFonts w:cstheme="minorHAnsi"/>
          <w:sz w:val="24"/>
          <w:szCs w:val="24"/>
        </w:rPr>
        <w:t>Swagger</w:t>
      </w:r>
      <w:proofErr w:type="spellEnd"/>
      <w:r w:rsidRPr="00970A76">
        <w:rPr>
          <w:rFonts w:cstheme="minorHAnsi"/>
          <w:sz w:val="24"/>
          <w:szCs w:val="24"/>
        </w:rPr>
        <w:t xml:space="preserve"> dla </w:t>
      </w:r>
      <w:proofErr w:type="spellStart"/>
      <w:r w:rsidRPr="00970A76">
        <w:rPr>
          <w:rFonts w:cstheme="minorHAnsi"/>
          <w:sz w:val="24"/>
          <w:szCs w:val="24"/>
        </w:rPr>
        <w:t>restAPI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uzytkownika</w:t>
      </w:r>
      <w:proofErr w:type="spellEnd"/>
      <w:r w:rsidRPr="00970A76">
        <w:rPr>
          <w:rFonts w:cstheme="minorHAnsi"/>
          <w:sz w:val="24"/>
          <w:szCs w:val="24"/>
        </w:rPr>
        <w:t xml:space="preserve"> (</w:t>
      </w:r>
      <w:proofErr w:type="spellStart"/>
      <w:r w:rsidRPr="00970A76">
        <w:rPr>
          <w:rFonts w:cstheme="minorHAnsi"/>
          <w:sz w:val="24"/>
          <w:szCs w:val="24"/>
        </w:rPr>
        <w:t>endpointy</w:t>
      </w:r>
      <w:proofErr w:type="spellEnd"/>
      <w:r w:rsidRPr="00970A76">
        <w:rPr>
          <w:rFonts w:cstheme="minorHAnsi"/>
          <w:sz w:val="24"/>
          <w:szCs w:val="24"/>
        </w:rPr>
        <w:t xml:space="preserve"> niezależne od tych </w:t>
      </w:r>
      <w:proofErr w:type="gramStart"/>
      <w:r w:rsidRPr="00970A76">
        <w:rPr>
          <w:rFonts w:cstheme="minorHAnsi"/>
          <w:sz w:val="24"/>
          <w:szCs w:val="24"/>
        </w:rPr>
        <w:t>obsługujących  Aplikację</w:t>
      </w:r>
      <w:proofErr w:type="gramEnd"/>
      <w:r w:rsidRPr="00970A76">
        <w:rPr>
          <w:rFonts w:cstheme="minorHAnsi"/>
          <w:sz w:val="24"/>
          <w:szCs w:val="24"/>
        </w:rPr>
        <w:t>)</w:t>
      </w:r>
      <w:r w:rsidR="00921651" w:rsidRPr="00970A76">
        <w:rPr>
          <w:rFonts w:cstheme="minorHAnsi"/>
          <w:sz w:val="24"/>
          <w:szCs w:val="24"/>
        </w:rPr>
        <w:t>,</w:t>
      </w:r>
    </w:p>
    <w:p w14:paraId="64F53C0B" w14:textId="42C438D2" w:rsidR="00FF7E21" w:rsidRPr="00970A76" w:rsidRDefault="00FF7E21" w:rsidP="00BE3928">
      <w:pPr>
        <w:pStyle w:val="Akapitzlist"/>
        <w:numPr>
          <w:ilvl w:val="3"/>
          <w:numId w:val="112"/>
        </w:numPr>
        <w:ind w:left="1276" w:hanging="283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Dane do pobrania ze statycznymi linkami do zasobów</w:t>
      </w:r>
      <w:r w:rsidR="00921651" w:rsidRPr="00970A76">
        <w:rPr>
          <w:rFonts w:cstheme="minorHAnsi"/>
          <w:sz w:val="24"/>
          <w:szCs w:val="24"/>
        </w:rPr>
        <w:t>.</w:t>
      </w:r>
    </w:p>
    <w:p w14:paraId="2F0D6443" w14:textId="7CC4A46E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Zamawiający dostarczy pełną treść do umieszczenia na stronie</w:t>
      </w:r>
      <w:r w:rsidR="00921651" w:rsidRPr="00970A76">
        <w:rPr>
          <w:rFonts w:eastAsia="Calibri" w:cstheme="minorHAnsi"/>
          <w:sz w:val="24"/>
          <w:szCs w:val="24"/>
        </w:rPr>
        <w:t>.</w:t>
      </w:r>
    </w:p>
    <w:p w14:paraId="2FCC3841" w14:textId="77777777" w:rsidR="00FF7E21" w:rsidRPr="00970A76" w:rsidRDefault="00FF7E21" w:rsidP="00BE3928">
      <w:pPr>
        <w:pStyle w:val="Akapitzlist"/>
        <w:numPr>
          <w:ilvl w:val="0"/>
          <w:numId w:val="111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Wykonawca zaprojektuje layout strony i zaimplementuje CSS do </w:t>
      </w:r>
      <w:proofErr w:type="spellStart"/>
      <w:r w:rsidRPr="00970A76">
        <w:rPr>
          <w:rFonts w:eastAsia="Calibri" w:cstheme="minorHAnsi"/>
          <w:sz w:val="24"/>
          <w:szCs w:val="24"/>
        </w:rPr>
        <w:t>stylowania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treści. </w:t>
      </w:r>
    </w:p>
    <w:p w14:paraId="4896EE41" w14:textId="1EE50F7E" w:rsidR="00FF7E21" w:rsidRPr="00970A76" w:rsidRDefault="00FF7E21" w:rsidP="00BE3928">
      <w:pPr>
        <w:pStyle w:val="Akapitzlist"/>
        <w:numPr>
          <w:ilvl w:val="1"/>
          <w:numId w:val="60"/>
        </w:numPr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Wymagania w zakresie architektury interfejsu</w:t>
      </w:r>
      <w:r w:rsidR="00921651" w:rsidRPr="00970A76">
        <w:rPr>
          <w:rFonts w:eastAsia="Calibri" w:cstheme="minorHAnsi"/>
          <w:sz w:val="24"/>
          <w:szCs w:val="24"/>
        </w:rPr>
        <w:t>:</w:t>
      </w:r>
    </w:p>
    <w:p w14:paraId="613F08E1" w14:textId="77777777" w:rsidR="00FF7E21" w:rsidRPr="00970A76" w:rsidRDefault="00FF7E21" w:rsidP="00BE3928">
      <w:pPr>
        <w:pStyle w:val="Akapitzlist"/>
        <w:numPr>
          <w:ilvl w:val="0"/>
          <w:numId w:val="11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Interfejs aplikacji musi zostać oparty na mapie pełnoekranowej z "pływającymi" panelami (</w:t>
      </w:r>
      <w:proofErr w:type="spellStart"/>
      <w:r w:rsidRPr="00970A76">
        <w:rPr>
          <w:rFonts w:eastAsia="Calibri" w:cstheme="minorHAnsi"/>
          <w:sz w:val="24"/>
          <w:szCs w:val="24"/>
        </w:rPr>
        <w:t>floating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UI).</w:t>
      </w:r>
    </w:p>
    <w:p w14:paraId="4A4494B3" w14:textId="77777777" w:rsidR="00FF7E21" w:rsidRPr="00970A76" w:rsidRDefault="00FF7E21" w:rsidP="00BE3928">
      <w:pPr>
        <w:pStyle w:val="Akapitzlist"/>
        <w:numPr>
          <w:ilvl w:val="0"/>
          <w:numId w:val="11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Pasek górny (</w:t>
      </w:r>
      <w:proofErr w:type="spellStart"/>
      <w:r w:rsidRPr="00970A76">
        <w:rPr>
          <w:rFonts w:eastAsia="Calibri" w:cstheme="minorHAnsi"/>
          <w:sz w:val="24"/>
          <w:szCs w:val="24"/>
        </w:rPr>
        <w:t>Header</w:t>
      </w:r>
      <w:proofErr w:type="spellEnd"/>
      <w:r w:rsidRPr="00970A76">
        <w:rPr>
          <w:rFonts w:eastAsia="Calibri" w:cstheme="minorHAnsi"/>
          <w:sz w:val="24"/>
          <w:szCs w:val="24"/>
        </w:rPr>
        <w:t>) musi zostać rozmieszczony na przezroczystej belce u góry ekranu.</w:t>
      </w:r>
    </w:p>
    <w:p w14:paraId="4409859F" w14:textId="77777777" w:rsidR="00FF7E21" w:rsidRPr="00970A76" w:rsidRDefault="00FF7E21" w:rsidP="008676D9">
      <w:pPr>
        <w:pStyle w:val="Akapitzlist"/>
        <w:numPr>
          <w:ilvl w:val="3"/>
          <w:numId w:val="114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Lewa strona:</w:t>
      </w:r>
    </w:p>
    <w:p w14:paraId="3C58027F" w14:textId="77777777" w:rsidR="00FF7E21" w:rsidRPr="00970A76" w:rsidRDefault="00FF7E21" w:rsidP="00BE3928">
      <w:pPr>
        <w:pStyle w:val="Akapitzlist"/>
        <w:numPr>
          <w:ilvl w:val="4"/>
          <w:numId w:val="115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Logo Serwisu (np. UKE): Kliknięcie powoduje "twardy reset" aplikacji (powrót do widoku domyślnego);</w:t>
      </w:r>
    </w:p>
    <w:p w14:paraId="1764A4E5" w14:textId="77777777" w:rsidR="00FF7E21" w:rsidRPr="00970A76" w:rsidRDefault="00FF7E21" w:rsidP="00BE3928">
      <w:pPr>
        <w:pStyle w:val="Akapitzlist"/>
        <w:numPr>
          <w:ilvl w:val="4"/>
          <w:numId w:val="115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Pasek Wyszukiwania: Szeroki </w:t>
      </w:r>
      <w:proofErr w:type="spellStart"/>
      <w:r w:rsidRPr="00970A76">
        <w:rPr>
          <w:rFonts w:eastAsia="Calibri" w:cstheme="minorHAnsi"/>
          <w:sz w:val="24"/>
          <w:szCs w:val="24"/>
        </w:rPr>
        <w:t>input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tekstowy z </w:t>
      </w:r>
      <w:proofErr w:type="spellStart"/>
      <w:r w:rsidRPr="00970A76">
        <w:rPr>
          <w:rFonts w:eastAsia="Calibri" w:cstheme="minorHAnsi"/>
          <w:sz w:val="24"/>
          <w:szCs w:val="24"/>
        </w:rPr>
        <w:t>placeholderem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"Wyszukaj miejscowość, ulicę...". – musi pomieścić i obsługiwać ciągi znaków do 80 znaków;</w:t>
      </w:r>
    </w:p>
    <w:p w14:paraId="0B16A81B" w14:textId="77777777" w:rsidR="00FF7E21" w:rsidRPr="00970A76" w:rsidRDefault="00FF7E21" w:rsidP="00BE3928">
      <w:pPr>
        <w:pStyle w:val="Akapitzlist"/>
        <w:numPr>
          <w:ilvl w:val="4"/>
          <w:numId w:val="115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Ikona Zegara (Czas): </w:t>
      </w:r>
      <w:proofErr w:type="spellStart"/>
      <w:r w:rsidRPr="00970A76">
        <w:rPr>
          <w:rFonts w:eastAsia="Calibri" w:cstheme="minorHAnsi"/>
          <w:sz w:val="24"/>
          <w:szCs w:val="24"/>
        </w:rPr>
        <w:t>toggle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(włącz/wyłącz) Panelu Czasu;</w:t>
      </w:r>
    </w:p>
    <w:p w14:paraId="7F3BCF26" w14:textId="77777777" w:rsidR="00FF7E21" w:rsidRPr="00970A76" w:rsidRDefault="00FF7E21" w:rsidP="00BE3928">
      <w:pPr>
        <w:pStyle w:val="Akapitzlist"/>
        <w:numPr>
          <w:ilvl w:val="4"/>
          <w:numId w:val="115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Ikona Lokalizacji: znajduje zdefiniowane miejsce lub wstawia pinezkę w rzeczywistej lokalizacji użytkownika;</w:t>
      </w:r>
    </w:p>
    <w:p w14:paraId="3486DF9D" w14:textId="77777777" w:rsidR="00FF7E21" w:rsidRPr="00970A76" w:rsidRDefault="00FF7E21" w:rsidP="00BE3928">
      <w:pPr>
        <w:pStyle w:val="Akapitzlist"/>
        <w:numPr>
          <w:ilvl w:val="4"/>
          <w:numId w:val="115"/>
        </w:numPr>
        <w:spacing w:after="0"/>
        <w:ind w:hanging="255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Ikona „Wstaw pinezkę” (Marker): Umieszczona bezpośrednio po prawej stronie paska wyszukiwania, pozwala na ręczne wskazanie punktu na mapie.</w:t>
      </w:r>
    </w:p>
    <w:p w14:paraId="353D58C9" w14:textId="77777777" w:rsidR="00FF7E21" w:rsidRPr="00970A76" w:rsidRDefault="00FF7E21" w:rsidP="008676D9">
      <w:pPr>
        <w:pStyle w:val="Akapitzlist"/>
        <w:numPr>
          <w:ilvl w:val="3"/>
          <w:numId w:val="114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Prawa strona:</w:t>
      </w:r>
    </w:p>
    <w:p w14:paraId="0D83ED31" w14:textId="45B92E62" w:rsidR="00FF7E21" w:rsidRPr="00970A76" w:rsidRDefault="00FF7E21" w:rsidP="00BE3928">
      <w:pPr>
        <w:pStyle w:val="Akapitzlist"/>
        <w:numPr>
          <w:ilvl w:val="4"/>
          <w:numId w:val="116"/>
        </w:numPr>
        <w:spacing w:after="0"/>
        <w:ind w:left="1560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Ikona Dostępności (a11y): Ustawienia kontrastu/czcionki</w:t>
      </w:r>
      <w:r w:rsidR="00921651" w:rsidRPr="00970A76">
        <w:rPr>
          <w:rFonts w:eastAsia="Calibri" w:cstheme="minorHAnsi"/>
          <w:sz w:val="24"/>
          <w:szCs w:val="24"/>
        </w:rPr>
        <w:t>;</w:t>
      </w:r>
    </w:p>
    <w:p w14:paraId="192F1FEF" w14:textId="6C353E8A" w:rsidR="00FF7E21" w:rsidRPr="00970A76" w:rsidRDefault="00FF7E21" w:rsidP="00BE3928">
      <w:pPr>
        <w:pStyle w:val="Akapitzlist"/>
        <w:numPr>
          <w:ilvl w:val="4"/>
          <w:numId w:val="116"/>
        </w:numPr>
        <w:spacing w:after="0"/>
        <w:ind w:left="1560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Ikona Info (i): Skrót do legendy/pomocy (alternatywny)</w:t>
      </w:r>
      <w:r w:rsidR="00921651" w:rsidRPr="00970A76">
        <w:rPr>
          <w:rFonts w:eastAsia="Calibri" w:cstheme="minorHAnsi"/>
          <w:sz w:val="24"/>
          <w:szCs w:val="24"/>
        </w:rPr>
        <w:t>;</w:t>
      </w:r>
    </w:p>
    <w:p w14:paraId="3FE8D0F7" w14:textId="77777777" w:rsidR="00FF7E21" w:rsidRPr="00970A76" w:rsidRDefault="00FF7E21" w:rsidP="00BE3928">
      <w:pPr>
        <w:pStyle w:val="Akapitzlist"/>
        <w:numPr>
          <w:ilvl w:val="4"/>
          <w:numId w:val="116"/>
        </w:numPr>
        <w:spacing w:after="0"/>
        <w:ind w:left="1560" w:hanging="284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Menu (hamburger): Rozwijane menu boczne (Mapa, Pomoc, Ustawienia, Logowanie).</w:t>
      </w:r>
    </w:p>
    <w:p w14:paraId="61A575F6" w14:textId="6EC35E60" w:rsidR="00FF7E21" w:rsidRPr="00970A76" w:rsidRDefault="00FF7E21" w:rsidP="00BE3928">
      <w:pPr>
        <w:pStyle w:val="Akapitzlist"/>
        <w:numPr>
          <w:ilvl w:val="0"/>
          <w:numId w:val="11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lastRenderedPageBreak/>
        <w:t>Kontrolki mapy muszą zostać rozmieszczone na prawej belce w postaci pionowego paska z przyciskami funkcyjnymi (</w:t>
      </w:r>
      <w:proofErr w:type="spellStart"/>
      <w:r w:rsidRPr="00970A76">
        <w:rPr>
          <w:rFonts w:eastAsia="Calibri" w:cstheme="minorHAnsi"/>
          <w:sz w:val="24"/>
          <w:szCs w:val="24"/>
        </w:rPr>
        <w:t>floating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970A76">
        <w:rPr>
          <w:rFonts w:eastAsia="Calibri" w:cstheme="minorHAnsi"/>
          <w:sz w:val="24"/>
          <w:szCs w:val="24"/>
        </w:rPr>
        <w:t>buttons</w:t>
      </w:r>
      <w:proofErr w:type="spellEnd"/>
      <w:r w:rsidRPr="00970A76">
        <w:rPr>
          <w:rFonts w:eastAsia="Calibri" w:cstheme="minorHAnsi"/>
          <w:sz w:val="24"/>
          <w:szCs w:val="24"/>
        </w:rPr>
        <w:t>)</w:t>
      </w:r>
      <w:r w:rsidR="00921651" w:rsidRPr="00970A76">
        <w:rPr>
          <w:rFonts w:eastAsia="Calibri" w:cstheme="minorHAnsi"/>
          <w:sz w:val="24"/>
          <w:szCs w:val="24"/>
        </w:rPr>
        <w:t>:</w:t>
      </w:r>
    </w:p>
    <w:p w14:paraId="23AB3D3A" w14:textId="51AD2546" w:rsidR="00FF7E21" w:rsidRPr="00970A76" w:rsidRDefault="00FF7E21" w:rsidP="008676D9">
      <w:pPr>
        <w:pStyle w:val="Akapitzlist"/>
        <w:numPr>
          <w:ilvl w:val="3"/>
          <w:numId w:val="117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Widok Polski (Ikona mapy): Zoom out do granic kraju</w:t>
      </w:r>
      <w:r w:rsidR="00921651" w:rsidRPr="00970A76">
        <w:rPr>
          <w:rFonts w:cstheme="minorHAnsi"/>
          <w:sz w:val="24"/>
          <w:szCs w:val="24"/>
        </w:rPr>
        <w:t>,</w:t>
      </w:r>
    </w:p>
    <w:p w14:paraId="7B58B242" w14:textId="7A7BD30E" w:rsidR="00FF7E21" w:rsidRPr="00970A76" w:rsidRDefault="00FF7E21" w:rsidP="008676D9">
      <w:pPr>
        <w:pStyle w:val="Akapitzlist"/>
        <w:numPr>
          <w:ilvl w:val="3"/>
          <w:numId w:val="117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Zoom In (+)</w:t>
      </w:r>
      <w:r w:rsidR="00921651" w:rsidRPr="00970A76">
        <w:rPr>
          <w:rFonts w:cstheme="minorHAnsi"/>
          <w:sz w:val="24"/>
          <w:szCs w:val="24"/>
        </w:rPr>
        <w:t>,</w:t>
      </w:r>
    </w:p>
    <w:p w14:paraId="14BB862A" w14:textId="7B5CBE1D" w:rsidR="00FF7E21" w:rsidRPr="00970A76" w:rsidRDefault="00FF7E21" w:rsidP="008676D9">
      <w:pPr>
        <w:pStyle w:val="Akapitzlist"/>
        <w:numPr>
          <w:ilvl w:val="3"/>
          <w:numId w:val="117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Zoom Out (-)</w:t>
      </w:r>
      <w:r w:rsidR="00921651" w:rsidRPr="00970A76">
        <w:rPr>
          <w:rFonts w:cstheme="minorHAnsi"/>
          <w:sz w:val="24"/>
          <w:szCs w:val="24"/>
        </w:rPr>
        <w:t>,</w:t>
      </w:r>
    </w:p>
    <w:p w14:paraId="7916BA38" w14:textId="2FF64C75" w:rsidR="00FF7E21" w:rsidRPr="00970A76" w:rsidRDefault="00FF7E21" w:rsidP="008676D9">
      <w:pPr>
        <w:pStyle w:val="Akapitzlist"/>
        <w:numPr>
          <w:ilvl w:val="3"/>
          <w:numId w:val="117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Warstwy (Ikona stosu): Przełącznik podkładów</w:t>
      </w:r>
      <w:r w:rsidR="00921651" w:rsidRPr="00970A76">
        <w:rPr>
          <w:rFonts w:cstheme="minorHAnsi"/>
          <w:sz w:val="24"/>
          <w:szCs w:val="24"/>
        </w:rPr>
        <w:t>,</w:t>
      </w:r>
    </w:p>
    <w:p w14:paraId="77F2E2B0" w14:textId="77777777" w:rsidR="00FF7E21" w:rsidRPr="00970A76" w:rsidRDefault="00FF7E21" w:rsidP="008676D9">
      <w:pPr>
        <w:pStyle w:val="Akapitzlist"/>
        <w:numPr>
          <w:ilvl w:val="3"/>
          <w:numId w:val="117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Legenda (Ikona "i"): Wysuwa panel z opisem symboli.</w:t>
      </w:r>
    </w:p>
    <w:p w14:paraId="3BEF6CF4" w14:textId="77777777" w:rsidR="00FF7E21" w:rsidRPr="00970A76" w:rsidRDefault="00FF7E21" w:rsidP="00BE3928">
      <w:pPr>
        <w:pStyle w:val="Akapitzlist"/>
        <w:numPr>
          <w:ilvl w:val="0"/>
          <w:numId w:val="11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Dolna belka musi:</w:t>
      </w:r>
    </w:p>
    <w:p w14:paraId="6B339F95" w14:textId="16DFE9F7" w:rsidR="00FF7E21" w:rsidRPr="00970A76" w:rsidRDefault="00FF7E21" w:rsidP="008676D9">
      <w:pPr>
        <w:pStyle w:val="Akapitzlist"/>
        <w:numPr>
          <w:ilvl w:val="3"/>
          <w:numId w:val="118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pobierać i aktualizować tekst stopki pobierany z atrybutu warstwy </w:t>
      </w:r>
      <w:proofErr w:type="spellStart"/>
      <w:r w:rsidRPr="00970A76">
        <w:rPr>
          <w:rFonts w:cstheme="minorHAnsi"/>
          <w:sz w:val="24"/>
          <w:szCs w:val="24"/>
        </w:rPr>
        <w:t>prl_footer</w:t>
      </w:r>
      <w:proofErr w:type="spellEnd"/>
      <w:r w:rsidRPr="00970A76">
        <w:rPr>
          <w:rFonts w:cstheme="minorHAnsi"/>
          <w:sz w:val="24"/>
          <w:szCs w:val="24"/>
        </w:rPr>
        <w:t xml:space="preserve"> dla obiektu znajdującego się w centrum mapy</w:t>
      </w:r>
      <w:r w:rsidR="00921651" w:rsidRPr="00970A76">
        <w:rPr>
          <w:rFonts w:cstheme="minorHAnsi"/>
          <w:sz w:val="24"/>
          <w:szCs w:val="24"/>
        </w:rPr>
        <w:t>;</w:t>
      </w:r>
    </w:p>
    <w:p w14:paraId="367E1A41" w14:textId="29973D94" w:rsidR="00FF7E21" w:rsidRPr="00970A76" w:rsidRDefault="00FF7E21" w:rsidP="008676D9">
      <w:pPr>
        <w:pStyle w:val="Akapitzlist"/>
        <w:numPr>
          <w:ilvl w:val="3"/>
          <w:numId w:val="118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wyświetlać tekst atrybucji mapy</w:t>
      </w:r>
      <w:r w:rsidR="00921651" w:rsidRPr="00970A76">
        <w:rPr>
          <w:rFonts w:cstheme="minorHAnsi"/>
          <w:sz w:val="24"/>
          <w:szCs w:val="24"/>
        </w:rPr>
        <w:t>;</w:t>
      </w:r>
    </w:p>
    <w:p w14:paraId="1EC204A9" w14:textId="2A222E0F" w:rsidR="00FF7E21" w:rsidRPr="00970A76" w:rsidRDefault="00FF7E21" w:rsidP="008676D9">
      <w:pPr>
        <w:pStyle w:val="Akapitzlist"/>
        <w:numPr>
          <w:ilvl w:val="3"/>
          <w:numId w:val="118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wyświetlać podziałkę liniową dla skali</w:t>
      </w:r>
      <w:r w:rsidR="00921651" w:rsidRPr="00970A76">
        <w:rPr>
          <w:rFonts w:cstheme="minorHAnsi"/>
          <w:sz w:val="24"/>
          <w:szCs w:val="24"/>
        </w:rPr>
        <w:t>.</w:t>
      </w:r>
    </w:p>
    <w:p w14:paraId="14398118" w14:textId="77777777" w:rsidR="00FF7E21" w:rsidRPr="00970A76" w:rsidRDefault="00FF7E21" w:rsidP="00BE3928">
      <w:pPr>
        <w:pStyle w:val="Akapitzlist"/>
        <w:numPr>
          <w:ilvl w:val="0"/>
          <w:numId w:val="11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Moduł czasu (panel „czas”) musi składać się z poniższych komponentów:</w:t>
      </w:r>
    </w:p>
    <w:p w14:paraId="7D1A23F2" w14:textId="271F6AD2" w:rsidR="00FF7E21" w:rsidRPr="00970A76" w:rsidRDefault="00FF7E21" w:rsidP="00BE3928">
      <w:pPr>
        <w:pStyle w:val="Akapitzlist"/>
        <w:numPr>
          <w:ilvl w:val="3"/>
          <w:numId w:val="119"/>
        </w:numPr>
        <w:ind w:left="1276" w:hanging="283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Przycisk „Dzisiaj” resetujący datę do bieżącej</w:t>
      </w:r>
      <w:r w:rsidR="00921651" w:rsidRPr="00970A76">
        <w:rPr>
          <w:rFonts w:cstheme="minorHAnsi"/>
          <w:sz w:val="24"/>
          <w:szCs w:val="24"/>
        </w:rPr>
        <w:t>;</w:t>
      </w:r>
    </w:p>
    <w:p w14:paraId="6EE1FDE3" w14:textId="4DDA154A" w:rsidR="00FF7E21" w:rsidRPr="00970A76" w:rsidRDefault="00FF7E21" w:rsidP="00BE3928">
      <w:pPr>
        <w:pStyle w:val="Akapitzlist"/>
        <w:numPr>
          <w:ilvl w:val="3"/>
          <w:numId w:val="119"/>
        </w:numPr>
        <w:ind w:left="1276" w:hanging="283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Stan na – kontrolka daty: Pola rok, miesiąc i dzień ze strzałkami wcześniej/później</w:t>
      </w:r>
      <w:r w:rsidR="00921651" w:rsidRPr="00970A76">
        <w:rPr>
          <w:rFonts w:cstheme="minorHAnsi"/>
          <w:sz w:val="24"/>
          <w:szCs w:val="24"/>
        </w:rPr>
        <w:t>.</w:t>
      </w:r>
    </w:p>
    <w:p w14:paraId="6ED5DAC8" w14:textId="77777777" w:rsidR="00FF7E21" w:rsidRPr="00970A76" w:rsidRDefault="00FF7E21" w:rsidP="00BE3928">
      <w:pPr>
        <w:pStyle w:val="Akapitzlist"/>
        <w:numPr>
          <w:ilvl w:val="0"/>
          <w:numId w:val="11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Zmiany od - kontrolka daty: Pola rok, miesiąc i dzień ze strzałkami wcześniej/później oraz filtry wyświetlania (</w:t>
      </w:r>
      <w:proofErr w:type="spellStart"/>
      <w:r w:rsidRPr="00970A76">
        <w:rPr>
          <w:rFonts w:eastAsia="Calibri" w:cstheme="minorHAnsi"/>
          <w:sz w:val="24"/>
          <w:szCs w:val="24"/>
        </w:rPr>
        <w:t>Checkboxy</w:t>
      </w:r>
      <w:proofErr w:type="spellEnd"/>
      <w:r w:rsidRPr="00970A76">
        <w:rPr>
          <w:rFonts w:eastAsia="Calibri" w:cstheme="minorHAnsi"/>
          <w:sz w:val="24"/>
          <w:szCs w:val="24"/>
        </w:rPr>
        <w:t>):</w:t>
      </w:r>
    </w:p>
    <w:p w14:paraId="1D372B76" w14:textId="7B51B5B4" w:rsidR="00FF7E21" w:rsidRPr="00970A76" w:rsidRDefault="00FF7E21" w:rsidP="008676D9">
      <w:pPr>
        <w:pStyle w:val="Akapitzlist"/>
        <w:numPr>
          <w:ilvl w:val="3"/>
          <w:numId w:val="120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wszystkie zmiany (widok standardowy, zaznacza wszystkie poniższe opcje)</w:t>
      </w:r>
      <w:r w:rsidR="00921651" w:rsidRPr="00970A76">
        <w:rPr>
          <w:rFonts w:cstheme="minorHAnsi"/>
          <w:sz w:val="24"/>
          <w:szCs w:val="24"/>
        </w:rPr>
        <w:t>;</w:t>
      </w:r>
    </w:p>
    <w:p w14:paraId="688B0AA2" w14:textId="08B4BC2C" w:rsidR="00FF7E21" w:rsidRPr="00970A76" w:rsidRDefault="00FF7E21" w:rsidP="008676D9">
      <w:pPr>
        <w:pStyle w:val="Akapitzlist"/>
        <w:numPr>
          <w:ilvl w:val="3"/>
          <w:numId w:val="120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nowości (pokaż tylko nowe w tym okresie)</w:t>
      </w:r>
      <w:r w:rsidR="00921651" w:rsidRPr="00970A76">
        <w:rPr>
          <w:rFonts w:cstheme="minorHAnsi"/>
          <w:sz w:val="24"/>
          <w:szCs w:val="24"/>
        </w:rPr>
        <w:t>;</w:t>
      </w:r>
    </w:p>
    <w:p w14:paraId="3923CE9B" w14:textId="18A3882D" w:rsidR="00FF7E21" w:rsidRPr="00970A76" w:rsidRDefault="00FF7E21" w:rsidP="008676D9">
      <w:pPr>
        <w:pStyle w:val="Akapitzlist"/>
        <w:numPr>
          <w:ilvl w:val="3"/>
          <w:numId w:val="120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zmodyfikowane (pokaż zmienione)</w:t>
      </w:r>
      <w:r w:rsidR="00921651" w:rsidRPr="00970A76">
        <w:rPr>
          <w:rFonts w:cstheme="minorHAnsi"/>
          <w:sz w:val="24"/>
          <w:szCs w:val="24"/>
        </w:rPr>
        <w:t>;</w:t>
      </w:r>
    </w:p>
    <w:p w14:paraId="2DB9DD69" w14:textId="77777777" w:rsidR="00FF7E21" w:rsidRPr="00970A76" w:rsidRDefault="00FF7E21" w:rsidP="008676D9">
      <w:pPr>
        <w:pStyle w:val="Akapitzlist"/>
        <w:numPr>
          <w:ilvl w:val="3"/>
          <w:numId w:val="120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usunięte (pokaż usunięte).</w:t>
      </w:r>
    </w:p>
    <w:p w14:paraId="4E6FDB76" w14:textId="7FB98254" w:rsidR="00FF7E21" w:rsidRPr="00970A76" w:rsidRDefault="00FF7E21" w:rsidP="00BE3928">
      <w:pPr>
        <w:pStyle w:val="Akapitzlist"/>
        <w:numPr>
          <w:ilvl w:val="0"/>
          <w:numId w:val="11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Zmiana daty skutkuje zmianą parametrów </w:t>
      </w:r>
      <w:proofErr w:type="spellStart"/>
      <w:r w:rsidRPr="00970A76">
        <w:rPr>
          <w:rFonts w:eastAsia="Calibri" w:cstheme="minorHAnsi"/>
          <w:sz w:val="24"/>
          <w:szCs w:val="24"/>
        </w:rPr>
        <w:t>endpointów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źródeł danych i przeładowanie warstw tematycznych oraz wpływa na kontekst wyszukiwania</w:t>
      </w:r>
      <w:r w:rsidR="00921651" w:rsidRPr="00970A76">
        <w:rPr>
          <w:rFonts w:eastAsia="Calibri" w:cstheme="minorHAnsi"/>
          <w:sz w:val="24"/>
          <w:szCs w:val="24"/>
        </w:rPr>
        <w:t>.</w:t>
      </w:r>
    </w:p>
    <w:p w14:paraId="3443214C" w14:textId="77777777" w:rsidR="00FF7E21" w:rsidRPr="00970A76" w:rsidRDefault="00FF7E21" w:rsidP="00BE3928">
      <w:pPr>
        <w:pStyle w:val="Akapitzlist"/>
        <w:numPr>
          <w:ilvl w:val="0"/>
          <w:numId w:val="113"/>
        </w:numPr>
        <w:spacing w:after="120"/>
        <w:ind w:left="993" w:hanging="426"/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>Wybranie jednej z opcji filtrowania w module czasu musi skutkować nałożeniem na mapę warstwy analitycznej – klastry (okręgi z liczbą zmian) w kolorach:</w:t>
      </w:r>
    </w:p>
    <w:p w14:paraId="0E613BE0" w14:textId="54ABF5EC" w:rsidR="00FF7E21" w:rsidRPr="00970A76" w:rsidRDefault="00FF7E21" w:rsidP="008676D9">
      <w:pPr>
        <w:pStyle w:val="Akapitzlist"/>
        <w:numPr>
          <w:ilvl w:val="3"/>
          <w:numId w:val="121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Zielony (Nowe)</w:t>
      </w:r>
      <w:r w:rsidR="00921651" w:rsidRPr="00970A76">
        <w:rPr>
          <w:rFonts w:cstheme="minorHAnsi"/>
          <w:sz w:val="24"/>
          <w:szCs w:val="24"/>
        </w:rPr>
        <w:t>;</w:t>
      </w:r>
    </w:p>
    <w:p w14:paraId="4342BCFE" w14:textId="640634D3" w:rsidR="00FF7E21" w:rsidRPr="00970A76" w:rsidRDefault="00FF7E21" w:rsidP="008676D9">
      <w:pPr>
        <w:pStyle w:val="Akapitzlist"/>
        <w:numPr>
          <w:ilvl w:val="3"/>
          <w:numId w:val="121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Pomarańczowy (Zmodyfikowane)</w:t>
      </w:r>
      <w:r w:rsidR="00921651" w:rsidRPr="00970A76">
        <w:rPr>
          <w:rFonts w:cstheme="minorHAnsi"/>
          <w:sz w:val="24"/>
          <w:szCs w:val="24"/>
        </w:rPr>
        <w:t>;</w:t>
      </w:r>
    </w:p>
    <w:p w14:paraId="72593416" w14:textId="77777777" w:rsidR="00FF7E21" w:rsidRPr="00970A76" w:rsidRDefault="00FF7E21" w:rsidP="008676D9">
      <w:pPr>
        <w:pStyle w:val="Akapitzlist"/>
        <w:numPr>
          <w:ilvl w:val="3"/>
          <w:numId w:val="121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Czerwony (Usunięte).</w:t>
      </w:r>
    </w:p>
    <w:p w14:paraId="63302BB2" w14:textId="77777777" w:rsidR="00FF7E21" w:rsidRPr="00970A76" w:rsidRDefault="00FF7E21" w:rsidP="00BE3928">
      <w:pPr>
        <w:pStyle w:val="Akapitzlist"/>
        <w:numPr>
          <w:ilvl w:val="1"/>
          <w:numId w:val="60"/>
        </w:numPr>
        <w:rPr>
          <w:rFonts w:eastAsia="Calibri"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W celu zachowania obecnych funkcjonalności Systemu, Wykonawca może wykorzystać zaimplementowane obecnie w Systemie algorytmy jednak docelowe oprogramowanie musi zostać stworzone w oparciu o najnowsze wersje produktów, bibliotek, </w:t>
      </w:r>
      <w:proofErr w:type="spellStart"/>
      <w:r w:rsidRPr="00970A76">
        <w:rPr>
          <w:rFonts w:eastAsia="Calibri" w:cstheme="minorHAnsi"/>
          <w:sz w:val="24"/>
          <w:szCs w:val="24"/>
        </w:rPr>
        <w:t>framework’ów</w:t>
      </w:r>
      <w:proofErr w:type="spellEnd"/>
      <w:r w:rsidRPr="00970A76">
        <w:rPr>
          <w:rFonts w:eastAsia="Calibri" w:cstheme="minorHAnsi"/>
          <w:sz w:val="24"/>
          <w:szCs w:val="24"/>
        </w:rPr>
        <w:t xml:space="preserve"> dostępnych na dzień podpisania Umowy.</w:t>
      </w:r>
    </w:p>
    <w:p w14:paraId="1EF548EA" w14:textId="7D3B346E" w:rsidR="00FF7E21" w:rsidRPr="00970A76" w:rsidRDefault="00FF7E21" w:rsidP="00817611">
      <w:pPr>
        <w:pStyle w:val="Akapitzlist"/>
        <w:numPr>
          <w:ilvl w:val="1"/>
          <w:numId w:val="60"/>
        </w:numPr>
        <w:rPr>
          <w:rFonts w:cstheme="minorHAnsi"/>
          <w:sz w:val="24"/>
          <w:szCs w:val="24"/>
        </w:rPr>
      </w:pPr>
      <w:r w:rsidRPr="00970A76">
        <w:rPr>
          <w:rFonts w:eastAsia="Calibri" w:cstheme="minorHAnsi"/>
          <w:sz w:val="24"/>
          <w:szCs w:val="24"/>
        </w:rPr>
        <w:t xml:space="preserve">Zamawiający udostępni Wykonawcy w terminie 14 dni od zawarcia Umowy, dokumentację zawierającą wytyczne implementacyjne (Developer </w:t>
      </w:r>
      <w:proofErr w:type="spellStart"/>
      <w:r w:rsidRPr="00970A76">
        <w:rPr>
          <w:rFonts w:eastAsia="Calibri" w:cstheme="minorHAnsi"/>
          <w:sz w:val="24"/>
          <w:szCs w:val="24"/>
        </w:rPr>
        <w:t>Guidelines</w:t>
      </w:r>
      <w:proofErr w:type="spellEnd"/>
      <w:r w:rsidRPr="00970A76">
        <w:rPr>
          <w:rFonts w:eastAsia="Calibri" w:cstheme="minorHAnsi"/>
          <w:sz w:val="24"/>
          <w:szCs w:val="24"/>
        </w:rPr>
        <w:t>).</w:t>
      </w:r>
    </w:p>
    <w:p w14:paraId="039DA8AE" w14:textId="205E9E77" w:rsidR="00B04C63" w:rsidRPr="00970A76" w:rsidRDefault="0587C0AA" w:rsidP="00BE3928">
      <w:pPr>
        <w:pStyle w:val="Nagwekwstpuizakoczenia"/>
        <w:numPr>
          <w:ilvl w:val="2"/>
          <w:numId w:val="15"/>
        </w:numPr>
        <w:spacing w:before="240" w:after="240"/>
        <w:ind w:left="284" w:hanging="284"/>
        <w:rPr>
          <w:rFonts w:asciiTheme="minorHAnsi" w:hAnsiTheme="minorHAnsi" w:cstheme="minorHAnsi"/>
        </w:rPr>
      </w:pPr>
      <w:r w:rsidRPr="00970A76">
        <w:rPr>
          <w:rFonts w:asciiTheme="minorHAnsi" w:hAnsiTheme="minorHAnsi" w:cstheme="minorHAnsi"/>
        </w:rPr>
        <w:t>Migracja i r</w:t>
      </w:r>
      <w:r w:rsidR="79ECCBFE" w:rsidRPr="00970A76">
        <w:rPr>
          <w:rFonts w:asciiTheme="minorHAnsi" w:hAnsiTheme="minorHAnsi" w:cstheme="minorHAnsi"/>
        </w:rPr>
        <w:t>ozbudowa CBO</w:t>
      </w:r>
    </w:p>
    <w:p w14:paraId="4FD29509" w14:textId="42C27BFD" w:rsidR="00051010" w:rsidRPr="00970A76" w:rsidRDefault="03BCEC4E" w:rsidP="00B678AD">
      <w:pPr>
        <w:pStyle w:val="Akapitzlist"/>
        <w:numPr>
          <w:ilvl w:val="0"/>
          <w:numId w:val="37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Wykonawca zobowiązany </w:t>
      </w:r>
      <w:r w:rsidR="30BBAEFC" w:rsidRPr="00970A76">
        <w:rPr>
          <w:rFonts w:cstheme="minorHAnsi"/>
          <w:sz w:val="24"/>
          <w:szCs w:val="24"/>
        </w:rPr>
        <w:t>jest</w:t>
      </w:r>
      <w:r w:rsidRPr="00970A76">
        <w:rPr>
          <w:rFonts w:cstheme="minorHAnsi"/>
          <w:sz w:val="24"/>
          <w:szCs w:val="24"/>
        </w:rPr>
        <w:t xml:space="preserve"> do </w:t>
      </w:r>
      <w:r w:rsidR="00051010" w:rsidRPr="00970A76">
        <w:rPr>
          <w:rFonts w:cstheme="minorHAnsi"/>
          <w:sz w:val="24"/>
          <w:szCs w:val="24"/>
        </w:rPr>
        <w:t xml:space="preserve">przeprowadzenia prac analitycznych i programistycznych mających na celu </w:t>
      </w:r>
      <w:r w:rsidR="00CD6327" w:rsidRPr="00970A76">
        <w:rPr>
          <w:rFonts w:cstheme="minorHAnsi"/>
          <w:sz w:val="24"/>
          <w:szCs w:val="24"/>
        </w:rPr>
        <w:t>migrację i rozbudowę CBO</w:t>
      </w:r>
      <w:r w:rsidR="00302C72" w:rsidRPr="00970A76">
        <w:rPr>
          <w:rFonts w:cstheme="minorHAnsi"/>
          <w:sz w:val="24"/>
          <w:szCs w:val="24"/>
        </w:rPr>
        <w:t>, poprzez:</w:t>
      </w:r>
    </w:p>
    <w:p w14:paraId="74186F2D" w14:textId="2095E620" w:rsidR="00A26EAC" w:rsidRPr="00970A76" w:rsidRDefault="00302C72" w:rsidP="008676D9">
      <w:pPr>
        <w:pStyle w:val="Akapitzlist"/>
        <w:numPr>
          <w:ilvl w:val="1"/>
          <w:numId w:val="51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Przeprowadzenie i</w:t>
      </w:r>
      <w:r w:rsidR="00A26EAC" w:rsidRPr="00970A76">
        <w:rPr>
          <w:rFonts w:cstheme="minorHAnsi"/>
          <w:sz w:val="24"/>
          <w:szCs w:val="24"/>
        </w:rPr>
        <w:t>nwentaryzacj</w:t>
      </w:r>
      <w:r w:rsidRPr="00970A76">
        <w:rPr>
          <w:rFonts w:cstheme="minorHAnsi"/>
          <w:sz w:val="24"/>
          <w:szCs w:val="24"/>
        </w:rPr>
        <w:t>i</w:t>
      </w:r>
      <w:r w:rsidR="006F1047" w:rsidRPr="00970A76">
        <w:rPr>
          <w:rFonts w:cstheme="minorHAnsi"/>
          <w:sz w:val="24"/>
          <w:szCs w:val="24"/>
        </w:rPr>
        <w:t xml:space="preserve"> niewykorzystywanych uprawnień;</w:t>
      </w:r>
    </w:p>
    <w:p w14:paraId="39DEA289" w14:textId="2ED3FDF9" w:rsidR="00CD6327" w:rsidRPr="00970A76" w:rsidRDefault="00CD6327" w:rsidP="008676D9">
      <w:pPr>
        <w:pStyle w:val="Akapitzlist"/>
        <w:numPr>
          <w:ilvl w:val="1"/>
          <w:numId w:val="51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Migrację CBO </w:t>
      </w:r>
      <w:r w:rsidR="00050AD2" w:rsidRPr="00970A76">
        <w:rPr>
          <w:rFonts w:cstheme="minorHAnsi"/>
          <w:sz w:val="24"/>
          <w:szCs w:val="24"/>
        </w:rPr>
        <w:t>na nową platformę;</w:t>
      </w:r>
    </w:p>
    <w:p w14:paraId="3C4E4007" w14:textId="5D25778A" w:rsidR="00BB5222" w:rsidRPr="00970A76" w:rsidRDefault="006F1047" w:rsidP="008676D9">
      <w:pPr>
        <w:pStyle w:val="Akapitzlist"/>
        <w:numPr>
          <w:ilvl w:val="1"/>
          <w:numId w:val="51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R</w:t>
      </w:r>
      <w:r w:rsidR="00BB5222" w:rsidRPr="00970A76">
        <w:rPr>
          <w:rFonts w:cstheme="minorHAnsi"/>
          <w:sz w:val="24"/>
          <w:szCs w:val="24"/>
        </w:rPr>
        <w:t>ozbudowę CBO</w:t>
      </w:r>
      <w:r w:rsidR="007044E9" w:rsidRPr="00970A76">
        <w:rPr>
          <w:rFonts w:cstheme="minorHAnsi"/>
          <w:sz w:val="24"/>
          <w:szCs w:val="24"/>
        </w:rPr>
        <w:t>.</w:t>
      </w:r>
    </w:p>
    <w:p w14:paraId="0B3DD56F" w14:textId="30B85B6E" w:rsidR="00BB5222" w:rsidRPr="00970A76" w:rsidRDefault="00BB5222" w:rsidP="00BE3928">
      <w:pPr>
        <w:pStyle w:val="Akapitzlist"/>
        <w:numPr>
          <w:ilvl w:val="0"/>
          <w:numId w:val="37"/>
        </w:numPr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 xml:space="preserve">W ramach zadania, </w:t>
      </w:r>
      <w:r w:rsidR="003D3867" w:rsidRPr="00970A76">
        <w:rPr>
          <w:rFonts w:cstheme="minorHAnsi"/>
          <w:sz w:val="24"/>
          <w:szCs w:val="24"/>
        </w:rPr>
        <w:t xml:space="preserve">o którym mowa w pkt </w:t>
      </w:r>
      <w:r w:rsidR="00CD6327" w:rsidRPr="00970A76">
        <w:rPr>
          <w:rFonts w:cstheme="minorHAnsi"/>
          <w:sz w:val="24"/>
          <w:szCs w:val="24"/>
        </w:rPr>
        <w:t>V.1.1</w:t>
      </w:r>
      <w:r w:rsidRPr="00970A76">
        <w:rPr>
          <w:rFonts w:cstheme="minorHAnsi"/>
          <w:sz w:val="24"/>
          <w:szCs w:val="24"/>
        </w:rPr>
        <w:t>, Wykonawca zobowiązany będzie do przeprowadzenia inwentaryzacji uprawnień funkcjonujących w testowym i produkcyjnym CBO, obejmującej:</w:t>
      </w:r>
    </w:p>
    <w:p w14:paraId="5E31B1EE" w14:textId="0167D0C3" w:rsidR="00BB5222" w:rsidRPr="00970A76" w:rsidRDefault="00302C72" w:rsidP="008676D9">
      <w:pPr>
        <w:pStyle w:val="Akapitzlist"/>
        <w:numPr>
          <w:ilvl w:val="1"/>
          <w:numId w:val="87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i</w:t>
      </w:r>
      <w:r w:rsidR="00BB5222" w:rsidRPr="00970A76">
        <w:rPr>
          <w:rFonts w:cstheme="minorHAnsi"/>
          <w:sz w:val="24"/>
          <w:szCs w:val="24"/>
        </w:rPr>
        <w:t>dentyfikację uprawnień niewykorzystywanych (nieaktualnych) w obecnej wersji systemu</w:t>
      </w:r>
      <w:r w:rsidR="003675E5" w:rsidRPr="00970A76">
        <w:rPr>
          <w:rFonts w:cstheme="minorHAnsi"/>
          <w:sz w:val="24"/>
          <w:szCs w:val="24"/>
        </w:rPr>
        <w:t>;</w:t>
      </w:r>
    </w:p>
    <w:p w14:paraId="3383D08D" w14:textId="06C08456" w:rsidR="00BB5222" w:rsidRPr="00970A76" w:rsidRDefault="00302C72" w:rsidP="008676D9">
      <w:pPr>
        <w:pStyle w:val="Akapitzlist"/>
        <w:numPr>
          <w:ilvl w:val="1"/>
          <w:numId w:val="87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i</w:t>
      </w:r>
      <w:r w:rsidR="00BB5222" w:rsidRPr="00970A76">
        <w:rPr>
          <w:rFonts w:cstheme="minorHAnsi"/>
          <w:sz w:val="24"/>
          <w:szCs w:val="24"/>
        </w:rPr>
        <w:t>dentyfikację obszarów systemu</w:t>
      </w:r>
      <w:r w:rsidR="00CD6327" w:rsidRPr="00970A76">
        <w:rPr>
          <w:rFonts w:cstheme="minorHAnsi"/>
          <w:sz w:val="24"/>
          <w:szCs w:val="24"/>
        </w:rPr>
        <w:t xml:space="preserve"> (funkcjonalności)</w:t>
      </w:r>
      <w:r w:rsidR="00BB5222" w:rsidRPr="00970A76">
        <w:rPr>
          <w:rFonts w:cstheme="minorHAnsi"/>
          <w:sz w:val="24"/>
          <w:szCs w:val="24"/>
        </w:rPr>
        <w:t xml:space="preserve"> w których wykorzystywane jest dane uprawnienie</w:t>
      </w:r>
      <w:r w:rsidR="003D3867" w:rsidRPr="00970A76">
        <w:rPr>
          <w:rFonts w:cstheme="minorHAnsi"/>
          <w:sz w:val="24"/>
          <w:szCs w:val="24"/>
        </w:rPr>
        <w:t xml:space="preserve"> wraz z jej opisem</w:t>
      </w:r>
      <w:r w:rsidR="003675E5" w:rsidRPr="00970A76">
        <w:rPr>
          <w:rFonts w:cstheme="minorHAnsi"/>
          <w:sz w:val="24"/>
          <w:szCs w:val="24"/>
        </w:rPr>
        <w:t>;</w:t>
      </w:r>
    </w:p>
    <w:p w14:paraId="24B31D37" w14:textId="2BEFFFDA" w:rsidR="00944BDD" w:rsidRPr="00970A76" w:rsidRDefault="00944BDD" w:rsidP="008676D9">
      <w:pPr>
        <w:pStyle w:val="Akapitzlist"/>
        <w:numPr>
          <w:ilvl w:val="1"/>
          <w:numId w:val="87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aktualizację posiadanej przez Zamawiającego macierzy uprawnień.</w:t>
      </w:r>
    </w:p>
    <w:p w14:paraId="748C986C" w14:textId="0D368999" w:rsidR="00BB5222" w:rsidRPr="00970A76" w:rsidRDefault="00BB5222" w:rsidP="00BE3928">
      <w:pPr>
        <w:pStyle w:val="Akapitzlist"/>
        <w:numPr>
          <w:ilvl w:val="0"/>
          <w:numId w:val="37"/>
        </w:numPr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Wykonawca zobowiązany jest do przesłania Zamawiającemu </w:t>
      </w:r>
      <w:r w:rsidR="006F1047" w:rsidRPr="00970A76">
        <w:rPr>
          <w:rFonts w:cstheme="minorHAnsi"/>
          <w:sz w:val="24"/>
          <w:szCs w:val="24"/>
        </w:rPr>
        <w:t xml:space="preserve">raportu zawierającego </w:t>
      </w:r>
      <w:r w:rsidRPr="00970A76">
        <w:rPr>
          <w:rFonts w:cstheme="minorHAnsi"/>
          <w:sz w:val="24"/>
          <w:szCs w:val="24"/>
        </w:rPr>
        <w:t>list</w:t>
      </w:r>
      <w:r w:rsidR="006F1047" w:rsidRPr="00970A76">
        <w:rPr>
          <w:rFonts w:cstheme="minorHAnsi"/>
          <w:sz w:val="24"/>
          <w:szCs w:val="24"/>
        </w:rPr>
        <w:t>ę</w:t>
      </w:r>
      <w:r w:rsidRPr="00970A76">
        <w:rPr>
          <w:rFonts w:cstheme="minorHAnsi"/>
          <w:sz w:val="24"/>
          <w:szCs w:val="24"/>
        </w:rPr>
        <w:t xml:space="preserve"> u</w:t>
      </w:r>
      <w:r w:rsidR="003D3867" w:rsidRPr="00970A76">
        <w:rPr>
          <w:rFonts w:cstheme="minorHAnsi"/>
          <w:sz w:val="24"/>
          <w:szCs w:val="24"/>
        </w:rPr>
        <w:t xml:space="preserve">prawnień, o których mowa w pkt </w:t>
      </w:r>
      <w:r w:rsidRPr="00970A76">
        <w:rPr>
          <w:rFonts w:cstheme="minorHAnsi"/>
          <w:sz w:val="24"/>
          <w:szCs w:val="24"/>
        </w:rPr>
        <w:t>V.2, w terminie 1</w:t>
      </w:r>
      <w:r w:rsidR="00302C72" w:rsidRPr="00970A76">
        <w:rPr>
          <w:rFonts w:cstheme="minorHAnsi"/>
          <w:sz w:val="24"/>
          <w:szCs w:val="24"/>
        </w:rPr>
        <w:t>5</w:t>
      </w:r>
      <w:r w:rsidRPr="00970A76">
        <w:rPr>
          <w:rFonts w:cstheme="minorHAnsi"/>
          <w:sz w:val="24"/>
          <w:szCs w:val="24"/>
        </w:rPr>
        <w:t xml:space="preserve"> dni roboczych przed przekazaniem do odbioru produktu, o którym mowa w pkt I.1.2.</w:t>
      </w:r>
    </w:p>
    <w:p w14:paraId="0EB5EDCD" w14:textId="2402908A" w:rsidR="00302C72" w:rsidRPr="00970A76" w:rsidRDefault="00302C72" w:rsidP="003D3867">
      <w:pPr>
        <w:pStyle w:val="Akapitzlist"/>
        <w:numPr>
          <w:ilvl w:val="0"/>
          <w:numId w:val="37"/>
        </w:numPr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Zamawiający przekaże Wykonawcy listę uprawnień do usuniecie z aktualnej wersji CBO w terminie 5 dni roboczych od otrzymani</w:t>
      </w:r>
      <w:r w:rsidR="003D3867" w:rsidRPr="00970A76">
        <w:rPr>
          <w:rFonts w:cstheme="minorHAnsi"/>
          <w:sz w:val="24"/>
          <w:szCs w:val="24"/>
        </w:rPr>
        <w:t xml:space="preserve">a raportu, o którym mowa w pkt </w:t>
      </w:r>
      <w:r w:rsidRPr="00970A76">
        <w:rPr>
          <w:rFonts w:cstheme="minorHAnsi"/>
          <w:sz w:val="24"/>
          <w:szCs w:val="24"/>
        </w:rPr>
        <w:t>V.3.</w:t>
      </w:r>
    </w:p>
    <w:p w14:paraId="54DC395B" w14:textId="3A2088DD" w:rsidR="00BB5222" w:rsidRPr="00970A76" w:rsidRDefault="00302C72" w:rsidP="003D3867">
      <w:pPr>
        <w:pStyle w:val="Akapitzlist"/>
        <w:numPr>
          <w:ilvl w:val="0"/>
          <w:numId w:val="37"/>
        </w:numPr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Wykonawca usunie wskazane przez Zamawiające uprawienia przed przekazaniem do odbioru produktu, o którym mowa w pkt I.1.2.</w:t>
      </w:r>
    </w:p>
    <w:p w14:paraId="097BC925" w14:textId="2D603DC9" w:rsidR="00050AD2" w:rsidRPr="00970A76" w:rsidRDefault="00051010" w:rsidP="00BE3928">
      <w:pPr>
        <w:pStyle w:val="Akapitzlist"/>
        <w:numPr>
          <w:ilvl w:val="0"/>
          <w:numId w:val="37"/>
        </w:numPr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 ramac</w:t>
      </w:r>
      <w:r w:rsidR="003D3867" w:rsidRPr="00970A76">
        <w:rPr>
          <w:rFonts w:cstheme="minorHAnsi"/>
          <w:sz w:val="24"/>
          <w:szCs w:val="24"/>
        </w:rPr>
        <w:t xml:space="preserve">h zadania, o którym mowa w pkt </w:t>
      </w:r>
      <w:r w:rsidRPr="00970A76">
        <w:rPr>
          <w:rFonts w:cstheme="minorHAnsi"/>
          <w:sz w:val="24"/>
          <w:szCs w:val="24"/>
        </w:rPr>
        <w:t>V.1.</w:t>
      </w:r>
      <w:r w:rsidR="00302C72" w:rsidRPr="00970A76">
        <w:rPr>
          <w:rFonts w:cstheme="minorHAnsi"/>
          <w:sz w:val="24"/>
          <w:szCs w:val="24"/>
        </w:rPr>
        <w:t>2</w:t>
      </w:r>
      <w:r w:rsidRPr="00970A76">
        <w:rPr>
          <w:rFonts w:cstheme="minorHAnsi"/>
          <w:sz w:val="24"/>
          <w:szCs w:val="24"/>
        </w:rPr>
        <w:t xml:space="preserve"> </w:t>
      </w:r>
      <w:r w:rsidR="00E6473C" w:rsidRPr="00970A76">
        <w:rPr>
          <w:rFonts w:cstheme="minorHAnsi"/>
          <w:sz w:val="24"/>
          <w:szCs w:val="24"/>
        </w:rPr>
        <w:t xml:space="preserve">Wykonawca </w:t>
      </w:r>
      <w:r w:rsidR="00CA3BAB" w:rsidRPr="00970A76">
        <w:rPr>
          <w:rFonts w:cstheme="minorHAnsi"/>
          <w:sz w:val="24"/>
          <w:szCs w:val="24"/>
        </w:rPr>
        <w:t>zobowiązany</w:t>
      </w:r>
      <w:r w:rsidRPr="00970A76">
        <w:rPr>
          <w:rFonts w:cstheme="minorHAnsi"/>
          <w:sz w:val="24"/>
          <w:szCs w:val="24"/>
        </w:rPr>
        <w:t xml:space="preserve"> jest</w:t>
      </w:r>
      <w:r w:rsidR="00CD6327" w:rsidRPr="00970A76">
        <w:rPr>
          <w:rFonts w:cstheme="minorHAnsi"/>
          <w:sz w:val="24"/>
          <w:szCs w:val="24"/>
        </w:rPr>
        <w:t xml:space="preserve"> do</w:t>
      </w:r>
      <w:r w:rsidR="00050AD2" w:rsidRPr="00970A76">
        <w:rPr>
          <w:rFonts w:cstheme="minorHAnsi"/>
          <w:sz w:val="24"/>
          <w:szCs w:val="24"/>
        </w:rPr>
        <w:t xml:space="preserve"> migracji CB</w:t>
      </w:r>
      <w:r w:rsidR="00804262" w:rsidRPr="00970A76">
        <w:rPr>
          <w:rFonts w:cstheme="minorHAnsi"/>
          <w:sz w:val="24"/>
          <w:szCs w:val="24"/>
        </w:rPr>
        <w:t>O na nową platformę, obejmującą:</w:t>
      </w:r>
    </w:p>
    <w:p w14:paraId="794FC31B" w14:textId="22A19343" w:rsidR="00050AD2" w:rsidRPr="00970A76" w:rsidRDefault="00050AD2" w:rsidP="008676D9">
      <w:pPr>
        <w:pStyle w:val="Akapitzlist"/>
        <w:numPr>
          <w:ilvl w:val="1"/>
          <w:numId w:val="37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Przeniesienie warstwy </w:t>
      </w:r>
      <w:proofErr w:type="spellStart"/>
      <w:r w:rsidRPr="00970A76">
        <w:rPr>
          <w:rFonts w:cstheme="minorHAnsi"/>
          <w:sz w:val="24"/>
          <w:szCs w:val="24"/>
        </w:rPr>
        <w:t>backend</w:t>
      </w:r>
      <w:proofErr w:type="spellEnd"/>
      <w:r w:rsidRPr="00970A76">
        <w:rPr>
          <w:rFonts w:cstheme="minorHAnsi"/>
          <w:sz w:val="24"/>
          <w:szCs w:val="24"/>
        </w:rPr>
        <w:t xml:space="preserve"> na aktualną, wspieraną platformę (.NET </w:t>
      </w:r>
      <w:r w:rsidR="00E36617" w:rsidRPr="00970A76">
        <w:rPr>
          <w:rFonts w:cstheme="minorHAnsi"/>
          <w:sz w:val="24"/>
          <w:szCs w:val="24"/>
        </w:rPr>
        <w:t>10</w:t>
      </w:r>
      <w:r w:rsidRPr="00970A76">
        <w:rPr>
          <w:rFonts w:cstheme="minorHAnsi"/>
          <w:sz w:val="24"/>
          <w:szCs w:val="24"/>
        </w:rPr>
        <w:t>)</w:t>
      </w:r>
      <w:r w:rsidR="003675E5" w:rsidRPr="00970A76">
        <w:rPr>
          <w:rFonts w:cstheme="minorHAnsi"/>
          <w:sz w:val="24"/>
          <w:szCs w:val="24"/>
        </w:rPr>
        <w:t>;</w:t>
      </w:r>
    </w:p>
    <w:p w14:paraId="6B0CF175" w14:textId="6E15E7CC" w:rsidR="00050AD2" w:rsidRPr="00970A76" w:rsidRDefault="00337616" w:rsidP="008676D9">
      <w:pPr>
        <w:pStyle w:val="Akapitzlist"/>
        <w:numPr>
          <w:ilvl w:val="1"/>
          <w:numId w:val="37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Zmianę stosu technologicznego</w:t>
      </w:r>
      <w:r w:rsidR="00050AD2" w:rsidRPr="00970A76">
        <w:rPr>
          <w:rFonts w:cstheme="minorHAnsi"/>
          <w:sz w:val="24"/>
          <w:szCs w:val="24"/>
        </w:rPr>
        <w:t xml:space="preserve"> panelu administracyjnego CBO z </w:t>
      </w:r>
      <w:proofErr w:type="spellStart"/>
      <w:r w:rsidR="00050AD2" w:rsidRPr="00970A76">
        <w:rPr>
          <w:rFonts w:cstheme="minorHAnsi"/>
          <w:sz w:val="24"/>
          <w:szCs w:val="24"/>
        </w:rPr>
        <w:t>Angular</w:t>
      </w:r>
      <w:proofErr w:type="spellEnd"/>
      <w:r w:rsidR="00050AD2" w:rsidRPr="00970A76">
        <w:rPr>
          <w:rFonts w:cstheme="minorHAnsi"/>
          <w:sz w:val="24"/>
          <w:szCs w:val="24"/>
        </w:rPr>
        <w:t xml:space="preserve"> 6 </w:t>
      </w:r>
      <w:r w:rsidR="00804262" w:rsidRPr="00970A76">
        <w:rPr>
          <w:rFonts w:cstheme="minorHAnsi"/>
          <w:sz w:val="24"/>
          <w:szCs w:val="24"/>
        </w:rPr>
        <w:t xml:space="preserve">na </w:t>
      </w:r>
      <w:r w:rsidR="00E36617" w:rsidRPr="00970A76">
        <w:rPr>
          <w:rFonts w:cstheme="minorHAnsi"/>
          <w:sz w:val="24"/>
          <w:szCs w:val="24"/>
        </w:rPr>
        <w:t>.NET 10</w:t>
      </w:r>
      <w:r w:rsidRPr="00970A76">
        <w:rPr>
          <w:rFonts w:cstheme="minorHAnsi"/>
          <w:sz w:val="24"/>
          <w:szCs w:val="24"/>
        </w:rPr>
        <w:t xml:space="preserve"> + </w:t>
      </w:r>
      <w:proofErr w:type="spellStart"/>
      <w:r w:rsidRPr="00970A76">
        <w:rPr>
          <w:rFonts w:cstheme="minorHAnsi"/>
          <w:sz w:val="24"/>
          <w:szCs w:val="24"/>
        </w:rPr>
        <w:t>Blazor</w:t>
      </w:r>
      <w:proofErr w:type="spellEnd"/>
      <w:r w:rsidRPr="00970A76">
        <w:rPr>
          <w:rFonts w:cstheme="minorHAnsi"/>
          <w:sz w:val="24"/>
          <w:szCs w:val="24"/>
        </w:rPr>
        <w:t xml:space="preserve"> Web </w:t>
      </w:r>
      <w:proofErr w:type="spellStart"/>
      <w:r w:rsidRPr="00970A76">
        <w:rPr>
          <w:rFonts w:cstheme="minorHAnsi"/>
          <w:sz w:val="24"/>
          <w:szCs w:val="24"/>
        </w:rPr>
        <w:t>App</w:t>
      </w:r>
      <w:proofErr w:type="spellEnd"/>
      <w:r w:rsidR="003675E5" w:rsidRPr="00970A76">
        <w:rPr>
          <w:rFonts w:cstheme="minorHAnsi"/>
          <w:sz w:val="24"/>
          <w:szCs w:val="24"/>
        </w:rPr>
        <w:t>;</w:t>
      </w:r>
    </w:p>
    <w:p w14:paraId="4FAA1431" w14:textId="2B9B4347" w:rsidR="00050AD2" w:rsidRPr="00970A76" w:rsidRDefault="00804262" w:rsidP="008676D9">
      <w:pPr>
        <w:pStyle w:val="Akapitzlist"/>
        <w:numPr>
          <w:ilvl w:val="1"/>
          <w:numId w:val="37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Przeniesienie CBO do środowiska kontenerowego (Docker)</w:t>
      </w:r>
      <w:r w:rsidR="003675E5" w:rsidRPr="00970A76">
        <w:rPr>
          <w:rFonts w:cstheme="minorHAnsi"/>
          <w:sz w:val="24"/>
          <w:szCs w:val="24"/>
        </w:rPr>
        <w:t>;</w:t>
      </w:r>
    </w:p>
    <w:p w14:paraId="6B9A0197" w14:textId="2F0CAAD8" w:rsidR="00337616" w:rsidRPr="00970A76" w:rsidRDefault="00337616" w:rsidP="008676D9">
      <w:pPr>
        <w:pStyle w:val="Akapitzlist"/>
        <w:numPr>
          <w:ilvl w:val="1"/>
          <w:numId w:val="37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Utworzenie środowiska CI/CD oraz repozytorium kodu CBO, zgodnie z pkt IX.14 – IX.20.</w:t>
      </w:r>
    </w:p>
    <w:p w14:paraId="50486112" w14:textId="13A72BE3" w:rsidR="00BB5222" w:rsidRPr="00970A76" w:rsidRDefault="00804262" w:rsidP="00BE3928">
      <w:pPr>
        <w:pStyle w:val="Akapitzlist"/>
        <w:numPr>
          <w:ilvl w:val="0"/>
          <w:numId w:val="37"/>
        </w:numPr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W ramac</w:t>
      </w:r>
      <w:r w:rsidR="003D3867" w:rsidRPr="00970A76">
        <w:rPr>
          <w:rFonts w:cstheme="minorHAnsi"/>
          <w:bCs/>
          <w:sz w:val="24"/>
          <w:szCs w:val="24"/>
        </w:rPr>
        <w:t xml:space="preserve">h zadania, o którym mowa w pkt </w:t>
      </w:r>
      <w:r w:rsidRPr="00970A76">
        <w:rPr>
          <w:rFonts w:cstheme="minorHAnsi"/>
          <w:bCs/>
          <w:sz w:val="24"/>
          <w:szCs w:val="24"/>
        </w:rPr>
        <w:t xml:space="preserve">V.1.3 Wykonawca zobowiązany jest do rozbudowy CBO </w:t>
      </w:r>
      <w:r w:rsidR="00BB5222" w:rsidRPr="00970A76">
        <w:rPr>
          <w:rFonts w:cstheme="minorHAnsi"/>
          <w:bCs/>
          <w:sz w:val="24"/>
          <w:szCs w:val="24"/>
        </w:rPr>
        <w:t>poprzez</w:t>
      </w:r>
      <w:r w:rsidR="001A1E3F" w:rsidRPr="00970A76">
        <w:rPr>
          <w:rFonts w:cstheme="minorHAnsi"/>
          <w:bCs/>
          <w:sz w:val="24"/>
          <w:szCs w:val="24"/>
        </w:rPr>
        <w:t xml:space="preserve"> utworzenie mechanizmów</w:t>
      </w:r>
      <w:r w:rsidR="00BB5222" w:rsidRPr="00970A76">
        <w:rPr>
          <w:rFonts w:cstheme="minorHAnsi"/>
          <w:bCs/>
          <w:sz w:val="24"/>
          <w:szCs w:val="24"/>
        </w:rPr>
        <w:t>:</w:t>
      </w:r>
    </w:p>
    <w:p w14:paraId="1876EBFB" w14:textId="7E70B306" w:rsidR="00BB5222" w:rsidRPr="00970A76" w:rsidRDefault="00CA3BAB" w:rsidP="008676D9">
      <w:pPr>
        <w:pStyle w:val="Akapitzlist"/>
        <w:numPr>
          <w:ilvl w:val="1"/>
          <w:numId w:val="37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 xml:space="preserve">do </w:t>
      </w:r>
      <w:r w:rsidR="00BB5222" w:rsidRPr="00970A76">
        <w:rPr>
          <w:rFonts w:cstheme="minorHAnsi"/>
          <w:bCs/>
          <w:sz w:val="24"/>
          <w:szCs w:val="24"/>
        </w:rPr>
        <w:t>zapisywania</w:t>
      </w:r>
      <w:r w:rsidR="00302C72" w:rsidRPr="00970A76">
        <w:rPr>
          <w:rFonts w:cstheme="minorHAnsi"/>
          <w:bCs/>
          <w:sz w:val="24"/>
          <w:szCs w:val="24"/>
        </w:rPr>
        <w:t xml:space="preserve">, </w:t>
      </w:r>
      <w:r w:rsidR="00BB5222" w:rsidRPr="00970A76">
        <w:rPr>
          <w:rFonts w:cstheme="minorHAnsi"/>
          <w:bCs/>
          <w:sz w:val="24"/>
          <w:szCs w:val="24"/>
        </w:rPr>
        <w:t>przeglądania</w:t>
      </w:r>
      <w:r w:rsidR="001A1E3F" w:rsidRPr="00970A76">
        <w:rPr>
          <w:rFonts w:cstheme="minorHAnsi"/>
          <w:bCs/>
          <w:sz w:val="24"/>
          <w:szCs w:val="24"/>
        </w:rPr>
        <w:t xml:space="preserve"> i wyszukiwania w aplikacji webowej</w:t>
      </w:r>
      <w:r w:rsidR="00BB5222" w:rsidRPr="00970A76">
        <w:rPr>
          <w:rFonts w:cstheme="minorHAnsi"/>
          <w:bCs/>
          <w:sz w:val="24"/>
          <w:szCs w:val="24"/>
        </w:rPr>
        <w:t xml:space="preserve"> logów potwierdzających wykonanie</w:t>
      </w:r>
      <w:r w:rsidR="001A1E3F" w:rsidRPr="00970A76">
        <w:rPr>
          <w:rFonts w:cstheme="minorHAnsi"/>
          <w:bCs/>
          <w:sz w:val="24"/>
          <w:szCs w:val="24"/>
        </w:rPr>
        <w:t xml:space="preserve"> wszystkich</w:t>
      </w:r>
      <w:r w:rsidR="00BB5222" w:rsidRPr="00970A76">
        <w:rPr>
          <w:rFonts w:cstheme="minorHAnsi"/>
          <w:bCs/>
          <w:sz w:val="24"/>
          <w:szCs w:val="24"/>
        </w:rPr>
        <w:t xml:space="preserve"> operacji w systemie CBO</w:t>
      </w:r>
      <w:r w:rsidR="003675E5" w:rsidRPr="00970A76">
        <w:rPr>
          <w:rFonts w:cstheme="minorHAnsi"/>
          <w:bCs/>
          <w:sz w:val="24"/>
          <w:szCs w:val="24"/>
        </w:rPr>
        <w:t>;</w:t>
      </w:r>
    </w:p>
    <w:p w14:paraId="03DD08F4" w14:textId="0663035C" w:rsidR="00302C72" w:rsidRPr="00970A76" w:rsidRDefault="00302C72" w:rsidP="008676D9">
      <w:pPr>
        <w:pStyle w:val="Akapitzlist"/>
        <w:numPr>
          <w:ilvl w:val="1"/>
          <w:numId w:val="37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obsługi błędów w aplikacji webowe</w:t>
      </w:r>
      <w:r w:rsidR="00804262" w:rsidRPr="00970A76">
        <w:rPr>
          <w:rFonts w:cstheme="minorHAnsi"/>
          <w:sz w:val="24"/>
          <w:szCs w:val="24"/>
        </w:rPr>
        <w:t>j CBO, zwracanych przez API CBO, poprzez wyświetlenie czytelnych komunikatów dla użytkownika CBO.</w:t>
      </w:r>
    </w:p>
    <w:p w14:paraId="775A8B8F" w14:textId="1ED1B00D" w:rsidR="001A1E3F" w:rsidRPr="00970A76" w:rsidRDefault="00BB5222" w:rsidP="00BE3928">
      <w:pPr>
        <w:pStyle w:val="Akapitzlist"/>
        <w:numPr>
          <w:ilvl w:val="0"/>
          <w:numId w:val="37"/>
        </w:numPr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Logi</w:t>
      </w:r>
      <w:r w:rsidR="001A1E3F" w:rsidRPr="00970A76">
        <w:rPr>
          <w:rFonts w:cstheme="minorHAnsi"/>
          <w:sz w:val="24"/>
          <w:szCs w:val="24"/>
        </w:rPr>
        <w:t>,</w:t>
      </w:r>
      <w:r w:rsidRPr="00970A76">
        <w:rPr>
          <w:rFonts w:cstheme="minorHAnsi"/>
          <w:sz w:val="24"/>
          <w:szCs w:val="24"/>
        </w:rPr>
        <w:t xml:space="preserve"> o k</w:t>
      </w:r>
      <w:r w:rsidR="001A1E3F" w:rsidRPr="00970A76">
        <w:rPr>
          <w:rFonts w:cstheme="minorHAnsi"/>
          <w:sz w:val="24"/>
          <w:szCs w:val="24"/>
        </w:rPr>
        <w:t>tórych</w:t>
      </w:r>
      <w:r w:rsidR="003D3867" w:rsidRPr="00970A76">
        <w:rPr>
          <w:rFonts w:cstheme="minorHAnsi"/>
          <w:sz w:val="24"/>
          <w:szCs w:val="24"/>
        </w:rPr>
        <w:t xml:space="preserve"> mowa w pkt V.7.1</w:t>
      </w:r>
      <w:r w:rsidR="001A1E3F" w:rsidRPr="00970A76">
        <w:rPr>
          <w:rFonts w:cstheme="minorHAnsi"/>
          <w:sz w:val="24"/>
          <w:szCs w:val="24"/>
        </w:rPr>
        <w:t xml:space="preserve"> będą zawi</w:t>
      </w:r>
      <w:r w:rsidR="003D3867" w:rsidRPr="00970A76">
        <w:rPr>
          <w:rFonts w:cstheme="minorHAnsi"/>
          <w:sz w:val="24"/>
          <w:szCs w:val="24"/>
        </w:rPr>
        <w:t>erały w szczególności informacje</w:t>
      </w:r>
      <w:r w:rsidR="001A1E3F" w:rsidRPr="00970A76">
        <w:rPr>
          <w:rFonts w:cstheme="minorHAnsi"/>
          <w:sz w:val="24"/>
          <w:szCs w:val="24"/>
        </w:rPr>
        <w:t xml:space="preserve"> o:</w:t>
      </w:r>
    </w:p>
    <w:p w14:paraId="020D2B63" w14:textId="4490E687" w:rsidR="001A1E3F" w:rsidRPr="00970A76" w:rsidRDefault="001A1E3F" w:rsidP="008676D9">
      <w:pPr>
        <w:pStyle w:val="Akapitzlist"/>
        <w:numPr>
          <w:ilvl w:val="1"/>
          <w:numId w:val="37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użytkownikach (</w:t>
      </w:r>
      <w:proofErr w:type="spellStart"/>
      <w:r w:rsidRPr="00970A76">
        <w:rPr>
          <w:rFonts w:cstheme="minorHAnsi"/>
          <w:sz w:val="24"/>
          <w:szCs w:val="24"/>
        </w:rPr>
        <w:t>cbo</w:t>
      </w:r>
      <w:proofErr w:type="spellEnd"/>
      <w:r w:rsidRPr="00970A76">
        <w:rPr>
          <w:rFonts w:cstheme="minorHAnsi"/>
          <w:sz w:val="24"/>
          <w:szCs w:val="24"/>
        </w:rPr>
        <w:t xml:space="preserve"> i zewnętrznych)</w:t>
      </w:r>
      <w:r w:rsidR="003675E5" w:rsidRPr="00970A76">
        <w:rPr>
          <w:rFonts w:cstheme="minorHAnsi"/>
          <w:sz w:val="24"/>
          <w:szCs w:val="24"/>
        </w:rPr>
        <w:t>;</w:t>
      </w:r>
    </w:p>
    <w:p w14:paraId="57B2E987" w14:textId="05E89626" w:rsidR="001A1E3F" w:rsidRPr="00970A76" w:rsidRDefault="001A1E3F" w:rsidP="008676D9">
      <w:pPr>
        <w:pStyle w:val="Akapitzlist"/>
        <w:numPr>
          <w:ilvl w:val="1"/>
          <w:numId w:val="37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dacie i godzinie</w:t>
      </w:r>
      <w:r w:rsidR="003675E5" w:rsidRPr="00970A76">
        <w:rPr>
          <w:rFonts w:cstheme="minorHAnsi"/>
          <w:sz w:val="24"/>
          <w:szCs w:val="24"/>
        </w:rPr>
        <w:t>;</w:t>
      </w:r>
    </w:p>
    <w:p w14:paraId="195B920D" w14:textId="46D4DFC2" w:rsidR="001A1E3F" w:rsidRPr="00970A76" w:rsidRDefault="001A1E3F" w:rsidP="008676D9">
      <w:pPr>
        <w:pStyle w:val="Akapitzlist"/>
        <w:numPr>
          <w:ilvl w:val="1"/>
          <w:numId w:val="37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typie operacji</w:t>
      </w:r>
      <w:r w:rsidR="003675E5" w:rsidRPr="00970A76">
        <w:rPr>
          <w:rFonts w:cstheme="minorHAnsi"/>
          <w:sz w:val="24"/>
          <w:szCs w:val="24"/>
        </w:rPr>
        <w:t>;</w:t>
      </w:r>
    </w:p>
    <w:p w14:paraId="0A73D5E4" w14:textId="6F98F8E7" w:rsidR="001A1E3F" w:rsidRPr="00970A76" w:rsidRDefault="001A1E3F" w:rsidP="008676D9">
      <w:pPr>
        <w:pStyle w:val="Akapitzlist"/>
        <w:numPr>
          <w:ilvl w:val="1"/>
          <w:numId w:val="37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typie zmienianych danych</w:t>
      </w:r>
      <w:r w:rsidR="003675E5" w:rsidRPr="00970A76">
        <w:rPr>
          <w:rFonts w:cstheme="minorHAnsi"/>
          <w:sz w:val="24"/>
          <w:szCs w:val="24"/>
        </w:rPr>
        <w:t>;</w:t>
      </w:r>
    </w:p>
    <w:p w14:paraId="08C00A91" w14:textId="480829D2" w:rsidR="001A1E3F" w:rsidRPr="00970A76" w:rsidRDefault="001A1E3F" w:rsidP="008676D9">
      <w:pPr>
        <w:pStyle w:val="Akapitzlist"/>
        <w:numPr>
          <w:ilvl w:val="1"/>
          <w:numId w:val="37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opisie wykonanej operacji.</w:t>
      </w:r>
    </w:p>
    <w:p w14:paraId="7F591E64" w14:textId="649D384F" w:rsidR="0053598D" w:rsidRPr="00970A76" w:rsidRDefault="007204AB" w:rsidP="00BE3928">
      <w:pPr>
        <w:pStyle w:val="Nagwekwstpuizakoczenia"/>
        <w:numPr>
          <w:ilvl w:val="2"/>
          <w:numId w:val="15"/>
        </w:numPr>
        <w:spacing w:before="240" w:after="240"/>
        <w:rPr>
          <w:rFonts w:asciiTheme="minorHAnsi" w:hAnsiTheme="minorHAnsi" w:cstheme="minorHAnsi"/>
        </w:rPr>
      </w:pPr>
      <w:r w:rsidRPr="00970A76">
        <w:rPr>
          <w:rFonts w:asciiTheme="minorHAnsi" w:hAnsiTheme="minorHAnsi" w:cstheme="minorHAnsi"/>
        </w:rPr>
        <w:t>Portal mapowy PIT</w:t>
      </w:r>
    </w:p>
    <w:p w14:paraId="766D8E2A" w14:textId="205324A0" w:rsidR="005472ED" w:rsidRPr="00970A76" w:rsidRDefault="007712A5" w:rsidP="00BE3928">
      <w:pPr>
        <w:pStyle w:val="Akapitzlist"/>
        <w:numPr>
          <w:ilvl w:val="1"/>
          <w:numId w:val="53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Przedmiotem zamówienia jest utworzenie nowej </w:t>
      </w:r>
      <w:r w:rsidR="004052F3" w:rsidRPr="00970A76">
        <w:rPr>
          <w:rFonts w:cstheme="minorHAnsi"/>
          <w:sz w:val="24"/>
          <w:szCs w:val="24"/>
        </w:rPr>
        <w:t xml:space="preserve">webowej </w:t>
      </w:r>
      <w:r w:rsidRPr="00970A76">
        <w:rPr>
          <w:rFonts w:cstheme="minorHAnsi"/>
          <w:sz w:val="24"/>
          <w:szCs w:val="24"/>
        </w:rPr>
        <w:t xml:space="preserve">aplikacji mapowej </w:t>
      </w:r>
      <w:r w:rsidR="004052F3" w:rsidRPr="00970A76">
        <w:rPr>
          <w:rFonts w:cstheme="minorHAnsi"/>
          <w:sz w:val="24"/>
          <w:szCs w:val="24"/>
        </w:rPr>
        <w:t>(</w:t>
      </w:r>
      <w:r w:rsidR="009C36B7" w:rsidRPr="00970A76">
        <w:rPr>
          <w:rFonts w:cstheme="minorHAnsi"/>
          <w:sz w:val="24"/>
          <w:szCs w:val="24"/>
        </w:rPr>
        <w:t>dalej „portal mapowy”</w:t>
      </w:r>
      <w:r w:rsidR="004052F3" w:rsidRPr="00970A76">
        <w:rPr>
          <w:rFonts w:cstheme="minorHAnsi"/>
          <w:sz w:val="24"/>
          <w:szCs w:val="24"/>
        </w:rPr>
        <w:t>)</w:t>
      </w:r>
      <w:r w:rsidR="009C36B7" w:rsidRPr="00970A76">
        <w:rPr>
          <w:rFonts w:cstheme="minorHAnsi"/>
          <w:sz w:val="24"/>
          <w:szCs w:val="24"/>
        </w:rPr>
        <w:t xml:space="preserve"> służącej do</w:t>
      </w:r>
      <w:r w:rsidR="009C36B7" w:rsidRPr="00970A76">
        <w:rPr>
          <w:rFonts w:cstheme="minorHAnsi"/>
        </w:rPr>
        <w:t xml:space="preserve"> </w:t>
      </w:r>
      <w:r w:rsidR="009C36B7" w:rsidRPr="00970A76">
        <w:rPr>
          <w:rFonts w:cstheme="minorHAnsi"/>
          <w:sz w:val="24"/>
          <w:szCs w:val="24"/>
        </w:rPr>
        <w:t>prezentowania i udostępniania informacji o infrastrukturze telekomunikacyjnej, publicznych sieciach telekomunikacyjnych, obiektach budowlanych umożliwiających kolokację, infrastrukturze technicznej, kanałach technologicznych oraz wszelkich innych informacji niezbędnych w procesie projektowania i budowy sieci telekomunikacyjnych. W tym celu Wykonawca zobowiązany jest do:</w:t>
      </w:r>
    </w:p>
    <w:p w14:paraId="5FB8C3AB" w14:textId="30B0DF59" w:rsidR="005472ED" w:rsidRPr="00970A76" w:rsidRDefault="007712A5" w:rsidP="008676D9">
      <w:pPr>
        <w:pStyle w:val="Akapitzlist"/>
        <w:numPr>
          <w:ilvl w:val="2"/>
          <w:numId w:val="73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>utworzeni</w:t>
      </w:r>
      <w:r w:rsidR="009C36B7" w:rsidRPr="00970A76">
        <w:rPr>
          <w:rFonts w:cstheme="minorHAnsi"/>
          <w:sz w:val="24"/>
          <w:szCs w:val="24"/>
        </w:rPr>
        <w:t>a</w:t>
      </w:r>
      <w:r w:rsidRPr="00970A76">
        <w:rPr>
          <w:rFonts w:cstheme="minorHAnsi"/>
          <w:sz w:val="24"/>
          <w:szCs w:val="24"/>
        </w:rPr>
        <w:t xml:space="preserve"> nowej warstwy </w:t>
      </w:r>
      <w:proofErr w:type="spellStart"/>
      <w:r w:rsidRPr="00970A76">
        <w:rPr>
          <w:rFonts w:cstheme="minorHAnsi"/>
          <w:sz w:val="24"/>
          <w:szCs w:val="24"/>
        </w:rPr>
        <w:t>frontend</w:t>
      </w:r>
      <w:proofErr w:type="spellEnd"/>
      <w:r w:rsidR="005472ED" w:rsidRPr="00970A76">
        <w:rPr>
          <w:rFonts w:cstheme="minorHAnsi"/>
          <w:sz w:val="24"/>
          <w:szCs w:val="24"/>
        </w:rPr>
        <w:t>;</w:t>
      </w:r>
    </w:p>
    <w:p w14:paraId="65870283" w14:textId="5A91B78B" w:rsidR="005472ED" w:rsidRPr="00970A76" w:rsidRDefault="00F459E2" w:rsidP="008676D9">
      <w:pPr>
        <w:pStyle w:val="Akapitzlist"/>
        <w:numPr>
          <w:ilvl w:val="2"/>
          <w:numId w:val="73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utworzen</w:t>
      </w:r>
      <w:r w:rsidR="009C36B7" w:rsidRPr="00970A76">
        <w:rPr>
          <w:rFonts w:cstheme="minorHAnsi"/>
          <w:sz w:val="24"/>
          <w:szCs w:val="24"/>
        </w:rPr>
        <w:t>ia</w:t>
      </w:r>
      <w:r w:rsidRPr="00970A76">
        <w:rPr>
          <w:rFonts w:cstheme="minorHAnsi"/>
          <w:sz w:val="24"/>
          <w:szCs w:val="24"/>
        </w:rPr>
        <w:t xml:space="preserve"> nowej lub </w:t>
      </w:r>
      <w:r w:rsidR="007712A5" w:rsidRPr="00970A76">
        <w:rPr>
          <w:rFonts w:cstheme="minorHAnsi"/>
          <w:sz w:val="24"/>
          <w:szCs w:val="24"/>
        </w:rPr>
        <w:t xml:space="preserve">dostosowanie istniejącej warstwy </w:t>
      </w:r>
      <w:proofErr w:type="spellStart"/>
      <w:r w:rsidR="007712A5" w:rsidRPr="00970A76">
        <w:rPr>
          <w:rFonts w:cstheme="minorHAnsi"/>
          <w:sz w:val="24"/>
          <w:szCs w:val="24"/>
        </w:rPr>
        <w:t>backendowej</w:t>
      </w:r>
      <w:proofErr w:type="spellEnd"/>
    </w:p>
    <w:p w14:paraId="15DD686D" w14:textId="30C52831" w:rsidR="004052F3" w:rsidRPr="00970A76" w:rsidRDefault="005472ED" w:rsidP="00817611">
      <w:pPr>
        <w:spacing w:after="0"/>
        <w:ind w:left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- </w:t>
      </w:r>
      <w:r w:rsidR="004052F3" w:rsidRPr="00970A76">
        <w:rPr>
          <w:rFonts w:cstheme="minorHAnsi"/>
          <w:sz w:val="24"/>
          <w:szCs w:val="24"/>
        </w:rPr>
        <w:t>zgodnie z wymaganiami przedstawionymi w OPZ oraz załącznik</w:t>
      </w:r>
      <w:r w:rsidR="003D3867" w:rsidRPr="00970A76">
        <w:rPr>
          <w:rFonts w:cstheme="minorHAnsi"/>
          <w:sz w:val="24"/>
          <w:szCs w:val="24"/>
        </w:rPr>
        <w:t xml:space="preserve">u </w:t>
      </w:r>
      <w:r w:rsidR="004052F3" w:rsidRPr="00970A76">
        <w:rPr>
          <w:rFonts w:cstheme="minorHAnsi"/>
          <w:sz w:val="24"/>
          <w:szCs w:val="24"/>
        </w:rPr>
        <w:t xml:space="preserve">nr </w:t>
      </w:r>
      <w:r w:rsidRPr="00970A76">
        <w:rPr>
          <w:rFonts w:cstheme="minorHAnsi"/>
          <w:sz w:val="24"/>
          <w:szCs w:val="24"/>
        </w:rPr>
        <w:t>1</w:t>
      </w:r>
      <w:r w:rsidR="004052F3" w:rsidRPr="00970A76">
        <w:rPr>
          <w:rFonts w:cstheme="minorHAnsi"/>
          <w:sz w:val="24"/>
          <w:szCs w:val="24"/>
        </w:rPr>
        <w:t xml:space="preserve"> do OPZ –</w:t>
      </w:r>
      <w:r w:rsidR="00F459E2" w:rsidRPr="00970A76">
        <w:rPr>
          <w:rFonts w:cstheme="minorHAnsi"/>
          <w:sz w:val="24"/>
          <w:szCs w:val="24"/>
        </w:rPr>
        <w:t xml:space="preserve"> </w:t>
      </w:r>
      <w:r w:rsidR="004052F3" w:rsidRPr="00970A76">
        <w:rPr>
          <w:rFonts w:cstheme="minorHAnsi"/>
          <w:sz w:val="24"/>
          <w:szCs w:val="24"/>
        </w:rPr>
        <w:t>wymagania funkcjonalne</w:t>
      </w:r>
      <w:r w:rsidR="00940698" w:rsidRPr="00970A76">
        <w:rPr>
          <w:rFonts w:cstheme="minorHAnsi"/>
          <w:sz w:val="24"/>
          <w:szCs w:val="24"/>
        </w:rPr>
        <w:t>.</w:t>
      </w:r>
    </w:p>
    <w:p w14:paraId="46886D32" w14:textId="6D618440" w:rsidR="00806534" w:rsidRPr="00970A76" w:rsidRDefault="00806534" w:rsidP="00BE3928">
      <w:pPr>
        <w:pStyle w:val="Akapitzlist"/>
        <w:numPr>
          <w:ilvl w:val="1"/>
          <w:numId w:val="53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 ramach istniejącej warstwy </w:t>
      </w:r>
      <w:proofErr w:type="spellStart"/>
      <w:r w:rsidRPr="00970A76">
        <w:rPr>
          <w:rFonts w:cstheme="minorHAnsi"/>
          <w:sz w:val="24"/>
          <w:szCs w:val="24"/>
        </w:rPr>
        <w:t>backend</w:t>
      </w:r>
      <w:proofErr w:type="spellEnd"/>
      <w:r w:rsidRPr="00970A76">
        <w:rPr>
          <w:rFonts w:cstheme="minorHAnsi"/>
          <w:sz w:val="24"/>
          <w:szCs w:val="24"/>
        </w:rPr>
        <w:t xml:space="preserve"> zaimplementowano w szczególności: </w:t>
      </w:r>
    </w:p>
    <w:p w14:paraId="521A75C1" w14:textId="233B32A1" w:rsidR="00806534" w:rsidRPr="00970A76" w:rsidRDefault="00806534" w:rsidP="008676D9">
      <w:pPr>
        <w:pStyle w:val="Akapitzlist"/>
        <w:numPr>
          <w:ilvl w:val="2"/>
          <w:numId w:val="86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Bazę danych </w:t>
      </w:r>
      <w:proofErr w:type="spellStart"/>
      <w:r w:rsidRPr="00970A76">
        <w:rPr>
          <w:rFonts w:cstheme="minorHAnsi"/>
          <w:sz w:val="24"/>
          <w:szCs w:val="24"/>
        </w:rPr>
        <w:t>Postgres</w:t>
      </w:r>
      <w:proofErr w:type="spellEnd"/>
      <w:r w:rsidR="00940698" w:rsidRPr="00970A76">
        <w:rPr>
          <w:rFonts w:cstheme="minorHAnsi"/>
          <w:sz w:val="24"/>
          <w:szCs w:val="24"/>
        </w:rPr>
        <w:t>;</w:t>
      </w:r>
      <w:r w:rsidRPr="00970A76">
        <w:rPr>
          <w:rFonts w:cstheme="minorHAnsi"/>
          <w:sz w:val="24"/>
          <w:szCs w:val="24"/>
        </w:rPr>
        <w:t xml:space="preserve"> </w:t>
      </w:r>
    </w:p>
    <w:p w14:paraId="4198DB44" w14:textId="311209E1" w:rsidR="00806534" w:rsidRPr="00970A76" w:rsidRDefault="00806534" w:rsidP="008676D9">
      <w:pPr>
        <w:pStyle w:val="Akapitzlist"/>
        <w:numPr>
          <w:ilvl w:val="2"/>
          <w:numId w:val="86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Zestaw funkcji </w:t>
      </w:r>
      <w:proofErr w:type="spellStart"/>
      <w:r w:rsidRPr="00970A76">
        <w:rPr>
          <w:rFonts w:cstheme="minorHAnsi"/>
          <w:sz w:val="24"/>
          <w:szCs w:val="24"/>
        </w:rPr>
        <w:t>Postgresql</w:t>
      </w:r>
      <w:proofErr w:type="spellEnd"/>
      <w:r w:rsidRPr="00970A76">
        <w:rPr>
          <w:rFonts w:cstheme="minorHAnsi"/>
          <w:sz w:val="24"/>
          <w:szCs w:val="24"/>
        </w:rPr>
        <w:t xml:space="preserve"> wystawiający wyspecyfikowane dane na żądanie </w:t>
      </w:r>
      <w:r w:rsidR="000E7581" w:rsidRPr="00970A76">
        <w:rPr>
          <w:rFonts w:cstheme="minorHAnsi"/>
          <w:sz w:val="24"/>
          <w:szCs w:val="24"/>
        </w:rPr>
        <w:t>portalu mapowego</w:t>
      </w:r>
      <w:r w:rsidR="00940698" w:rsidRPr="00970A76">
        <w:rPr>
          <w:rFonts w:cstheme="minorHAnsi"/>
          <w:sz w:val="24"/>
          <w:szCs w:val="24"/>
        </w:rPr>
        <w:t>;</w:t>
      </w:r>
      <w:r w:rsidRPr="00970A76">
        <w:rPr>
          <w:rFonts w:cstheme="minorHAnsi"/>
          <w:sz w:val="24"/>
          <w:szCs w:val="24"/>
        </w:rPr>
        <w:t xml:space="preserve"> </w:t>
      </w:r>
    </w:p>
    <w:p w14:paraId="21FCAFD4" w14:textId="1C11C9D8" w:rsidR="000E7581" w:rsidRPr="00970A76" w:rsidRDefault="00806534" w:rsidP="008676D9">
      <w:pPr>
        <w:pStyle w:val="Akapitzlist"/>
        <w:numPr>
          <w:ilvl w:val="2"/>
          <w:numId w:val="86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Serwer </w:t>
      </w:r>
      <w:proofErr w:type="spellStart"/>
      <w:r w:rsidRPr="00970A76">
        <w:rPr>
          <w:rFonts w:cstheme="minorHAnsi"/>
          <w:sz w:val="24"/>
          <w:szCs w:val="24"/>
        </w:rPr>
        <w:t>RestAPI</w:t>
      </w:r>
      <w:proofErr w:type="spellEnd"/>
      <w:r w:rsidRPr="00970A76">
        <w:rPr>
          <w:rFonts w:cstheme="minorHAnsi"/>
          <w:sz w:val="24"/>
          <w:szCs w:val="24"/>
        </w:rPr>
        <w:t xml:space="preserve"> – interfejs dla funkcji </w:t>
      </w:r>
      <w:proofErr w:type="spellStart"/>
      <w:r w:rsidRPr="00970A76">
        <w:rPr>
          <w:rFonts w:cstheme="minorHAnsi"/>
          <w:sz w:val="24"/>
          <w:szCs w:val="24"/>
        </w:rPr>
        <w:t>Postgresql</w:t>
      </w:r>
      <w:proofErr w:type="spellEnd"/>
      <w:r w:rsidR="00940698" w:rsidRPr="00970A76">
        <w:rPr>
          <w:rFonts w:cstheme="minorHAnsi"/>
          <w:sz w:val="24"/>
          <w:szCs w:val="24"/>
        </w:rPr>
        <w:t>;</w:t>
      </w:r>
      <w:r w:rsidRPr="00970A76">
        <w:rPr>
          <w:rFonts w:cstheme="minorHAnsi"/>
          <w:sz w:val="24"/>
          <w:szCs w:val="24"/>
        </w:rPr>
        <w:t xml:space="preserve"> </w:t>
      </w:r>
    </w:p>
    <w:p w14:paraId="183F73EE" w14:textId="7179136C" w:rsidR="000E7581" w:rsidRPr="00970A76" w:rsidRDefault="00806534" w:rsidP="008676D9">
      <w:pPr>
        <w:pStyle w:val="Akapitzlist"/>
        <w:numPr>
          <w:ilvl w:val="2"/>
          <w:numId w:val="86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Serwer Martin – interfejs dla dynamicznych funkcji i statycznych tabel </w:t>
      </w:r>
      <w:proofErr w:type="spellStart"/>
      <w:r w:rsidRPr="00970A76">
        <w:rPr>
          <w:rFonts w:cstheme="minorHAnsi"/>
          <w:sz w:val="24"/>
          <w:szCs w:val="24"/>
        </w:rPr>
        <w:t>Postgresql</w:t>
      </w:r>
      <w:proofErr w:type="spellEnd"/>
      <w:r w:rsidRPr="00970A76">
        <w:rPr>
          <w:rFonts w:cstheme="minorHAnsi"/>
          <w:sz w:val="24"/>
          <w:szCs w:val="24"/>
        </w:rPr>
        <w:t xml:space="preserve"> wystawiający dane geometryczne w standardzie kafli MVT</w:t>
      </w:r>
      <w:r w:rsidR="00940698" w:rsidRPr="00970A76">
        <w:rPr>
          <w:rFonts w:cstheme="minorHAnsi"/>
          <w:sz w:val="24"/>
          <w:szCs w:val="24"/>
        </w:rPr>
        <w:t>;</w:t>
      </w:r>
      <w:r w:rsidRPr="00970A76">
        <w:rPr>
          <w:rFonts w:cstheme="minorHAnsi"/>
          <w:sz w:val="24"/>
          <w:szCs w:val="24"/>
        </w:rPr>
        <w:t xml:space="preserve"> </w:t>
      </w:r>
    </w:p>
    <w:p w14:paraId="373ACD77" w14:textId="4CEAF9AA" w:rsidR="00806534" w:rsidRPr="00970A76" w:rsidRDefault="00806534" w:rsidP="008676D9">
      <w:pPr>
        <w:pStyle w:val="Akapitzlist"/>
        <w:numPr>
          <w:ilvl w:val="2"/>
          <w:numId w:val="86"/>
        </w:numPr>
        <w:spacing w:after="120"/>
        <w:ind w:left="993" w:hanging="426"/>
        <w:rPr>
          <w:rFonts w:cstheme="minorHAnsi"/>
          <w:sz w:val="24"/>
          <w:szCs w:val="24"/>
        </w:rPr>
      </w:pPr>
      <w:proofErr w:type="spellStart"/>
      <w:r w:rsidRPr="00970A76">
        <w:rPr>
          <w:rFonts w:cstheme="minorHAnsi"/>
          <w:sz w:val="24"/>
          <w:szCs w:val="24"/>
        </w:rPr>
        <w:t>Reverse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proxy</w:t>
      </w:r>
      <w:proofErr w:type="spellEnd"/>
      <w:r w:rsidRPr="00970A76">
        <w:rPr>
          <w:rFonts w:cstheme="minorHAnsi"/>
          <w:sz w:val="24"/>
          <w:szCs w:val="24"/>
        </w:rPr>
        <w:t xml:space="preserve"> obsługujący </w:t>
      </w:r>
      <w:proofErr w:type="spellStart"/>
      <w:r w:rsidRPr="00970A76">
        <w:rPr>
          <w:rFonts w:cstheme="minorHAnsi"/>
          <w:sz w:val="24"/>
          <w:szCs w:val="24"/>
        </w:rPr>
        <w:t>https</w:t>
      </w:r>
      <w:proofErr w:type="spellEnd"/>
      <w:r w:rsidR="00940698" w:rsidRPr="00970A76">
        <w:rPr>
          <w:rFonts w:cstheme="minorHAnsi"/>
          <w:sz w:val="24"/>
          <w:szCs w:val="24"/>
        </w:rPr>
        <w:t>;</w:t>
      </w:r>
      <w:r w:rsidRPr="00970A76">
        <w:rPr>
          <w:rFonts w:cstheme="minorHAnsi"/>
          <w:sz w:val="24"/>
          <w:szCs w:val="24"/>
        </w:rPr>
        <w:t xml:space="preserve"> </w:t>
      </w:r>
    </w:p>
    <w:p w14:paraId="79A3F79C" w14:textId="6D78CA18" w:rsidR="000E7581" w:rsidRPr="00970A76" w:rsidRDefault="000E7581" w:rsidP="008676D9">
      <w:pPr>
        <w:pStyle w:val="Akapitzlist"/>
        <w:numPr>
          <w:ilvl w:val="2"/>
          <w:numId w:val="86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Procesy ETL cyklicznie ładujące aktualizowane dane</w:t>
      </w:r>
      <w:r w:rsidR="00940698" w:rsidRPr="00970A76">
        <w:rPr>
          <w:rFonts w:cstheme="minorHAnsi"/>
          <w:sz w:val="24"/>
          <w:szCs w:val="24"/>
        </w:rPr>
        <w:t>;</w:t>
      </w:r>
    </w:p>
    <w:p w14:paraId="37B07F58" w14:textId="0E7D5AE1" w:rsidR="00581117" w:rsidRPr="00970A76" w:rsidRDefault="00581117" w:rsidP="008676D9">
      <w:pPr>
        <w:pStyle w:val="Akapitzlist"/>
        <w:numPr>
          <w:ilvl w:val="2"/>
          <w:numId w:val="86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Procesy uwierzytelniające i pobierające uprawnienia użytkowników.</w:t>
      </w:r>
    </w:p>
    <w:p w14:paraId="4CE9D0BF" w14:textId="4DEDE4AB" w:rsidR="009C36B7" w:rsidRPr="00970A76" w:rsidRDefault="009C36B7" w:rsidP="00BE3928">
      <w:pPr>
        <w:pStyle w:val="Akapitzlist"/>
        <w:numPr>
          <w:ilvl w:val="1"/>
          <w:numId w:val="53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Wykonawca zobowiązany jest do dostosowani</w:t>
      </w:r>
      <w:r w:rsidR="00940698" w:rsidRPr="00970A76">
        <w:rPr>
          <w:rFonts w:cstheme="minorHAnsi"/>
          <w:sz w:val="24"/>
          <w:szCs w:val="24"/>
        </w:rPr>
        <w:t>a</w:t>
      </w:r>
      <w:r w:rsidRPr="00970A76">
        <w:rPr>
          <w:rFonts w:cstheme="minorHAnsi"/>
          <w:sz w:val="24"/>
          <w:szCs w:val="24"/>
        </w:rPr>
        <w:t xml:space="preserve"> portalu mapowego do obecnie wykorzystywanych funkcjonalności CSU i CBO, umożliwiających uwierzytelnianie i pobieranie uprawnień użytkowników. </w:t>
      </w:r>
    </w:p>
    <w:p w14:paraId="50865B89" w14:textId="124BE5FB" w:rsidR="00581117" w:rsidRPr="00970A76" w:rsidRDefault="00581117" w:rsidP="00BE3928">
      <w:pPr>
        <w:pStyle w:val="Akapitzlist"/>
        <w:numPr>
          <w:ilvl w:val="1"/>
          <w:numId w:val="53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Wykonawca zaimplementuje pełne </w:t>
      </w:r>
      <w:proofErr w:type="spellStart"/>
      <w:r w:rsidRPr="00970A76">
        <w:rPr>
          <w:rFonts w:cstheme="minorHAnsi"/>
          <w:sz w:val="24"/>
          <w:szCs w:val="24"/>
        </w:rPr>
        <w:t>stylowanie</w:t>
      </w:r>
      <w:proofErr w:type="spellEnd"/>
      <w:r w:rsidRPr="00970A76">
        <w:rPr>
          <w:rFonts w:cstheme="minorHAnsi"/>
          <w:sz w:val="24"/>
          <w:szCs w:val="24"/>
        </w:rPr>
        <w:t xml:space="preserve"> treści wyświetlanych w oknie mapy aplikacji oraz bibliotekę czcionek, glifów </w:t>
      </w:r>
      <w:r w:rsidR="00944BDD" w:rsidRPr="00970A76">
        <w:rPr>
          <w:rFonts w:cstheme="minorHAnsi"/>
          <w:sz w:val="24"/>
          <w:szCs w:val="24"/>
        </w:rPr>
        <w:t>i </w:t>
      </w:r>
      <w:proofErr w:type="spellStart"/>
      <w:r w:rsidR="00944BDD" w:rsidRPr="00970A76">
        <w:rPr>
          <w:rFonts w:cstheme="minorHAnsi"/>
          <w:sz w:val="24"/>
          <w:szCs w:val="24"/>
        </w:rPr>
        <w:t>sprite</w:t>
      </w:r>
      <w:proofErr w:type="spellEnd"/>
      <w:r w:rsidR="00944BDD" w:rsidRPr="00970A76">
        <w:rPr>
          <w:rFonts w:cstheme="minorHAnsi"/>
          <w:sz w:val="24"/>
          <w:szCs w:val="24"/>
        </w:rPr>
        <w:t xml:space="preserve"> wykorzystywanych przez </w:t>
      </w:r>
      <w:r w:rsidRPr="00970A76">
        <w:rPr>
          <w:rFonts w:cstheme="minorHAnsi"/>
          <w:sz w:val="24"/>
          <w:szCs w:val="24"/>
        </w:rPr>
        <w:t>silnik </w:t>
      </w:r>
      <w:proofErr w:type="spellStart"/>
      <w:r w:rsidRPr="00970A76">
        <w:rPr>
          <w:rFonts w:cstheme="minorHAnsi"/>
          <w:sz w:val="24"/>
          <w:szCs w:val="24"/>
        </w:rPr>
        <w:t>MapLibreGL</w:t>
      </w:r>
      <w:proofErr w:type="spellEnd"/>
      <w:r w:rsidRPr="00970A76">
        <w:rPr>
          <w:rFonts w:cstheme="minorHAnsi"/>
          <w:sz w:val="24"/>
          <w:szCs w:val="24"/>
        </w:rPr>
        <w:t>. </w:t>
      </w:r>
    </w:p>
    <w:p w14:paraId="3AE25D91" w14:textId="646D3727" w:rsidR="00130C16" w:rsidRPr="00970A76" w:rsidRDefault="00130C16" w:rsidP="00BE3928">
      <w:pPr>
        <w:pStyle w:val="Akapitzlist"/>
        <w:numPr>
          <w:ilvl w:val="1"/>
          <w:numId w:val="53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Portal mapowy musi umożliwiać pracę w wybranych trybach: </w:t>
      </w:r>
    </w:p>
    <w:p w14:paraId="4B2A9F55" w14:textId="1091093B" w:rsidR="00130C16" w:rsidRPr="00970A76" w:rsidRDefault="00130C16" w:rsidP="00940698">
      <w:pPr>
        <w:pStyle w:val="Akapitzlist"/>
        <w:numPr>
          <w:ilvl w:val="0"/>
          <w:numId w:val="88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przeglądanie (tryb domyślny)</w:t>
      </w:r>
      <w:r w:rsidR="00940698" w:rsidRPr="00970A76">
        <w:rPr>
          <w:rFonts w:cstheme="minorHAnsi"/>
          <w:sz w:val="24"/>
          <w:szCs w:val="24"/>
        </w:rPr>
        <w:t>;</w:t>
      </w:r>
      <w:r w:rsidRPr="00970A76">
        <w:rPr>
          <w:rFonts w:cstheme="minorHAnsi"/>
          <w:sz w:val="24"/>
          <w:szCs w:val="24"/>
        </w:rPr>
        <w:t xml:space="preserve"> </w:t>
      </w:r>
    </w:p>
    <w:p w14:paraId="72461EC9" w14:textId="3A6A47F7" w:rsidR="00130C16" w:rsidRPr="00970A76" w:rsidRDefault="00130C16" w:rsidP="00940698">
      <w:pPr>
        <w:pStyle w:val="Akapitzlist"/>
        <w:numPr>
          <w:ilvl w:val="0"/>
          <w:numId w:val="88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wyszukiwanie</w:t>
      </w:r>
      <w:r w:rsidR="00940698" w:rsidRPr="00970A76">
        <w:rPr>
          <w:rFonts w:cstheme="minorHAnsi"/>
          <w:sz w:val="24"/>
          <w:szCs w:val="24"/>
        </w:rPr>
        <w:t>;</w:t>
      </w:r>
    </w:p>
    <w:p w14:paraId="25FC938D" w14:textId="1A57B263" w:rsidR="00130C16" w:rsidRPr="00970A76" w:rsidRDefault="00130C16" w:rsidP="00940698">
      <w:pPr>
        <w:pStyle w:val="Akapitzlist"/>
        <w:numPr>
          <w:ilvl w:val="0"/>
          <w:numId w:val="88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edycja danych</w:t>
      </w:r>
      <w:r w:rsidR="00940698" w:rsidRPr="00970A76">
        <w:rPr>
          <w:rFonts w:cstheme="minorHAnsi"/>
          <w:sz w:val="24"/>
          <w:szCs w:val="24"/>
        </w:rPr>
        <w:t>;</w:t>
      </w:r>
      <w:r w:rsidRPr="00970A76">
        <w:rPr>
          <w:rFonts w:cstheme="minorHAnsi"/>
          <w:sz w:val="24"/>
          <w:szCs w:val="24"/>
        </w:rPr>
        <w:t xml:space="preserve"> </w:t>
      </w:r>
    </w:p>
    <w:p w14:paraId="54EE3BD1" w14:textId="316349C5" w:rsidR="00130C16" w:rsidRPr="00970A76" w:rsidRDefault="00130C16" w:rsidP="00940698">
      <w:pPr>
        <w:pStyle w:val="Akapitzlist"/>
        <w:numPr>
          <w:ilvl w:val="0"/>
          <w:numId w:val="88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zgłaszanie błędów</w:t>
      </w:r>
      <w:r w:rsidR="00940698" w:rsidRPr="00970A76">
        <w:rPr>
          <w:rFonts w:cstheme="minorHAnsi"/>
          <w:sz w:val="24"/>
          <w:szCs w:val="24"/>
        </w:rPr>
        <w:t>;</w:t>
      </w:r>
    </w:p>
    <w:p w14:paraId="6D32B8A0" w14:textId="706D5DE6" w:rsidR="00130C16" w:rsidRPr="00970A76" w:rsidRDefault="00130C16" w:rsidP="00940698">
      <w:pPr>
        <w:pStyle w:val="Akapitzlist"/>
        <w:numPr>
          <w:ilvl w:val="0"/>
          <w:numId w:val="88"/>
        </w:numPr>
        <w:spacing w:after="120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analizy</w:t>
      </w:r>
      <w:r w:rsidR="00940698" w:rsidRPr="00970A76">
        <w:rPr>
          <w:rFonts w:cstheme="minorHAnsi"/>
          <w:sz w:val="24"/>
          <w:szCs w:val="24"/>
        </w:rPr>
        <w:t>.</w:t>
      </w:r>
    </w:p>
    <w:p w14:paraId="166700E4" w14:textId="694B15CE" w:rsidR="00130C16" w:rsidRPr="00970A76" w:rsidRDefault="00130C16" w:rsidP="00CE2A49">
      <w:pPr>
        <w:pStyle w:val="Akapitzlist"/>
        <w:numPr>
          <w:ilvl w:val="1"/>
          <w:numId w:val="53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Portal mapowy musi zostać opracowany w sposób umożliwiający jego bezkonfliktową (bez</w:t>
      </w:r>
      <w:r w:rsidR="00F459E2" w:rsidRPr="00970A76">
        <w:rPr>
          <w:rFonts w:cstheme="minorHAnsi"/>
          <w:sz w:val="24"/>
          <w:szCs w:val="24"/>
        </w:rPr>
        <w:t xml:space="preserve"> krytycznych</w:t>
      </w:r>
      <w:r w:rsidRPr="00970A76">
        <w:rPr>
          <w:rFonts w:cstheme="minorHAnsi"/>
          <w:sz w:val="24"/>
          <w:szCs w:val="24"/>
        </w:rPr>
        <w:t xml:space="preserve"> błędów regresji) rozbudowę m.in. poprzez dodanie dodatkowych modułów, np. </w:t>
      </w:r>
      <w:r w:rsidR="00F459E2" w:rsidRPr="00970A76">
        <w:rPr>
          <w:rFonts w:cstheme="minorHAnsi"/>
          <w:sz w:val="24"/>
          <w:szCs w:val="24"/>
        </w:rPr>
        <w:t xml:space="preserve">modułu </w:t>
      </w:r>
      <w:r w:rsidR="00163958" w:rsidRPr="00970A76">
        <w:rPr>
          <w:rFonts w:cstheme="minorHAnsi"/>
          <w:sz w:val="24"/>
          <w:szCs w:val="24"/>
        </w:rPr>
        <w:t xml:space="preserve">obsługi wniosków, o którym mowa w art. </w:t>
      </w:r>
      <w:r w:rsidR="005472ED" w:rsidRPr="00970A76">
        <w:rPr>
          <w:rFonts w:cstheme="minorHAnsi"/>
          <w:sz w:val="24"/>
          <w:szCs w:val="24"/>
        </w:rPr>
        <w:t xml:space="preserve">4 i 6 </w:t>
      </w:r>
      <w:r w:rsidR="00CE2A49" w:rsidRPr="00970A76">
        <w:rPr>
          <w:rFonts w:cstheme="minorHAnsi"/>
          <w:sz w:val="24"/>
          <w:szCs w:val="24"/>
        </w:rPr>
        <w:t>Rozporządzenie (UE) 2024/1309 w sprawie środków mających na celu zmniejszenie kosztów wdrażania gigabitowych sieci łączności elektronicznej.</w:t>
      </w:r>
    </w:p>
    <w:p w14:paraId="373648EA" w14:textId="55B65B98" w:rsidR="00B64FEB" w:rsidRPr="00970A76" w:rsidRDefault="00B64FEB" w:rsidP="00BE3928">
      <w:pPr>
        <w:pStyle w:val="Akapitzlist"/>
        <w:numPr>
          <w:ilvl w:val="1"/>
          <w:numId w:val="53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Wykonawca zobowiązany jest do aktualizacji Dokument</w:t>
      </w:r>
      <w:r w:rsidR="00CE2A49" w:rsidRPr="00970A76">
        <w:rPr>
          <w:rFonts w:cstheme="minorHAnsi"/>
          <w:sz w:val="24"/>
          <w:szCs w:val="24"/>
        </w:rPr>
        <w:t>acji, o której mowa w pkt. X w zakresie zmian wprowadzonych w Systemie.</w:t>
      </w:r>
    </w:p>
    <w:p w14:paraId="67AA2419" w14:textId="225632AC" w:rsidR="0076329D" w:rsidRPr="00970A76" w:rsidRDefault="0076329D" w:rsidP="00BE3928">
      <w:pPr>
        <w:pStyle w:val="Akapitzlist"/>
        <w:numPr>
          <w:ilvl w:val="1"/>
          <w:numId w:val="53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Wymagania w zakresie architektury interfejsu</w:t>
      </w:r>
      <w:r w:rsidR="00086299" w:rsidRPr="00970A76">
        <w:rPr>
          <w:rFonts w:cstheme="minorHAnsi"/>
          <w:sz w:val="24"/>
          <w:szCs w:val="24"/>
        </w:rPr>
        <w:t>.</w:t>
      </w:r>
    </w:p>
    <w:p w14:paraId="0537C414" w14:textId="4911E12F" w:rsidR="0076329D" w:rsidRPr="00970A76" w:rsidRDefault="0076329D" w:rsidP="00086299">
      <w:pPr>
        <w:pStyle w:val="Akapitzlist"/>
        <w:numPr>
          <w:ilvl w:val="2"/>
          <w:numId w:val="63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Interfejs portalu mapowego musi zostać oparty na mapie pełnoekranowej z "pływającymi" panelami (</w:t>
      </w:r>
      <w:proofErr w:type="spellStart"/>
      <w:r w:rsidRPr="00970A76">
        <w:rPr>
          <w:rFonts w:cstheme="minorHAnsi"/>
          <w:sz w:val="24"/>
          <w:szCs w:val="24"/>
        </w:rPr>
        <w:t>floating</w:t>
      </w:r>
      <w:proofErr w:type="spellEnd"/>
      <w:r w:rsidRPr="00970A76">
        <w:rPr>
          <w:rFonts w:cstheme="minorHAnsi"/>
          <w:sz w:val="24"/>
          <w:szCs w:val="24"/>
        </w:rPr>
        <w:t xml:space="preserve"> UI)</w:t>
      </w:r>
      <w:r w:rsidR="00086299" w:rsidRPr="00970A76">
        <w:rPr>
          <w:rFonts w:cstheme="minorHAnsi"/>
          <w:sz w:val="24"/>
          <w:szCs w:val="24"/>
        </w:rPr>
        <w:t>;</w:t>
      </w:r>
    </w:p>
    <w:p w14:paraId="4769E372" w14:textId="4DF8A103" w:rsidR="0076329D" w:rsidRPr="00970A76" w:rsidRDefault="0076329D" w:rsidP="00086299">
      <w:pPr>
        <w:pStyle w:val="Akapitzlist"/>
        <w:numPr>
          <w:ilvl w:val="2"/>
          <w:numId w:val="63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Pasek górny (</w:t>
      </w:r>
      <w:proofErr w:type="spellStart"/>
      <w:r w:rsidRPr="00970A76">
        <w:rPr>
          <w:rFonts w:cstheme="minorHAnsi"/>
          <w:sz w:val="24"/>
          <w:szCs w:val="24"/>
        </w:rPr>
        <w:t>Header</w:t>
      </w:r>
      <w:proofErr w:type="spellEnd"/>
      <w:r w:rsidRPr="00970A76">
        <w:rPr>
          <w:rFonts w:cstheme="minorHAnsi"/>
          <w:sz w:val="24"/>
          <w:szCs w:val="24"/>
        </w:rPr>
        <w:t>) musi zostać rozmieszczony na przezroczystej belce u góry ekranu</w:t>
      </w:r>
      <w:r w:rsidR="00086299" w:rsidRPr="00970A76">
        <w:rPr>
          <w:rFonts w:cstheme="minorHAnsi"/>
          <w:sz w:val="24"/>
          <w:szCs w:val="24"/>
        </w:rPr>
        <w:t>;</w:t>
      </w:r>
    </w:p>
    <w:p w14:paraId="6EDE7872" w14:textId="581A9AB5" w:rsidR="0076329D" w:rsidRPr="00970A76" w:rsidRDefault="0076329D" w:rsidP="00086299">
      <w:pPr>
        <w:pStyle w:val="Akapitzlist"/>
        <w:numPr>
          <w:ilvl w:val="2"/>
          <w:numId w:val="63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Struktura modułu mapy</w:t>
      </w:r>
      <w:r w:rsidR="00086299" w:rsidRPr="00970A76">
        <w:rPr>
          <w:rFonts w:cstheme="minorHAnsi"/>
          <w:sz w:val="24"/>
          <w:szCs w:val="24"/>
        </w:rPr>
        <w:t>.</w:t>
      </w:r>
    </w:p>
    <w:p w14:paraId="67BF9629" w14:textId="53EE2FF1" w:rsidR="0076329D" w:rsidRPr="00970A76" w:rsidRDefault="0076329D" w:rsidP="00086299">
      <w:pPr>
        <w:pStyle w:val="Akapitzlist"/>
        <w:numPr>
          <w:ilvl w:val="0"/>
          <w:numId w:val="75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Górny pasek nawigacji: </w:t>
      </w:r>
      <w:r w:rsidR="00A668B2" w:rsidRPr="00970A76">
        <w:rPr>
          <w:rFonts w:cstheme="minorHAnsi"/>
          <w:sz w:val="24"/>
          <w:szCs w:val="24"/>
        </w:rPr>
        <w:t xml:space="preserve">logo serwisu, </w:t>
      </w:r>
      <w:r w:rsidRPr="00970A76">
        <w:rPr>
          <w:rFonts w:cstheme="minorHAnsi"/>
          <w:sz w:val="24"/>
          <w:szCs w:val="24"/>
        </w:rPr>
        <w:t xml:space="preserve">menu główne (narzędzia mapowe zależne od uprawnień użytkownika oraz odniesienia do panelu zarządzania i PRL), </w:t>
      </w:r>
      <w:r w:rsidR="00874FF0" w:rsidRPr="00970A76">
        <w:rPr>
          <w:rFonts w:cstheme="minorHAnsi"/>
          <w:sz w:val="24"/>
          <w:szCs w:val="24"/>
        </w:rPr>
        <w:t xml:space="preserve">logowanie, </w:t>
      </w:r>
      <w:r w:rsidRPr="00970A76">
        <w:rPr>
          <w:rFonts w:cstheme="minorHAnsi"/>
          <w:sz w:val="24"/>
          <w:szCs w:val="24"/>
        </w:rPr>
        <w:t>przełącznik organizacji, licznik sesji oraz narzędzia mapowe zależne od uprawnień użytkownika,</w:t>
      </w:r>
      <w:r w:rsidR="00A668B2" w:rsidRPr="00970A76">
        <w:rPr>
          <w:rFonts w:cstheme="minorHAnsi"/>
          <w:sz w:val="24"/>
          <w:szCs w:val="24"/>
        </w:rPr>
        <w:t xml:space="preserve"> ikona dostępności</w:t>
      </w:r>
      <w:r w:rsidR="001E0B81" w:rsidRPr="00970A76">
        <w:rPr>
          <w:rFonts w:cstheme="minorHAnsi"/>
          <w:sz w:val="24"/>
          <w:szCs w:val="24"/>
        </w:rPr>
        <w:t>,</w:t>
      </w:r>
    </w:p>
    <w:p w14:paraId="3BF0A0B3" w14:textId="5645E13B" w:rsidR="0076329D" w:rsidRPr="00970A76" w:rsidRDefault="0076329D" w:rsidP="00086299">
      <w:pPr>
        <w:pStyle w:val="Akapitzlist"/>
        <w:numPr>
          <w:ilvl w:val="0"/>
          <w:numId w:val="75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Lewy przybornik: </w:t>
      </w:r>
      <w:r w:rsidR="009C36B7" w:rsidRPr="00970A76">
        <w:rPr>
          <w:rFonts w:cstheme="minorHAnsi"/>
          <w:sz w:val="24"/>
          <w:szCs w:val="24"/>
        </w:rPr>
        <w:t xml:space="preserve">okno wyszukiwania, </w:t>
      </w:r>
      <w:r w:rsidRPr="00970A76">
        <w:rPr>
          <w:rFonts w:cstheme="minorHAnsi"/>
          <w:sz w:val="24"/>
          <w:szCs w:val="24"/>
        </w:rPr>
        <w:t>narzędzia mapowe oraz inne narzędzia zależne od aktywnego trybu</w:t>
      </w:r>
      <w:r w:rsidR="001E0B81" w:rsidRPr="00970A76">
        <w:rPr>
          <w:rFonts w:cstheme="minorHAnsi"/>
          <w:sz w:val="24"/>
          <w:szCs w:val="24"/>
        </w:rPr>
        <w:t>,</w:t>
      </w:r>
    </w:p>
    <w:p w14:paraId="1951CBE5" w14:textId="77777777" w:rsidR="0076329D" w:rsidRPr="00970A76" w:rsidRDefault="0076329D" w:rsidP="00086299">
      <w:pPr>
        <w:pStyle w:val="Akapitzlist"/>
        <w:numPr>
          <w:ilvl w:val="0"/>
          <w:numId w:val="75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 xml:space="preserve">Prawy panel: warstwy i operacje na warstwach, </w:t>
      </w:r>
      <w:proofErr w:type="spellStart"/>
      <w:r w:rsidRPr="00970A76">
        <w:rPr>
          <w:rFonts w:cstheme="minorHAnsi"/>
          <w:sz w:val="24"/>
          <w:szCs w:val="24"/>
        </w:rPr>
        <w:t>minimapa</w:t>
      </w:r>
      <w:proofErr w:type="spellEnd"/>
      <w:r w:rsidRPr="00970A76">
        <w:rPr>
          <w:rFonts w:cstheme="minorHAnsi"/>
          <w:sz w:val="24"/>
          <w:szCs w:val="24"/>
        </w:rPr>
        <w:t xml:space="preserve">, </w:t>
      </w:r>
    </w:p>
    <w:p w14:paraId="2AE4453E" w14:textId="5C99A2F5" w:rsidR="00E5403E" w:rsidRPr="00970A76" w:rsidRDefault="0076329D" w:rsidP="00086299">
      <w:pPr>
        <w:pStyle w:val="Akapitzlist"/>
        <w:numPr>
          <w:ilvl w:val="0"/>
          <w:numId w:val="75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Dolny pasek skali: </w:t>
      </w:r>
      <w:r w:rsidR="00E5403E" w:rsidRPr="00970A76">
        <w:rPr>
          <w:rFonts w:cstheme="minorHAnsi"/>
          <w:sz w:val="24"/>
          <w:szCs w:val="24"/>
        </w:rPr>
        <w:t xml:space="preserve">tekst stopki pobierany z atrybutu warstwy </w:t>
      </w:r>
      <w:proofErr w:type="spellStart"/>
      <w:r w:rsidR="00E5403E" w:rsidRPr="00970A76">
        <w:rPr>
          <w:rFonts w:cstheme="minorHAnsi"/>
          <w:sz w:val="24"/>
          <w:szCs w:val="24"/>
        </w:rPr>
        <w:t>prl_footer</w:t>
      </w:r>
      <w:proofErr w:type="spellEnd"/>
      <w:r w:rsidR="00E5403E" w:rsidRPr="00970A76">
        <w:rPr>
          <w:rFonts w:cstheme="minorHAnsi"/>
          <w:sz w:val="24"/>
          <w:szCs w:val="24"/>
        </w:rPr>
        <w:t xml:space="preserve"> dla obiektu znajdującego się w centrum mapy (wytworzony w ramach pkt IV</w:t>
      </w:r>
      <w:proofErr w:type="gramStart"/>
      <w:r w:rsidR="00E5403E" w:rsidRPr="00970A76">
        <w:rPr>
          <w:rFonts w:cstheme="minorHAnsi"/>
          <w:sz w:val="24"/>
          <w:szCs w:val="24"/>
        </w:rPr>
        <w:t>),  współrzędne</w:t>
      </w:r>
      <w:proofErr w:type="gramEnd"/>
      <w:r w:rsidR="00E5403E" w:rsidRPr="00970A76">
        <w:rPr>
          <w:rFonts w:cstheme="minorHAnsi"/>
          <w:sz w:val="24"/>
          <w:szCs w:val="24"/>
        </w:rPr>
        <w:t xml:space="preserve"> kursora, podziałka liniowa dla skali, informacje o układzie współrzędnych.</w:t>
      </w:r>
    </w:p>
    <w:p w14:paraId="315CEC9A" w14:textId="1FE25CAC" w:rsidR="0076329D" w:rsidRPr="00970A76" w:rsidRDefault="0076329D" w:rsidP="001E0B81">
      <w:pPr>
        <w:pStyle w:val="Akapitzlist"/>
        <w:numPr>
          <w:ilvl w:val="2"/>
          <w:numId w:val="63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Tryb przeglądania mapy</w:t>
      </w:r>
      <w:r w:rsidR="001E0B81" w:rsidRPr="00970A76">
        <w:rPr>
          <w:rFonts w:cstheme="minorHAnsi"/>
          <w:sz w:val="24"/>
          <w:szCs w:val="24"/>
        </w:rPr>
        <w:t>.</w:t>
      </w:r>
    </w:p>
    <w:p w14:paraId="54ED994D" w14:textId="51DE78E9" w:rsidR="0076329D" w:rsidRPr="00970A76" w:rsidRDefault="0076329D" w:rsidP="001E0B81">
      <w:pPr>
        <w:pStyle w:val="Akapitzlist"/>
        <w:numPr>
          <w:ilvl w:val="0"/>
          <w:numId w:val="76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Domyślny tryb po wejściu do zakładki Mapa</w:t>
      </w:r>
      <w:r w:rsidR="001E0B81" w:rsidRPr="00970A76">
        <w:rPr>
          <w:rFonts w:cstheme="minorHAnsi"/>
          <w:sz w:val="24"/>
          <w:szCs w:val="24"/>
        </w:rPr>
        <w:t>,</w:t>
      </w:r>
    </w:p>
    <w:p w14:paraId="3A1EF225" w14:textId="5ED172BC" w:rsidR="0076329D" w:rsidRPr="00970A76" w:rsidRDefault="0076329D" w:rsidP="001E0B81">
      <w:pPr>
        <w:pStyle w:val="Akapitzlist"/>
        <w:numPr>
          <w:ilvl w:val="0"/>
          <w:numId w:val="76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Lewy przybornik: </w:t>
      </w:r>
      <w:r w:rsidR="009C36B7" w:rsidRPr="00970A76">
        <w:rPr>
          <w:rFonts w:cstheme="minorHAnsi"/>
          <w:sz w:val="24"/>
          <w:szCs w:val="24"/>
        </w:rPr>
        <w:t xml:space="preserve">okno wyszukiwania, </w:t>
      </w:r>
      <w:r w:rsidRPr="00970A76">
        <w:rPr>
          <w:rFonts w:cstheme="minorHAnsi"/>
          <w:sz w:val="24"/>
          <w:szCs w:val="24"/>
        </w:rPr>
        <w:t>wskaźnik, pomiar odległości, eksport, druk, podgląd lokalizacji w innym serwisie</w:t>
      </w:r>
      <w:r w:rsidR="001E0B81" w:rsidRPr="00970A76">
        <w:rPr>
          <w:rFonts w:cstheme="minorHAnsi"/>
          <w:sz w:val="24"/>
          <w:szCs w:val="24"/>
        </w:rPr>
        <w:t>,</w:t>
      </w:r>
    </w:p>
    <w:p w14:paraId="503C40BE" w14:textId="242B8C50" w:rsidR="0076329D" w:rsidRPr="00970A76" w:rsidRDefault="0076329D" w:rsidP="001E0B81">
      <w:pPr>
        <w:pStyle w:val="Akapitzlist"/>
        <w:numPr>
          <w:ilvl w:val="0"/>
          <w:numId w:val="76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Panel warstw po prawej stronie umożliwia włączanie/wyłączanie danych według kategorii</w:t>
      </w:r>
      <w:r w:rsidR="001E0B81" w:rsidRPr="00970A76">
        <w:rPr>
          <w:rFonts w:cstheme="minorHAnsi"/>
          <w:sz w:val="24"/>
          <w:szCs w:val="24"/>
        </w:rPr>
        <w:t>,</w:t>
      </w:r>
    </w:p>
    <w:p w14:paraId="328CA7EB" w14:textId="1450B30F" w:rsidR="0076329D" w:rsidRPr="00970A76" w:rsidRDefault="0076329D" w:rsidP="001E0B81">
      <w:pPr>
        <w:pStyle w:val="Akapitzlist"/>
        <w:numPr>
          <w:ilvl w:val="0"/>
          <w:numId w:val="76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Kliknięcie obiektu otwiera panel atrybutów (Pop-</w:t>
      </w:r>
      <w:proofErr w:type="spellStart"/>
      <w:r w:rsidRPr="00970A76">
        <w:rPr>
          <w:rFonts w:cstheme="minorHAnsi"/>
          <w:sz w:val="24"/>
          <w:szCs w:val="24"/>
        </w:rPr>
        <w:t>up</w:t>
      </w:r>
      <w:proofErr w:type="spellEnd"/>
      <w:r w:rsidRPr="00970A76">
        <w:rPr>
          <w:rFonts w:cstheme="minorHAnsi"/>
          <w:sz w:val="24"/>
          <w:szCs w:val="24"/>
        </w:rPr>
        <w:t>)</w:t>
      </w:r>
      <w:r w:rsidR="001E0B81" w:rsidRPr="00970A76">
        <w:rPr>
          <w:rFonts w:cstheme="minorHAnsi"/>
          <w:sz w:val="24"/>
          <w:szCs w:val="24"/>
        </w:rPr>
        <w:t>.</w:t>
      </w:r>
    </w:p>
    <w:p w14:paraId="5912B59D" w14:textId="62123D53" w:rsidR="0076329D" w:rsidRPr="00970A76" w:rsidRDefault="0076329D" w:rsidP="001E0B81">
      <w:pPr>
        <w:pStyle w:val="Akapitzlist"/>
        <w:numPr>
          <w:ilvl w:val="2"/>
          <w:numId w:val="63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Tryb wyszukiwania</w:t>
      </w:r>
      <w:r w:rsidR="001E0B81" w:rsidRPr="00970A76">
        <w:rPr>
          <w:rFonts w:cstheme="minorHAnsi"/>
          <w:sz w:val="24"/>
          <w:szCs w:val="24"/>
        </w:rPr>
        <w:t>.</w:t>
      </w:r>
    </w:p>
    <w:p w14:paraId="2C93CAE5" w14:textId="35B28FC3" w:rsidR="0076329D" w:rsidRPr="00970A76" w:rsidRDefault="5C168EC6" w:rsidP="001E0B81">
      <w:pPr>
        <w:pStyle w:val="Akapitzlist"/>
        <w:numPr>
          <w:ilvl w:val="0"/>
          <w:numId w:val="77"/>
        </w:numPr>
        <w:spacing w:line="259" w:lineRule="auto"/>
        <w:ind w:left="1276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Aktywowany poprzez wprowadzenie </w:t>
      </w:r>
      <w:r w:rsidR="14B48477" w:rsidRPr="00970A76">
        <w:rPr>
          <w:rFonts w:cstheme="minorHAnsi"/>
          <w:sz w:val="24"/>
          <w:szCs w:val="24"/>
        </w:rPr>
        <w:t>tekstu</w:t>
      </w:r>
      <w:r w:rsidRPr="00970A76">
        <w:rPr>
          <w:rFonts w:cstheme="minorHAnsi"/>
          <w:sz w:val="24"/>
          <w:szCs w:val="24"/>
        </w:rPr>
        <w:t xml:space="preserve"> w polu wyszukiwania</w:t>
      </w:r>
      <w:r w:rsidR="001E0B81" w:rsidRPr="00970A76">
        <w:rPr>
          <w:rFonts w:cstheme="minorHAnsi"/>
          <w:sz w:val="24"/>
          <w:szCs w:val="24"/>
        </w:rPr>
        <w:t>,</w:t>
      </w:r>
    </w:p>
    <w:p w14:paraId="3CDB86D0" w14:textId="481CD658" w:rsidR="0076329D" w:rsidRPr="00970A76" w:rsidRDefault="0076329D" w:rsidP="001E0B81">
      <w:pPr>
        <w:pStyle w:val="Akapitzlist"/>
        <w:numPr>
          <w:ilvl w:val="0"/>
          <w:numId w:val="77"/>
        </w:numPr>
        <w:spacing w:line="259" w:lineRule="auto"/>
        <w:ind w:left="1276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Wyniki pojawiają się w liście z lewej strony mapy z możliwością centrowania mapy.</w:t>
      </w:r>
    </w:p>
    <w:p w14:paraId="4CCFA850" w14:textId="18BEDAF3" w:rsidR="0076329D" w:rsidRPr="00970A76" w:rsidRDefault="0076329D" w:rsidP="001E0B81">
      <w:pPr>
        <w:pStyle w:val="Akapitzlist"/>
        <w:numPr>
          <w:ilvl w:val="2"/>
          <w:numId w:val="63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Tryb analiz</w:t>
      </w:r>
      <w:r w:rsidR="001E0B81" w:rsidRPr="00970A76">
        <w:rPr>
          <w:rFonts w:cstheme="minorHAnsi"/>
          <w:sz w:val="24"/>
          <w:szCs w:val="24"/>
        </w:rPr>
        <w:t>.</w:t>
      </w:r>
    </w:p>
    <w:p w14:paraId="5578DB3B" w14:textId="1E41F63F" w:rsidR="0076329D" w:rsidRPr="00970A76" w:rsidRDefault="0076329D" w:rsidP="001E0B81">
      <w:pPr>
        <w:pStyle w:val="Akapitzlist"/>
        <w:numPr>
          <w:ilvl w:val="0"/>
          <w:numId w:val="78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Aktywowany poprzez </w:t>
      </w:r>
      <w:r w:rsidR="009C36B7" w:rsidRPr="00970A76">
        <w:rPr>
          <w:rFonts w:cstheme="minorHAnsi"/>
          <w:sz w:val="24"/>
          <w:szCs w:val="24"/>
        </w:rPr>
        <w:t>kliknięcie</w:t>
      </w:r>
      <w:r w:rsidRPr="00970A76">
        <w:rPr>
          <w:rFonts w:cstheme="minorHAnsi"/>
          <w:sz w:val="24"/>
          <w:szCs w:val="24"/>
        </w:rPr>
        <w:t xml:space="preserve"> przycisku „Analiza”, a następnie wybranej analizy z rozwijane</w:t>
      </w:r>
      <w:r w:rsidR="23199C39" w:rsidRPr="00970A76">
        <w:rPr>
          <w:rFonts w:cstheme="minorHAnsi"/>
          <w:sz w:val="24"/>
          <w:szCs w:val="24"/>
        </w:rPr>
        <w:t>j</w:t>
      </w:r>
      <w:r w:rsidRPr="00970A76">
        <w:rPr>
          <w:rFonts w:cstheme="minorHAnsi"/>
          <w:sz w:val="24"/>
          <w:szCs w:val="24"/>
        </w:rPr>
        <w:t xml:space="preserve"> listy</w:t>
      </w:r>
      <w:r w:rsidR="001E0B81" w:rsidRPr="00970A76">
        <w:rPr>
          <w:rFonts w:cstheme="minorHAnsi"/>
          <w:sz w:val="24"/>
          <w:szCs w:val="24"/>
        </w:rPr>
        <w:t>,</w:t>
      </w:r>
    </w:p>
    <w:p w14:paraId="5A77B42D" w14:textId="63909086" w:rsidR="0076329D" w:rsidRPr="00970A76" w:rsidRDefault="0076329D" w:rsidP="001E0B81">
      <w:pPr>
        <w:pStyle w:val="Akapitzlist"/>
        <w:numPr>
          <w:ilvl w:val="0"/>
          <w:numId w:val="78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Dostępny tylko dla uprawnionych użytkowników</w:t>
      </w:r>
      <w:r w:rsidR="001E0B81" w:rsidRPr="00970A76">
        <w:rPr>
          <w:rFonts w:cstheme="minorHAnsi"/>
          <w:sz w:val="24"/>
          <w:szCs w:val="24"/>
        </w:rPr>
        <w:t>,</w:t>
      </w:r>
    </w:p>
    <w:p w14:paraId="3D480135" w14:textId="7009B065" w:rsidR="0076329D" w:rsidRPr="00970A76" w:rsidRDefault="5C168EC6" w:rsidP="001E0B81">
      <w:pPr>
        <w:pStyle w:val="Akapitzlist"/>
        <w:numPr>
          <w:ilvl w:val="0"/>
          <w:numId w:val="78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Narzędzia: dodawanie punktu, dodawanie linii, dodawanie poligonu, import geometrii, cofanie, usuwanie, edycja zaznaczonego obiektu</w:t>
      </w:r>
      <w:r w:rsidR="001E0B81" w:rsidRPr="00970A76">
        <w:rPr>
          <w:rFonts w:cstheme="minorHAnsi"/>
          <w:sz w:val="24"/>
          <w:szCs w:val="24"/>
        </w:rPr>
        <w:t>,</w:t>
      </w:r>
    </w:p>
    <w:p w14:paraId="0E632673" w14:textId="2C98052D" w:rsidR="0076329D" w:rsidRPr="00970A76" w:rsidRDefault="0076329D" w:rsidP="001E0B81">
      <w:pPr>
        <w:pStyle w:val="Akapitzlist"/>
        <w:numPr>
          <w:ilvl w:val="0"/>
          <w:numId w:val="78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Panel warstw pokazuje wyróżnione warstwy własnej organizacji (do edycji) oraz pozostałe (do podglądu)</w:t>
      </w:r>
      <w:r w:rsidR="001E0B81" w:rsidRPr="00970A76">
        <w:rPr>
          <w:rFonts w:cstheme="minorHAnsi"/>
          <w:sz w:val="24"/>
          <w:szCs w:val="24"/>
        </w:rPr>
        <w:t>,</w:t>
      </w:r>
    </w:p>
    <w:p w14:paraId="0CC6B53D" w14:textId="3C054304" w:rsidR="0076329D" w:rsidRPr="00970A76" w:rsidRDefault="0076329D" w:rsidP="001E0B81">
      <w:pPr>
        <w:pStyle w:val="Akapitzlist"/>
        <w:numPr>
          <w:ilvl w:val="0"/>
          <w:numId w:val="78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Edycja i dodawanie obiektów: formularz atrybutów po lewej stronie</w:t>
      </w:r>
      <w:r w:rsidR="001E0B81" w:rsidRPr="00970A76">
        <w:rPr>
          <w:rFonts w:cstheme="minorHAnsi"/>
          <w:sz w:val="24"/>
          <w:szCs w:val="24"/>
        </w:rPr>
        <w:t>.</w:t>
      </w:r>
    </w:p>
    <w:p w14:paraId="3E23A620" w14:textId="5F04246A" w:rsidR="0076329D" w:rsidRPr="00970A76" w:rsidRDefault="0076329D" w:rsidP="001E0B81">
      <w:pPr>
        <w:pStyle w:val="Akapitzlist"/>
        <w:numPr>
          <w:ilvl w:val="2"/>
          <w:numId w:val="63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Tryb zgłaszania błędu</w:t>
      </w:r>
      <w:r w:rsidR="001E0B81" w:rsidRPr="00970A76">
        <w:rPr>
          <w:rFonts w:cstheme="minorHAnsi"/>
          <w:sz w:val="24"/>
          <w:szCs w:val="24"/>
        </w:rPr>
        <w:t>.</w:t>
      </w:r>
    </w:p>
    <w:p w14:paraId="78A8DF9B" w14:textId="77777777" w:rsidR="0076329D" w:rsidRPr="00970A76" w:rsidRDefault="0076329D" w:rsidP="001E0B81">
      <w:pPr>
        <w:pStyle w:val="Akapitzlist"/>
        <w:numPr>
          <w:ilvl w:val="0"/>
          <w:numId w:val="80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Użytkownik wskazuje obiekt, punkt lub rysuje obszar.</w:t>
      </w:r>
    </w:p>
    <w:p w14:paraId="0197302E" w14:textId="0FE41C80" w:rsidR="0076329D" w:rsidRPr="00970A76" w:rsidRDefault="5C168EC6" w:rsidP="001E0B81">
      <w:pPr>
        <w:pStyle w:val="Akapitzlist"/>
        <w:numPr>
          <w:ilvl w:val="0"/>
          <w:numId w:val="80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Panel po lewej stronie </w:t>
      </w:r>
      <w:r w:rsidR="5C3458CD" w:rsidRPr="00970A76">
        <w:rPr>
          <w:rFonts w:cstheme="minorHAnsi"/>
          <w:sz w:val="24"/>
          <w:szCs w:val="24"/>
        </w:rPr>
        <w:t>wym</w:t>
      </w:r>
      <w:r w:rsidRPr="00970A76">
        <w:rPr>
          <w:rFonts w:cstheme="minorHAnsi"/>
          <w:sz w:val="24"/>
          <w:szCs w:val="24"/>
        </w:rPr>
        <w:t>a</w:t>
      </w:r>
      <w:r w:rsidR="5C3458CD" w:rsidRPr="00970A76">
        <w:rPr>
          <w:rFonts w:cstheme="minorHAnsi"/>
          <w:sz w:val="24"/>
          <w:szCs w:val="24"/>
        </w:rPr>
        <w:t>ga</w:t>
      </w:r>
      <w:r w:rsidRPr="00970A76">
        <w:rPr>
          <w:rFonts w:cstheme="minorHAnsi"/>
          <w:sz w:val="24"/>
          <w:szCs w:val="24"/>
        </w:rPr>
        <w:t xml:space="preserve"> podani</w:t>
      </w:r>
      <w:r w:rsidR="7831690E" w:rsidRPr="00970A76">
        <w:rPr>
          <w:rFonts w:cstheme="minorHAnsi"/>
          <w:sz w:val="24"/>
          <w:szCs w:val="24"/>
        </w:rPr>
        <w:t>a</w:t>
      </w:r>
      <w:r w:rsidRPr="00970A76">
        <w:rPr>
          <w:rFonts w:cstheme="minorHAnsi"/>
          <w:sz w:val="24"/>
          <w:szCs w:val="24"/>
        </w:rPr>
        <w:t xml:space="preserve"> warstw, opisu błędu i podmiotu.</w:t>
      </w:r>
    </w:p>
    <w:p w14:paraId="201FF35C" w14:textId="5027653F" w:rsidR="0076329D" w:rsidRPr="00970A76" w:rsidRDefault="5C168EC6" w:rsidP="001E0B81">
      <w:pPr>
        <w:pStyle w:val="Akapitzlist"/>
        <w:numPr>
          <w:ilvl w:val="0"/>
          <w:numId w:val="80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Zgłoszenie przekazywane jest automatycznie na </w:t>
      </w:r>
      <w:proofErr w:type="spellStart"/>
      <w:r w:rsidRPr="00970A76">
        <w:rPr>
          <w:rFonts w:cstheme="minorHAnsi"/>
          <w:sz w:val="24"/>
          <w:szCs w:val="24"/>
        </w:rPr>
        <w:t>HelpDesk</w:t>
      </w:r>
      <w:proofErr w:type="spellEnd"/>
      <w:r w:rsidRPr="00970A76">
        <w:rPr>
          <w:rFonts w:cstheme="minorHAnsi"/>
          <w:sz w:val="24"/>
          <w:szCs w:val="24"/>
        </w:rPr>
        <w:t xml:space="preserve"> UKE.</w:t>
      </w:r>
    </w:p>
    <w:p w14:paraId="04C7CF11" w14:textId="547F045C" w:rsidR="0076329D" w:rsidRPr="00970A76" w:rsidRDefault="0076329D" w:rsidP="00D00995">
      <w:pPr>
        <w:pStyle w:val="Akapitzlist"/>
        <w:numPr>
          <w:ilvl w:val="2"/>
          <w:numId w:val="63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Narzędzia mapowe (lewy panel)</w:t>
      </w:r>
      <w:r w:rsidR="00D00995" w:rsidRPr="00970A76">
        <w:rPr>
          <w:rFonts w:cstheme="minorHAnsi"/>
          <w:sz w:val="24"/>
          <w:szCs w:val="24"/>
        </w:rPr>
        <w:t>.</w:t>
      </w:r>
    </w:p>
    <w:p w14:paraId="005F7876" w14:textId="30E8BE3B" w:rsidR="0076329D" w:rsidRPr="00970A76" w:rsidRDefault="0076329D" w:rsidP="00D00995">
      <w:pPr>
        <w:pStyle w:val="Akapitzlist"/>
        <w:numPr>
          <w:ilvl w:val="0"/>
          <w:numId w:val="81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Wskaźnik wyboru obiektów</w:t>
      </w:r>
      <w:r w:rsidR="00D00995" w:rsidRPr="00970A76">
        <w:rPr>
          <w:rFonts w:cstheme="minorHAnsi"/>
          <w:sz w:val="24"/>
          <w:szCs w:val="24"/>
        </w:rPr>
        <w:t>,</w:t>
      </w:r>
    </w:p>
    <w:p w14:paraId="699D0851" w14:textId="6BD6A5BD" w:rsidR="0076329D" w:rsidRPr="00970A76" w:rsidRDefault="0076329D" w:rsidP="00D00995">
      <w:pPr>
        <w:pStyle w:val="Akapitzlist"/>
        <w:numPr>
          <w:ilvl w:val="0"/>
          <w:numId w:val="81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Pomiar odległości odcinka lub linii łamanej</w:t>
      </w:r>
      <w:r w:rsidR="00D00995" w:rsidRPr="00970A76">
        <w:rPr>
          <w:rFonts w:cstheme="minorHAnsi"/>
          <w:sz w:val="24"/>
          <w:szCs w:val="24"/>
        </w:rPr>
        <w:t>,</w:t>
      </w:r>
    </w:p>
    <w:p w14:paraId="4854EB86" w14:textId="5596566B" w:rsidR="0076329D" w:rsidRPr="00970A76" w:rsidRDefault="0076329D" w:rsidP="00D00995">
      <w:pPr>
        <w:pStyle w:val="Akapitzlist"/>
        <w:numPr>
          <w:ilvl w:val="0"/>
          <w:numId w:val="81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proofErr w:type="spellStart"/>
      <w:r w:rsidRPr="00970A76">
        <w:rPr>
          <w:rFonts w:cstheme="minorHAnsi"/>
          <w:sz w:val="24"/>
          <w:szCs w:val="24"/>
        </w:rPr>
        <w:t>Geolokalizacja</w:t>
      </w:r>
      <w:proofErr w:type="spellEnd"/>
      <w:r w:rsidRPr="00970A76">
        <w:rPr>
          <w:rFonts w:cstheme="minorHAnsi"/>
          <w:sz w:val="24"/>
          <w:szCs w:val="24"/>
        </w:rPr>
        <w:t xml:space="preserve"> z przekierowaniem do Google </w:t>
      </w:r>
      <w:proofErr w:type="spellStart"/>
      <w:r w:rsidRPr="00970A76">
        <w:rPr>
          <w:rFonts w:cstheme="minorHAnsi"/>
          <w:sz w:val="24"/>
          <w:szCs w:val="24"/>
        </w:rPr>
        <w:t>Maps</w:t>
      </w:r>
      <w:proofErr w:type="spellEnd"/>
      <w:r w:rsidR="00944BDD" w:rsidRPr="00970A76">
        <w:rPr>
          <w:rFonts w:cstheme="minorHAnsi"/>
          <w:sz w:val="24"/>
          <w:szCs w:val="24"/>
        </w:rPr>
        <w:t xml:space="preserve">, w tym </w:t>
      </w:r>
      <w:proofErr w:type="spellStart"/>
      <w:r w:rsidR="00944BDD" w:rsidRPr="00970A76">
        <w:rPr>
          <w:rFonts w:cstheme="minorHAnsi"/>
          <w:sz w:val="24"/>
          <w:szCs w:val="24"/>
        </w:rPr>
        <w:t>street</w:t>
      </w:r>
      <w:proofErr w:type="spellEnd"/>
      <w:r w:rsidR="00944BDD" w:rsidRPr="00970A76">
        <w:rPr>
          <w:rFonts w:cstheme="minorHAnsi"/>
          <w:sz w:val="24"/>
          <w:szCs w:val="24"/>
        </w:rPr>
        <w:t xml:space="preserve"> </w:t>
      </w:r>
      <w:proofErr w:type="spellStart"/>
      <w:r w:rsidR="00944BDD" w:rsidRPr="00970A76">
        <w:rPr>
          <w:rFonts w:cstheme="minorHAnsi"/>
          <w:sz w:val="24"/>
          <w:szCs w:val="24"/>
        </w:rPr>
        <w:t>view</w:t>
      </w:r>
      <w:proofErr w:type="spellEnd"/>
      <w:r w:rsidR="00944BDD" w:rsidRPr="00970A76">
        <w:rPr>
          <w:rFonts w:cstheme="minorHAnsi"/>
          <w:sz w:val="24"/>
          <w:szCs w:val="24"/>
        </w:rPr>
        <w:t xml:space="preserve"> i </w:t>
      </w:r>
      <w:proofErr w:type="spellStart"/>
      <w:r w:rsidR="00944BDD" w:rsidRPr="00970A76">
        <w:rPr>
          <w:rFonts w:cstheme="minorHAnsi"/>
          <w:sz w:val="24"/>
          <w:szCs w:val="24"/>
        </w:rPr>
        <w:t>geoportal</w:t>
      </w:r>
      <w:proofErr w:type="spellEnd"/>
      <w:r w:rsidR="00944BDD" w:rsidRPr="00970A76">
        <w:rPr>
          <w:rFonts w:cstheme="minorHAnsi"/>
          <w:sz w:val="24"/>
          <w:szCs w:val="24"/>
        </w:rPr>
        <w:t xml:space="preserve"> krajowy</w:t>
      </w:r>
      <w:r w:rsidR="00D00995" w:rsidRPr="00970A76">
        <w:rPr>
          <w:rFonts w:cstheme="minorHAnsi"/>
          <w:sz w:val="24"/>
          <w:szCs w:val="24"/>
        </w:rPr>
        <w:t>,</w:t>
      </w:r>
    </w:p>
    <w:p w14:paraId="2999C45F" w14:textId="6DFE7AB8" w:rsidR="0076329D" w:rsidRPr="00970A76" w:rsidRDefault="0076329D" w:rsidP="00D00995">
      <w:pPr>
        <w:pStyle w:val="Akapitzlist"/>
        <w:numPr>
          <w:ilvl w:val="0"/>
          <w:numId w:val="81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Eksport mapy (JPG/</w:t>
      </w:r>
      <w:proofErr w:type="gramStart"/>
      <w:r w:rsidRPr="00970A76">
        <w:rPr>
          <w:rFonts w:cstheme="minorHAnsi"/>
          <w:sz w:val="24"/>
          <w:szCs w:val="24"/>
        </w:rPr>
        <w:t>PNG)</w:t>
      </w:r>
      <w:r w:rsidR="00806534" w:rsidRPr="00970A76">
        <w:rPr>
          <w:rFonts w:cstheme="minorHAnsi"/>
          <w:sz w:val="24"/>
          <w:szCs w:val="24"/>
        </w:rPr>
        <w:t>/</w:t>
      </w:r>
      <w:proofErr w:type="gramEnd"/>
      <w:r w:rsidR="00806534" w:rsidRPr="00970A76">
        <w:rPr>
          <w:rFonts w:cstheme="minorHAnsi"/>
          <w:sz w:val="24"/>
          <w:szCs w:val="24"/>
        </w:rPr>
        <w:t>d</w:t>
      </w:r>
      <w:r w:rsidRPr="00970A76">
        <w:rPr>
          <w:rFonts w:cstheme="minorHAnsi"/>
          <w:sz w:val="24"/>
          <w:szCs w:val="24"/>
        </w:rPr>
        <w:t>rukowanie widoku (PDF).</w:t>
      </w:r>
    </w:p>
    <w:p w14:paraId="7A773F2A" w14:textId="52A82FC5" w:rsidR="0076329D" w:rsidRPr="00970A76" w:rsidRDefault="0076329D" w:rsidP="00D00995">
      <w:pPr>
        <w:pStyle w:val="Akapitzlist"/>
        <w:numPr>
          <w:ilvl w:val="2"/>
          <w:numId w:val="63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Komunikaty systemowe</w:t>
      </w:r>
      <w:r w:rsidR="00D00995" w:rsidRPr="00970A76">
        <w:rPr>
          <w:rFonts w:cstheme="minorHAnsi"/>
          <w:sz w:val="24"/>
          <w:szCs w:val="24"/>
        </w:rPr>
        <w:t>.</w:t>
      </w:r>
    </w:p>
    <w:p w14:paraId="4BBF36A0" w14:textId="037E3086" w:rsidR="0076329D" w:rsidRPr="00970A76" w:rsidRDefault="0076329D" w:rsidP="008E78A0">
      <w:pPr>
        <w:pStyle w:val="Akapitzlist"/>
        <w:numPr>
          <w:ilvl w:val="0"/>
          <w:numId w:val="82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Komunikaty błędów, ostrzeżeń i sukcesów zgodne z design systemem</w:t>
      </w:r>
      <w:r w:rsidR="00D00995" w:rsidRPr="00970A76">
        <w:rPr>
          <w:rFonts w:cstheme="minorHAnsi"/>
          <w:sz w:val="24"/>
          <w:szCs w:val="24"/>
        </w:rPr>
        <w:t>,</w:t>
      </w:r>
    </w:p>
    <w:p w14:paraId="019F8872" w14:textId="77777777" w:rsidR="0076329D" w:rsidRPr="00970A76" w:rsidRDefault="0076329D" w:rsidP="00D00995">
      <w:pPr>
        <w:pStyle w:val="Akapitzlist"/>
        <w:numPr>
          <w:ilvl w:val="0"/>
          <w:numId w:val="82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Osobne komunikaty dla trybów: edycji, wyszukiwania, wnioskowania, zgłaszania błędu.</w:t>
      </w:r>
    </w:p>
    <w:p w14:paraId="60423B9A" w14:textId="6686B267" w:rsidR="0076329D" w:rsidRPr="00970A76" w:rsidRDefault="0076329D" w:rsidP="00A43E7F">
      <w:pPr>
        <w:pStyle w:val="Akapitzlist"/>
        <w:numPr>
          <w:ilvl w:val="2"/>
          <w:numId w:val="63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Warstwy i zarządzanie war</w:t>
      </w:r>
      <w:r w:rsidR="6D93ED5F" w:rsidRPr="00970A76">
        <w:rPr>
          <w:rFonts w:cstheme="minorHAnsi"/>
          <w:sz w:val="24"/>
          <w:szCs w:val="24"/>
        </w:rPr>
        <w:t>s</w:t>
      </w:r>
      <w:r w:rsidRPr="00970A76">
        <w:rPr>
          <w:rFonts w:cstheme="minorHAnsi"/>
          <w:sz w:val="24"/>
          <w:szCs w:val="24"/>
        </w:rPr>
        <w:t>twami (prawy panel)</w:t>
      </w:r>
      <w:r w:rsidR="008E78A0" w:rsidRPr="00970A76">
        <w:rPr>
          <w:rFonts w:cstheme="minorHAnsi"/>
          <w:sz w:val="24"/>
          <w:szCs w:val="24"/>
        </w:rPr>
        <w:t>.</w:t>
      </w:r>
    </w:p>
    <w:p w14:paraId="67F57A01" w14:textId="472165C2" w:rsidR="0076329D" w:rsidRPr="00970A76" w:rsidRDefault="0076329D" w:rsidP="008E78A0">
      <w:pPr>
        <w:pStyle w:val="Akapitzlist"/>
        <w:numPr>
          <w:ilvl w:val="0"/>
          <w:numId w:val="74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Lista warstw i grup warstw</w:t>
      </w:r>
      <w:r w:rsidR="008E78A0" w:rsidRPr="00970A76">
        <w:rPr>
          <w:rFonts w:cstheme="minorHAnsi"/>
          <w:sz w:val="24"/>
          <w:szCs w:val="24"/>
        </w:rPr>
        <w:t>,</w:t>
      </w:r>
    </w:p>
    <w:p w14:paraId="4F5675B8" w14:textId="5C1E28F1" w:rsidR="0076329D" w:rsidRPr="00970A76" w:rsidRDefault="0076329D" w:rsidP="008E78A0">
      <w:pPr>
        <w:pStyle w:val="Akapitzlist"/>
        <w:numPr>
          <w:ilvl w:val="0"/>
          <w:numId w:val="74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Włącz i wyłącz widoczność warstwy lub grupy warstw</w:t>
      </w:r>
      <w:r w:rsidR="008E78A0" w:rsidRPr="00970A76">
        <w:rPr>
          <w:rFonts w:cstheme="minorHAnsi"/>
          <w:sz w:val="24"/>
          <w:szCs w:val="24"/>
        </w:rPr>
        <w:t>,</w:t>
      </w:r>
    </w:p>
    <w:p w14:paraId="42EEE943" w14:textId="2BA4385C" w:rsidR="0076329D" w:rsidRPr="00970A76" w:rsidRDefault="0076329D" w:rsidP="008E78A0">
      <w:pPr>
        <w:pStyle w:val="Akapitzlist"/>
        <w:numPr>
          <w:ilvl w:val="0"/>
          <w:numId w:val="74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Zarządzanie warstwą</w:t>
      </w:r>
      <w:r w:rsidR="008E78A0" w:rsidRPr="00970A76">
        <w:rPr>
          <w:rFonts w:cstheme="minorHAnsi"/>
          <w:sz w:val="24"/>
          <w:szCs w:val="24"/>
        </w:rPr>
        <w:t>,</w:t>
      </w:r>
    </w:p>
    <w:p w14:paraId="6763B0EB" w14:textId="64FF7B2F" w:rsidR="200C61D9" w:rsidRPr="00970A76" w:rsidRDefault="200C61D9" w:rsidP="008E78A0">
      <w:pPr>
        <w:pStyle w:val="Akapitzlist"/>
        <w:numPr>
          <w:ilvl w:val="0"/>
          <w:numId w:val="74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Konfigurowanie wyświetlania hierarchii warstw</w:t>
      </w:r>
      <w:r w:rsidR="008E78A0" w:rsidRPr="00970A76">
        <w:rPr>
          <w:rFonts w:cstheme="minorHAnsi"/>
          <w:sz w:val="24"/>
          <w:szCs w:val="24"/>
        </w:rPr>
        <w:t>,</w:t>
      </w:r>
    </w:p>
    <w:p w14:paraId="62778BE0" w14:textId="0139DE39" w:rsidR="0076329D" w:rsidRPr="00970A76" w:rsidRDefault="0076329D" w:rsidP="008E78A0">
      <w:pPr>
        <w:pStyle w:val="Akapitzlist"/>
        <w:numPr>
          <w:ilvl w:val="0"/>
          <w:numId w:val="74"/>
        </w:numPr>
        <w:spacing w:line="259" w:lineRule="auto"/>
        <w:ind w:left="1276" w:hanging="425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>Dodaj/usuń usługę zewnętrzną</w:t>
      </w:r>
      <w:r w:rsidR="008E78A0" w:rsidRPr="00970A76">
        <w:rPr>
          <w:rFonts w:cstheme="minorHAnsi"/>
          <w:sz w:val="24"/>
          <w:szCs w:val="24"/>
        </w:rPr>
        <w:t>.</w:t>
      </w:r>
      <w:r w:rsidRPr="00970A76">
        <w:rPr>
          <w:rFonts w:cstheme="minorHAnsi"/>
          <w:sz w:val="24"/>
          <w:szCs w:val="24"/>
        </w:rPr>
        <w:tab/>
      </w:r>
    </w:p>
    <w:p w14:paraId="1A65922E" w14:textId="14A7AAF8" w:rsidR="0076329D" w:rsidRPr="00970A76" w:rsidRDefault="0076329D" w:rsidP="00BE3928">
      <w:pPr>
        <w:pStyle w:val="Akapitzlist"/>
        <w:numPr>
          <w:ilvl w:val="1"/>
          <w:numId w:val="53"/>
        </w:numPr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Interfejs portalu mapowego musi być spójny</w:t>
      </w:r>
      <w:r w:rsidRPr="00970A76">
        <w:rPr>
          <w:rFonts w:cstheme="minorHAnsi"/>
        </w:rPr>
        <w:t xml:space="preserve"> z </w:t>
      </w:r>
      <w:r w:rsidRPr="00970A76">
        <w:rPr>
          <w:rFonts w:cstheme="minorHAnsi"/>
          <w:sz w:val="24"/>
          <w:szCs w:val="24"/>
        </w:rPr>
        <w:t xml:space="preserve">projektowanym </w:t>
      </w:r>
      <w:proofErr w:type="spellStart"/>
      <w:r w:rsidRPr="00970A76">
        <w:rPr>
          <w:rFonts w:cstheme="minorHAnsi"/>
          <w:sz w:val="24"/>
          <w:szCs w:val="24"/>
        </w:rPr>
        <w:t>design’em</w:t>
      </w:r>
      <w:proofErr w:type="spellEnd"/>
      <w:r w:rsidRPr="00970A76">
        <w:rPr>
          <w:rFonts w:cstheme="minorHAnsi"/>
          <w:sz w:val="24"/>
          <w:szCs w:val="24"/>
        </w:rPr>
        <w:t xml:space="preserve"> systemu PIT, stanowiącym załącznik nr </w:t>
      </w:r>
      <w:r w:rsidR="00874FF0" w:rsidRPr="00970A76">
        <w:rPr>
          <w:rFonts w:cstheme="minorHAnsi"/>
          <w:sz w:val="24"/>
          <w:szCs w:val="24"/>
        </w:rPr>
        <w:t>2</w:t>
      </w:r>
      <w:r w:rsidRPr="00970A76">
        <w:rPr>
          <w:rFonts w:cstheme="minorHAnsi"/>
          <w:sz w:val="24"/>
          <w:szCs w:val="24"/>
        </w:rPr>
        <w:t xml:space="preserve"> do OPZ.</w:t>
      </w:r>
    </w:p>
    <w:p w14:paraId="794DF5D3" w14:textId="15C11A47" w:rsidR="0076329D" w:rsidRPr="00970A76" w:rsidRDefault="0076329D" w:rsidP="00BE3928">
      <w:pPr>
        <w:pStyle w:val="Akapitzlist"/>
        <w:numPr>
          <w:ilvl w:val="1"/>
          <w:numId w:val="53"/>
        </w:numPr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Ostateczny projekt interfejsu portalu mapowego </w:t>
      </w:r>
      <w:r w:rsidR="00806534" w:rsidRPr="00970A76">
        <w:rPr>
          <w:rFonts w:cstheme="minorHAnsi"/>
          <w:sz w:val="24"/>
          <w:szCs w:val="24"/>
        </w:rPr>
        <w:t xml:space="preserve">musi </w:t>
      </w:r>
      <w:r w:rsidRPr="00970A76">
        <w:rPr>
          <w:rFonts w:cstheme="minorHAnsi"/>
          <w:sz w:val="24"/>
          <w:szCs w:val="24"/>
        </w:rPr>
        <w:t>zosta</w:t>
      </w:r>
      <w:r w:rsidR="00806534" w:rsidRPr="00970A76">
        <w:rPr>
          <w:rFonts w:cstheme="minorHAnsi"/>
          <w:sz w:val="24"/>
          <w:szCs w:val="24"/>
        </w:rPr>
        <w:t>ć</w:t>
      </w:r>
      <w:r w:rsidRPr="00970A76">
        <w:rPr>
          <w:rFonts w:cstheme="minorHAnsi"/>
          <w:sz w:val="24"/>
          <w:szCs w:val="24"/>
        </w:rPr>
        <w:t xml:space="preserve"> uzgodniony z Zamawiającym.</w:t>
      </w:r>
    </w:p>
    <w:p w14:paraId="2F2C91CB" w14:textId="07972EB8" w:rsidR="004052F3" w:rsidRPr="00970A76" w:rsidRDefault="00316192" w:rsidP="00BE3928">
      <w:pPr>
        <w:pStyle w:val="Akapitzlist"/>
        <w:numPr>
          <w:ilvl w:val="1"/>
          <w:numId w:val="53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Portal mapowy musi </w:t>
      </w:r>
      <w:r w:rsidR="009D5649" w:rsidRPr="00970A76">
        <w:rPr>
          <w:rFonts w:cstheme="minorHAnsi"/>
          <w:sz w:val="24"/>
          <w:szCs w:val="24"/>
        </w:rPr>
        <w:t>spełniać wymagania</w:t>
      </w:r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="005A7559" w:rsidRPr="00970A76">
        <w:rPr>
          <w:rFonts w:cstheme="minorHAnsi"/>
          <w:sz w:val="24"/>
          <w:szCs w:val="24"/>
        </w:rPr>
        <w:t>pozafunkcjonaln</w:t>
      </w:r>
      <w:r w:rsidR="009D5649" w:rsidRPr="00970A76">
        <w:rPr>
          <w:rFonts w:cstheme="minorHAnsi"/>
          <w:sz w:val="24"/>
          <w:szCs w:val="24"/>
        </w:rPr>
        <w:t>e</w:t>
      </w:r>
      <w:proofErr w:type="spellEnd"/>
      <w:r w:rsidR="009D5649" w:rsidRPr="00970A76">
        <w:rPr>
          <w:rFonts w:cstheme="minorHAnsi"/>
          <w:sz w:val="24"/>
          <w:szCs w:val="24"/>
        </w:rPr>
        <w:t>.</w:t>
      </w:r>
    </w:p>
    <w:p w14:paraId="11D5CF24" w14:textId="1B183C81" w:rsidR="0CD3517C" w:rsidRPr="00970A76" w:rsidRDefault="0CD3517C" w:rsidP="00A43E7F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Portal mapowy musi być responsywny, zgodny z RWD, interfejs musi skalować się do rozdzielczości ekranu</w:t>
      </w:r>
      <w:r w:rsidR="00A43E7F" w:rsidRPr="00970A76">
        <w:rPr>
          <w:rFonts w:cstheme="minorHAnsi"/>
          <w:sz w:val="24"/>
          <w:szCs w:val="24"/>
        </w:rPr>
        <w:t>,</w:t>
      </w:r>
    </w:p>
    <w:p w14:paraId="3FA5C43C" w14:textId="1170FA25" w:rsidR="005F7DDE" w:rsidRPr="00970A76" w:rsidRDefault="005F7DDE" w:rsidP="00A43E7F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Interfejs portalu mapowego musi zostać opracowany zgodnie z podejściem desktop-</w:t>
      </w:r>
      <w:proofErr w:type="spellStart"/>
      <w:r w:rsidRPr="00970A76">
        <w:rPr>
          <w:rFonts w:cstheme="minorHAnsi"/>
          <w:sz w:val="24"/>
          <w:szCs w:val="24"/>
        </w:rPr>
        <w:t>first</w:t>
      </w:r>
      <w:proofErr w:type="spellEnd"/>
      <w:r w:rsidRPr="00970A76">
        <w:rPr>
          <w:rFonts w:cstheme="minorHAnsi"/>
          <w:sz w:val="24"/>
          <w:szCs w:val="24"/>
        </w:rPr>
        <w:t xml:space="preserve"> (projektowanie zaczyna się od wersji na duże ekrany komputerów stacjonarnych, a następnie adaptuje się go do urządzeń mobilnych)</w:t>
      </w:r>
      <w:r w:rsidR="00A43E7F" w:rsidRPr="00970A76">
        <w:rPr>
          <w:rFonts w:cstheme="minorHAnsi"/>
          <w:sz w:val="24"/>
          <w:szCs w:val="24"/>
        </w:rPr>
        <w:t>,</w:t>
      </w:r>
    </w:p>
    <w:p w14:paraId="72716F83" w14:textId="0BD5E0B5" w:rsidR="005F7DDE" w:rsidRPr="00970A76" w:rsidRDefault="6ABE6B94" w:rsidP="00A43E7F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Wersja responsywna aplikacji musi skalować wybrane panele aplikacji, tak aby umożliwić wykorzystanie wszystkich dostępnych funkcjonalności</w:t>
      </w:r>
      <w:r w:rsidR="00A43E7F" w:rsidRPr="00970A76">
        <w:rPr>
          <w:rFonts w:cstheme="minorHAnsi"/>
          <w:sz w:val="24"/>
          <w:szCs w:val="24"/>
        </w:rPr>
        <w:t>,</w:t>
      </w:r>
    </w:p>
    <w:p w14:paraId="5BE1D630" w14:textId="271A29F1" w:rsidR="004052F3" w:rsidRPr="00970A76" w:rsidRDefault="004052F3" w:rsidP="00A43E7F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Warstwa prezentacji mapy (</w:t>
      </w:r>
      <w:proofErr w:type="spellStart"/>
      <w:r w:rsidRPr="00970A76">
        <w:rPr>
          <w:rFonts w:cstheme="minorHAnsi"/>
          <w:sz w:val="24"/>
          <w:szCs w:val="24"/>
        </w:rPr>
        <w:t>Frontend</w:t>
      </w:r>
      <w:proofErr w:type="spellEnd"/>
      <w:r w:rsidRPr="00970A76">
        <w:rPr>
          <w:rFonts w:cstheme="minorHAnsi"/>
          <w:sz w:val="24"/>
          <w:szCs w:val="24"/>
        </w:rPr>
        <w:t>) musi zostać zrealizowana w architek</w:t>
      </w:r>
      <w:r w:rsidR="00F82E79" w:rsidRPr="00970A76">
        <w:rPr>
          <w:rFonts w:cstheme="minorHAnsi"/>
          <w:sz w:val="24"/>
          <w:szCs w:val="24"/>
        </w:rPr>
        <w:t>turze odseparowanej (</w:t>
      </w:r>
      <w:proofErr w:type="spellStart"/>
      <w:r w:rsidR="00F82E79" w:rsidRPr="00970A76">
        <w:rPr>
          <w:rFonts w:cstheme="minorHAnsi"/>
          <w:sz w:val="24"/>
          <w:szCs w:val="24"/>
        </w:rPr>
        <w:t>Decoupled</w:t>
      </w:r>
      <w:proofErr w:type="spellEnd"/>
      <w:r w:rsidR="00F82E79" w:rsidRPr="00970A76">
        <w:rPr>
          <w:rFonts w:cstheme="minorHAnsi"/>
          <w:sz w:val="24"/>
          <w:szCs w:val="24"/>
        </w:rPr>
        <w:t>)</w:t>
      </w:r>
      <w:r w:rsidR="00A43E7F" w:rsidRPr="00970A76">
        <w:rPr>
          <w:rFonts w:cstheme="minorHAnsi"/>
          <w:sz w:val="24"/>
          <w:szCs w:val="24"/>
        </w:rPr>
        <w:t>,</w:t>
      </w:r>
    </w:p>
    <w:p w14:paraId="01E2C72F" w14:textId="31C7C025" w:rsidR="004052F3" w:rsidRPr="00970A76" w:rsidRDefault="11442F43" w:rsidP="00A43E7F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Portal mapowy musi stanowić jedną stroną HTML, która dynamicznie aktualizuje swoją zawartość bez przeładowywania całej strony </w:t>
      </w:r>
      <w:r w:rsidR="00B64FEB" w:rsidRPr="00970A76">
        <w:rPr>
          <w:rFonts w:cstheme="minorHAnsi"/>
          <w:sz w:val="24"/>
          <w:szCs w:val="24"/>
        </w:rPr>
        <w:t xml:space="preserve">- </w:t>
      </w:r>
      <w:r w:rsidR="02DB87E7" w:rsidRPr="00970A76">
        <w:rPr>
          <w:rFonts w:cstheme="minorHAnsi"/>
          <w:sz w:val="24"/>
          <w:szCs w:val="24"/>
        </w:rPr>
        <w:t xml:space="preserve">Single </w:t>
      </w:r>
      <w:proofErr w:type="spellStart"/>
      <w:r w:rsidR="02DB87E7" w:rsidRPr="00970A76">
        <w:rPr>
          <w:rFonts w:cstheme="minorHAnsi"/>
          <w:sz w:val="24"/>
          <w:szCs w:val="24"/>
        </w:rPr>
        <w:t>Page</w:t>
      </w:r>
      <w:proofErr w:type="spellEnd"/>
      <w:r w:rsidR="02DB87E7" w:rsidRPr="00970A76">
        <w:rPr>
          <w:rFonts w:cstheme="minorHAnsi"/>
          <w:sz w:val="24"/>
          <w:szCs w:val="24"/>
        </w:rPr>
        <w:t xml:space="preserve"> Application (SPA)</w:t>
      </w:r>
      <w:r w:rsidR="00A43E7F" w:rsidRPr="00970A76">
        <w:rPr>
          <w:rFonts w:cstheme="minorHAnsi"/>
          <w:sz w:val="24"/>
          <w:szCs w:val="24"/>
        </w:rPr>
        <w:t>,</w:t>
      </w:r>
    </w:p>
    <w:p w14:paraId="73FFFE15" w14:textId="57230AC1" w:rsidR="004052F3" w:rsidRPr="00970A76" w:rsidRDefault="004052F3" w:rsidP="00A43E7F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Portal mapowy PIT musi zostać zbudowany z wykorzystaniem technik optymalizacji wydajności w SPA, polegającej na ładowaniu zasobów (modułów JavaScript, komponentów, obrazów) dopiero w momencie ich faktycznego użycia</w:t>
      </w:r>
      <w:r w:rsidR="00A43E7F" w:rsidRPr="00970A76">
        <w:rPr>
          <w:rFonts w:cstheme="minorHAnsi"/>
          <w:sz w:val="24"/>
          <w:szCs w:val="24"/>
        </w:rPr>
        <w:t>,</w:t>
      </w:r>
    </w:p>
    <w:p w14:paraId="3EC36BAF" w14:textId="76607A9B" w:rsidR="004052F3" w:rsidRPr="00970A76" w:rsidRDefault="004052F3" w:rsidP="00A43E7F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Portal m</w:t>
      </w:r>
      <w:r w:rsidR="00163958" w:rsidRPr="00970A76">
        <w:rPr>
          <w:rFonts w:cstheme="minorHAnsi"/>
          <w:sz w:val="24"/>
          <w:szCs w:val="24"/>
        </w:rPr>
        <w:t>a</w:t>
      </w:r>
      <w:r w:rsidRPr="00970A76">
        <w:rPr>
          <w:rFonts w:cstheme="minorHAnsi"/>
          <w:sz w:val="24"/>
          <w:szCs w:val="24"/>
        </w:rPr>
        <w:t xml:space="preserve">powy musi zostać zbudowany przy użyciu biblioteki </w:t>
      </w:r>
      <w:proofErr w:type="spellStart"/>
      <w:r w:rsidRPr="00970A76">
        <w:rPr>
          <w:rFonts w:cstheme="minorHAnsi"/>
          <w:sz w:val="24"/>
          <w:szCs w:val="24"/>
        </w:rPr>
        <w:t>MapLibreGL</w:t>
      </w:r>
      <w:proofErr w:type="spellEnd"/>
      <w:r w:rsidRPr="00970A76">
        <w:rPr>
          <w:rFonts w:cstheme="minorHAnsi"/>
          <w:sz w:val="24"/>
          <w:szCs w:val="24"/>
        </w:rPr>
        <w:t xml:space="preserve"> (rendering przy użyciu </w:t>
      </w:r>
      <w:proofErr w:type="spellStart"/>
      <w:r w:rsidRPr="00970A76">
        <w:rPr>
          <w:rFonts w:cstheme="minorHAnsi"/>
          <w:sz w:val="24"/>
          <w:szCs w:val="24"/>
        </w:rPr>
        <w:t>webGL</w:t>
      </w:r>
      <w:proofErr w:type="spellEnd"/>
      <w:r w:rsidRPr="00970A76">
        <w:rPr>
          <w:rFonts w:cstheme="minorHAnsi"/>
          <w:sz w:val="24"/>
          <w:szCs w:val="24"/>
        </w:rPr>
        <w:t xml:space="preserve"> wspierany przez GPU urządzenia klienta lub alternatywnego nowszego rozwiązanie korzystającego</w:t>
      </w:r>
      <w:r w:rsidR="00F82E79" w:rsidRPr="00970A76">
        <w:rPr>
          <w:rFonts w:cstheme="minorHAnsi"/>
          <w:sz w:val="24"/>
          <w:szCs w:val="24"/>
        </w:rPr>
        <w:t xml:space="preserve"> z silnika </w:t>
      </w:r>
      <w:proofErr w:type="spellStart"/>
      <w:r w:rsidR="00F82E79" w:rsidRPr="00970A76">
        <w:rPr>
          <w:rFonts w:cstheme="minorHAnsi"/>
          <w:sz w:val="24"/>
          <w:szCs w:val="24"/>
        </w:rPr>
        <w:t>webGPU</w:t>
      </w:r>
      <w:proofErr w:type="spellEnd"/>
      <w:r w:rsidR="00F82E79" w:rsidRPr="00970A76">
        <w:rPr>
          <w:rFonts w:cstheme="minorHAnsi"/>
          <w:sz w:val="24"/>
          <w:szCs w:val="24"/>
        </w:rPr>
        <w:t>)</w:t>
      </w:r>
      <w:r w:rsidR="00A43E7F" w:rsidRPr="00970A76">
        <w:rPr>
          <w:rFonts w:cstheme="minorHAnsi"/>
          <w:sz w:val="24"/>
          <w:szCs w:val="24"/>
        </w:rPr>
        <w:t>,</w:t>
      </w:r>
    </w:p>
    <w:p w14:paraId="699CE178" w14:textId="6E4C8D1C" w:rsidR="00B64FEB" w:rsidRPr="00970A76" w:rsidRDefault="00B64FEB" w:rsidP="00A43E7F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Aplikacja musi przekazywać stan interfejsu i mapy do dynamicznie generowanego URL (</w:t>
      </w:r>
      <w:proofErr w:type="spellStart"/>
      <w:r w:rsidRPr="00970A76">
        <w:rPr>
          <w:rFonts w:cstheme="minorHAnsi"/>
          <w:sz w:val="24"/>
          <w:szCs w:val="24"/>
        </w:rPr>
        <w:t>DeepLink</w:t>
      </w:r>
      <w:proofErr w:type="spellEnd"/>
      <w:r w:rsidRPr="00970A76">
        <w:rPr>
          <w:rFonts w:cstheme="minorHAnsi"/>
          <w:sz w:val="24"/>
          <w:szCs w:val="24"/>
        </w:rPr>
        <w:t>). Zmiana parametrów URL nie może powodować pełnego przeładowania aplikacji.</w:t>
      </w:r>
      <w:r w:rsidR="00A43E7F" w:rsidRPr="00970A76">
        <w:rPr>
          <w:rFonts w:cstheme="minorHAnsi"/>
          <w:sz w:val="24"/>
          <w:szCs w:val="24"/>
        </w:rPr>
        <w:t>,</w:t>
      </w:r>
    </w:p>
    <w:p w14:paraId="384158E9" w14:textId="09CE4E4E" w:rsidR="00743068" w:rsidRPr="00970A76" w:rsidRDefault="00743068" w:rsidP="00A43E7F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Portal mapowy musi umożliwiać pracę na wyświetlaczach (monitorach) o różnej rozdzielczości co najmniej 1280×1024 pikseli (dla ekranów w formacje 4:3) oraz 1600x900 pikseli (dla ekranów w formacie 16:9), dostosowując wyświetlany obraz do możliwości danego urządzenia</w:t>
      </w:r>
      <w:r w:rsidR="00A43E7F" w:rsidRPr="00970A76">
        <w:rPr>
          <w:rFonts w:cstheme="minorHAnsi"/>
          <w:sz w:val="24"/>
          <w:szCs w:val="24"/>
        </w:rPr>
        <w:t>.</w:t>
      </w:r>
    </w:p>
    <w:p w14:paraId="04912A6E" w14:textId="15853B66" w:rsidR="0020244E" w:rsidRPr="00970A76" w:rsidRDefault="0020244E" w:rsidP="00C73C76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Czas wczytania portalu mapowego nie może być dłuższy niż </w:t>
      </w:r>
      <w:r w:rsidR="00876D6A" w:rsidRPr="00970A76">
        <w:rPr>
          <w:rFonts w:cstheme="minorHAnsi"/>
          <w:sz w:val="24"/>
          <w:szCs w:val="24"/>
        </w:rPr>
        <w:t>2</w:t>
      </w:r>
      <w:r w:rsidRPr="00970A76">
        <w:rPr>
          <w:rFonts w:cstheme="minorHAnsi"/>
          <w:sz w:val="24"/>
          <w:szCs w:val="24"/>
        </w:rPr>
        <w:t xml:space="preserve"> sekundy przy łączu 30 </w:t>
      </w:r>
      <w:proofErr w:type="spellStart"/>
      <w:r w:rsidRPr="00970A76">
        <w:rPr>
          <w:rFonts w:cstheme="minorHAnsi"/>
          <w:sz w:val="24"/>
          <w:szCs w:val="24"/>
        </w:rPr>
        <w:t>Mb</w:t>
      </w:r>
      <w:proofErr w:type="spellEnd"/>
      <w:r w:rsidRPr="00970A76">
        <w:rPr>
          <w:rFonts w:cstheme="minorHAnsi"/>
          <w:sz w:val="24"/>
          <w:szCs w:val="24"/>
        </w:rPr>
        <w:t>/s i 1000 równoczesnych ses</w:t>
      </w:r>
      <w:r w:rsidR="00D41856" w:rsidRPr="00970A76">
        <w:rPr>
          <w:rFonts w:cstheme="minorHAnsi"/>
          <w:sz w:val="24"/>
          <w:szCs w:val="24"/>
        </w:rPr>
        <w:t>jach</w:t>
      </w:r>
      <w:r w:rsidRPr="00970A76">
        <w:rPr>
          <w:rFonts w:cstheme="minorHAnsi"/>
          <w:sz w:val="24"/>
          <w:szCs w:val="24"/>
        </w:rPr>
        <w:t xml:space="preserve"> użytkowników.</w:t>
      </w:r>
    </w:p>
    <w:p w14:paraId="50157DCD" w14:textId="1B37CFB7" w:rsidR="0020244E" w:rsidRPr="00970A76" w:rsidRDefault="0020244E" w:rsidP="00C73C76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Portal mapowy musi umożliwiać dostępność na poziomie </w:t>
      </w:r>
      <w:r w:rsidR="00876D6A" w:rsidRPr="00970A76">
        <w:rPr>
          <w:rFonts w:cstheme="minorHAnsi"/>
          <w:sz w:val="24"/>
          <w:szCs w:val="24"/>
        </w:rPr>
        <w:t>99,5</w:t>
      </w:r>
      <w:r w:rsidRPr="00970A76">
        <w:rPr>
          <w:rFonts w:cstheme="minorHAnsi"/>
          <w:sz w:val="24"/>
          <w:szCs w:val="24"/>
        </w:rPr>
        <w:t>% w skali roku.</w:t>
      </w:r>
    </w:p>
    <w:p w14:paraId="0040CB9F" w14:textId="18F9CEAA" w:rsidR="0020244E" w:rsidRPr="00970A76" w:rsidRDefault="6B041787" w:rsidP="00C73C76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System musi umożliwiać szyfrowanie TLS 1.3 dla całego ruchu oraz szyfrowanie danych wrażliwych w spoczynku (AES-256).</w:t>
      </w:r>
    </w:p>
    <w:p w14:paraId="5183D73D" w14:textId="77777777" w:rsidR="00BF02FF" w:rsidRPr="00970A76" w:rsidRDefault="00BF02FF" w:rsidP="00C73C76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Aplikacja musi umożliwiać zmianę sposobu wyświetlania interfejsu aplikacji i wizualizacji danych na przystosowaną dla osób ze specjalnymi potrzebami (WCAG).</w:t>
      </w:r>
    </w:p>
    <w:p w14:paraId="49E52F1A" w14:textId="77777777" w:rsidR="00BF02FF" w:rsidRPr="00970A76" w:rsidRDefault="00BF02FF" w:rsidP="00C73C76">
      <w:pPr>
        <w:pStyle w:val="Akapitzlist"/>
        <w:numPr>
          <w:ilvl w:val="3"/>
          <w:numId w:val="52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wszystkie interaktywne elementy (pinezki, klastry) muszą być dostępne z klawiatury (nawigacja </w:t>
      </w:r>
      <w:proofErr w:type="spellStart"/>
      <w:r w:rsidRPr="00970A76">
        <w:rPr>
          <w:rFonts w:cstheme="minorHAnsi"/>
          <w:sz w:val="24"/>
          <w:szCs w:val="24"/>
        </w:rPr>
        <w:t>Tab</w:t>
      </w:r>
      <w:proofErr w:type="spellEnd"/>
      <w:r w:rsidRPr="00970A76">
        <w:rPr>
          <w:rFonts w:cstheme="minorHAnsi"/>
          <w:sz w:val="24"/>
          <w:szCs w:val="24"/>
        </w:rPr>
        <w:t>),</w:t>
      </w:r>
    </w:p>
    <w:p w14:paraId="784CE085" w14:textId="77777777" w:rsidR="00BF02FF" w:rsidRPr="00970A76" w:rsidRDefault="00BF02FF" w:rsidP="00C73C76">
      <w:pPr>
        <w:pStyle w:val="Akapitzlist"/>
        <w:numPr>
          <w:ilvl w:val="3"/>
          <w:numId w:val="52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mapa wyświetla ramkę/podświetlenie wokół aktywnego elementu (</w:t>
      </w:r>
      <w:proofErr w:type="spellStart"/>
      <w:r w:rsidRPr="00970A76">
        <w:rPr>
          <w:rFonts w:cstheme="minorHAnsi"/>
          <w:sz w:val="24"/>
          <w:szCs w:val="24"/>
        </w:rPr>
        <w:t>focus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indicator</w:t>
      </w:r>
      <w:proofErr w:type="spellEnd"/>
      <w:r w:rsidRPr="00970A76">
        <w:rPr>
          <w:rFonts w:cstheme="minorHAnsi"/>
          <w:sz w:val="24"/>
          <w:szCs w:val="24"/>
        </w:rPr>
        <w:t>),</w:t>
      </w:r>
    </w:p>
    <w:p w14:paraId="384E339F" w14:textId="77777777" w:rsidR="00BF02FF" w:rsidRPr="00970A76" w:rsidRDefault="00BF02FF" w:rsidP="00C73C76">
      <w:pPr>
        <w:pStyle w:val="Akapitzlist"/>
        <w:numPr>
          <w:ilvl w:val="3"/>
          <w:numId w:val="52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Pop-</w:t>
      </w:r>
      <w:proofErr w:type="spellStart"/>
      <w:r w:rsidRPr="00970A76">
        <w:rPr>
          <w:rFonts w:cstheme="minorHAnsi"/>
          <w:sz w:val="24"/>
          <w:szCs w:val="24"/>
        </w:rPr>
        <w:t>upy</w:t>
      </w:r>
      <w:proofErr w:type="spellEnd"/>
      <w:r w:rsidRPr="00970A76">
        <w:rPr>
          <w:rFonts w:cstheme="minorHAnsi"/>
          <w:sz w:val="24"/>
          <w:szCs w:val="24"/>
        </w:rPr>
        <w:t xml:space="preserve"> muszą przechwytywać </w:t>
      </w:r>
      <w:proofErr w:type="spellStart"/>
      <w:r w:rsidRPr="00970A76">
        <w:rPr>
          <w:rFonts w:cstheme="minorHAnsi"/>
          <w:sz w:val="24"/>
          <w:szCs w:val="24"/>
        </w:rPr>
        <w:t>focus</w:t>
      </w:r>
      <w:proofErr w:type="spellEnd"/>
      <w:r w:rsidRPr="00970A76">
        <w:rPr>
          <w:rFonts w:cstheme="minorHAnsi"/>
          <w:sz w:val="24"/>
          <w:szCs w:val="24"/>
        </w:rPr>
        <w:t xml:space="preserve"> (</w:t>
      </w:r>
      <w:proofErr w:type="spellStart"/>
      <w:r w:rsidRPr="00970A76">
        <w:rPr>
          <w:rFonts w:cstheme="minorHAnsi"/>
          <w:sz w:val="24"/>
          <w:szCs w:val="24"/>
        </w:rPr>
        <w:t>focus</w:t>
      </w:r>
      <w:proofErr w:type="spellEnd"/>
      <w:r w:rsidRPr="00970A76">
        <w:rPr>
          <w:rFonts w:cstheme="minorHAnsi"/>
          <w:sz w:val="24"/>
          <w:szCs w:val="24"/>
        </w:rPr>
        <w:t xml:space="preserve"> trap) po otwarciu, z możliwością wyjścia klawiszem ESC,</w:t>
      </w:r>
    </w:p>
    <w:p w14:paraId="427A0D0D" w14:textId="7A2BB8DD" w:rsidR="00BF02FF" w:rsidRPr="00970A76" w:rsidRDefault="00BF02FF" w:rsidP="00C73C76">
      <w:pPr>
        <w:pStyle w:val="Akapitzlist"/>
        <w:numPr>
          <w:ilvl w:val="3"/>
          <w:numId w:val="52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ikony statusu (kolory) muszą posiadać alternatywę tekstową (aria-</w:t>
      </w:r>
      <w:proofErr w:type="spellStart"/>
      <w:r w:rsidRPr="00970A76">
        <w:rPr>
          <w:rFonts w:cstheme="minorHAnsi"/>
          <w:sz w:val="24"/>
          <w:szCs w:val="24"/>
        </w:rPr>
        <w:t>label</w:t>
      </w:r>
      <w:proofErr w:type="spellEnd"/>
      <w:r w:rsidRPr="00970A76">
        <w:rPr>
          <w:rFonts w:cstheme="minorHAnsi"/>
          <w:sz w:val="24"/>
          <w:szCs w:val="24"/>
        </w:rPr>
        <w:t>="Obiekt archiwalny") dla czytników ekranu.</w:t>
      </w:r>
    </w:p>
    <w:p w14:paraId="24E3CA35" w14:textId="12BBF2D7" w:rsidR="005F7DDE" w:rsidRPr="00970A76" w:rsidRDefault="005F7DDE" w:rsidP="00C73C76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>Wyszukiwarka i Pop-</w:t>
      </w:r>
      <w:proofErr w:type="spellStart"/>
      <w:r w:rsidRPr="00970A76">
        <w:rPr>
          <w:rFonts w:cstheme="minorHAnsi"/>
          <w:sz w:val="24"/>
          <w:szCs w:val="24"/>
        </w:rPr>
        <w:t>upy</w:t>
      </w:r>
      <w:proofErr w:type="spellEnd"/>
      <w:r w:rsidRPr="00970A76">
        <w:rPr>
          <w:rFonts w:cstheme="minorHAnsi"/>
          <w:sz w:val="24"/>
          <w:szCs w:val="24"/>
        </w:rPr>
        <w:t xml:space="preserve"> muszą obsługiwać wielowierszowe atrybuty bez ucinania ich treści (</w:t>
      </w:r>
      <w:proofErr w:type="spellStart"/>
      <w:r w:rsidRPr="00970A76">
        <w:rPr>
          <w:rFonts w:cstheme="minorHAnsi"/>
          <w:sz w:val="24"/>
          <w:szCs w:val="24"/>
        </w:rPr>
        <w:t>text-wrapping</w:t>
      </w:r>
      <w:proofErr w:type="spellEnd"/>
      <w:r w:rsidRPr="00970A76">
        <w:rPr>
          <w:rFonts w:cstheme="minorHAnsi"/>
          <w:sz w:val="24"/>
          <w:szCs w:val="24"/>
        </w:rPr>
        <w:t>).</w:t>
      </w:r>
    </w:p>
    <w:p w14:paraId="6BE8FD69" w14:textId="20AFEFCF" w:rsidR="005F7DDE" w:rsidRPr="00970A76" w:rsidRDefault="005F7DDE" w:rsidP="00C73C76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Kopiowanie danych z Pop-</w:t>
      </w:r>
      <w:proofErr w:type="spellStart"/>
      <w:r w:rsidRPr="00970A76">
        <w:rPr>
          <w:rFonts w:cstheme="minorHAnsi"/>
          <w:sz w:val="24"/>
          <w:szCs w:val="24"/>
        </w:rPr>
        <w:t>upa</w:t>
      </w:r>
      <w:proofErr w:type="spellEnd"/>
      <w:r w:rsidRPr="00970A76">
        <w:rPr>
          <w:rFonts w:cstheme="minorHAnsi"/>
          <w:sz w:val="24"/>
          <w:szCs w:val="24"/>
        </w:rPr>
        <w:t xml:space="preserve"> musi być konfigurowalne i zapamiętywać preferencje użytkownika.</w:t>
      </w:r>
    </w:p>
    <w:p w14:paraId="787E1287" w14:textId="77777777" w:rsidR="005F7DDE" w:rsidRPr="00970A76" w:rsidRDefault="005F7DDE" w:rsidP="00C73C76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System musi obsługiwać zamienne formaty współrzędnych i informować użytkownika o ich ewentualnym odwróceniu (</w:t>
      </w:r>
      <w:proofErr w:type="spellStart"/>
      <w:r w:rsidRPr="00970A76">
        <w:rPr>
          <w:rFonts w:cstheme="minorHAnsi"/>
          <w:sz w:val="24"/>
          <w:szCs w:val="24"/>
        </w:rPr>
        <w:t>Protip</w:t>
      </w:r>
      <w:proofErr w:type="spellEnd"/>
      <w:r w:rsidRPr="00970A76">
        <w:rPr>
          <w:rFonts w:cstheme="minorHAnsi"/>
          <w:sz w:val="24"/>
          <w:szCs w:val="24"/>
        </w:rPr>
        <w:t>).</w:t>
      </w:r>
    </w:p>
    <w:p w14:paraId="17B3EA20" w14:textId="3393D378" w:rsidR="005F7DDE" w:rsidRPr="00970A76" w:rsidRDefault="005F7DDE" w:rsidP="00C73C76">
      <w:pPr>
        <w:pStyle w:val="Akapitzlist"/>
        <w:numPr>
          <w:ilvl w:val="2"/>
          <w:numId w:val="52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Przy dużej liczbie obiektów (np. węzłów mapa musi </w:t>
      </w:r>
      <w:proofErr w:type="spellStart"/>
      <w:r w:rsidRPr="00970A76">
        <w:rPr>
          <w:rFonts w:cstheme="minorHAnsi"/>
          <w:sz w:val="24"/>
          <w:szCs w:val="24"/>
        </w:rPr>
        <w:t>renderować</w:t>
      </w:r>
      <w:proofErr w:type="spellEnd"/>
      <w:r w:rsidRPr="00970A76">
        <w:rPr>
          <w:rFonts w:cstheme="minorHAnsi"/>
          <w:sz w:val="24"/>
          <w:szCs w:val="24"/>
        </w:rPr>
        <w:t xml:space="preserve"> chmurę punktów w sposób czytelny.</w:t>
      </w:r>
    </w:p>
    <w:p w14:paraId="48E2C6CF" w14:textId="192D52F2" w:rsidR="009D5649" w:rsidRPr="00970A76" w:rsidRDefault="009D5649" w:rsidP="00BE3928">
      <w:pPr>
        <w:pStyle w:val="Akapitzlist"/>
        <w:numPr>
          <w:ilvl w:val="1"/>
          <w:numId w:val="53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 ramach </w:t>
      </w:r>
      <w:r w:rsidR="00180A17" w:rsidRPr="00970A76">
        <w:rPr>
          <w:rFonts w:cstheme="minorHAnsi"/>
          <w:sz w:val="24"/>
          <w:szCs w:val="24"/>
        </w:rPr>
        <w:t>utworzenia nowej lub dostosowania</w:t>
      </w:r>
      <w:r w:rsidRPr="00970A76">
        <w:rPr>
          <w:rFonts w:cstheme="minorHAnsi"/>
          <w:sz w:val="24"/>
          <w:szCs w:val="24"/>
        </w:rPr>
        <w:t xml:space="preserve"> istniejącej warstwy </w:t>
      </w:r>
      <w:proofErr w:type="spellStart"/>
      <w:r w:rsidRPr="00970A76">
        <w:rPr>
          <w:rFonts w:cstheme="minorHAnsi"/>
          <w:sz w:val="24"/>
          <w:szCs w:val="24"/>
        </w:rPr>
        <w:t>backendowej</w:t>
      </w:r>
      <w:proofErr w:type="spellEnd"/>
      <w:r w:rsidRPr="00970A76">
        <w:rPr>
          <w:rFonts w:cstheme="minorHAnsi"/>
          <w:sz w:val="24"/>
          <w:szCs w:val="24"/>
        </w:rPr>
        <w:t>, Wykonawca zobowiązany będzie do:</w:t>
      </w:r>
    </w:p>
    <w:p w14:paraId="3FAA6C48" w14:textId="3E1F0D40" w:rsidR="009D5649" w:rsidRPr="00970A76" w:rsidRDefault="00180A17" w:rsidP="00C73C76">
      <w:pPr>
        <w:pStyle w:val="Akapitzlist"/>
        <w:numPr>
          <w:ilvl w:val="2"/>
          <w:numId w:val="61"/>
        </w:numPr>
        <w:ind w:left="993" w:hanging="34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Zainstalowania i skonfigurowania środowiska</w:t>
      </w:r>
      <w:r w:rsidR="00876D6A" w:rsidRPr="00970A76">
        <w:rPr>
          <w:rFonts w:cstheme="minorHAnsi"/>
          <w:sz w:val="24"/>
          <w:szCs w:val="24"/>
        </w:rPr>
        <w:t xml:space="preserve"> web serwera</w:t>
      </w:r>
      <w:r w:rsidR="009E76E0" w:rsidRPr="00970A76">
        <w:rPr>
          <w:rFonts w:cstheme="minorHAnsi"/>
          <w:sz w:val="24"/>
          <w:szCs w:val="24"/>
        </w:rPr>
        <w:t xml:space="preserve"> do obsługi treści statycznych i AJAX.</w:t>
      </w:r>
    </w:p>
    <w:p w14:paraId="4311D724" w14:textId="210BCCD3" w:rsidR="009E76E0" w:rsidRPr="00970A76" w:rsidRDefault="009E76E0" w:rsidP="00C73C76">
      <w:pPr>
        <w:pStyle w:val="Akapitzlist"/>
        <w:numPr>
          <w:ilvl w:val="2"/>
          <w:numId w:val="61"/>
        </w:numPr>
        <w:ind w:left="993" w:hanging="34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Modyfikacji wykorzystywanego serwera </w:t>
      </w:r>
      <w:proofErr w:type="spellStart"/>
      <w:r w:rsidRPr="00970A76">
        <w:rPr>
          <w:rFonts w:cstheme="minorHAnsi"/>
          <w:sz w:val="24"/>
          <w:szCs w:val="24"/>
        </w:rPr>
        <w:t>proxy</w:t>
      </w:r>
      <w:proofErr w:type="spellEnd"/>
      <w:r w:rsidRPr="00970A76">
        <w:rPr>
          <w:rFonts w:cstheme="minorHAnsi"/>
          <w:sz w:val="24"/>
          <w:szCs w:val="24"/>
        </w:rPr>
        <w:t>, serwera Martin oraz funkcji wykorzystywanych do prezentacji danych na mapie i w postaci tabelarycznej w przypadku, gdy analiza Wykonawcy wykaże, że realizacja niniejszego zamówienia wymaga jego dostosowania.</w:t>
      </w:r>
    </w:p>
    <w:p w14:paraId="157DE236" w14:textId="531AC2F8" w:rsidR="00302C72" w:rsidRPr="00970A76" w:rsidRDefault="00302C72" w:rsidP="00C73C76">
      <w:pPr>
        <w:pStyle w:val="Akapitzlist"/>
        <w:numPr>
          <w:ilvl w:val="2"/>
          <w:numId w:val="61"/>
        </w:numPr>
        <w:ind w:left="993" w:hanging="34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Skonfigurowanie edytora stylów </w:t>
      </w:r>
      <w:proofErr w:type="spellStart"/>
      <w:r w:rsidR="00876D6A" w:rsidRPr="00970A76">
        <w:rPr>
          <w:rFonts w:cstheme="minorHAnsi"/>
          <w:sz w:val="24"/>
          <w:szCs w:val="24"/>
        </w:rPr>
        <w:t>Maputnik</w:t>
      </w:r>
      <w:proofErr w:type="spellEnd"/>
      <w:r w:rsidR="00876D6A" w:rsidRPr="00970A76">
        <w:rPr>
          <w:rFonts w:cstheme="minorHAnsi"/>
          <w:sz w:val="24"/>
          <w:szCs w:val="24"/>
        </w:rPr>
        <w:t>, o którym mowa w pkt IV.8</w:t>
      </w:r>
      <w:r w:rsidRPr="00970A76">
        <w:rPr>
          <w:rFonts w:cstheme="minorHAnsi"/>
        </w:rPr>
        <w:t xml:space="preserve"> w celu </w:t>
      </w:r>
      <w:r w:rsidRPr="00970A76">
        <w:rPr>
          <w:rFonts w:cstheme="minorHAnsi"/>
          <w:sz w:val="24"/>
          <w:szCs w:val="24"/>
        </w:rPr>
        <w:t xml:space="preserve">umożliwienia tworzenia i edycji stylów wykorzystywanych do </w:t>
      </w:r>
      <w:proofErr w:type="spellStart"/>
      <w:r w:rsidRPr="00970A76">
        <w:rPr>
          <w:rFonts w:cstheme="minorHAnsi"/>
          <w:sz w:val="24"/>
          <w:szCs w:val="24"/>
        </w:rPr>
        <w:t>renderowania</w:t>
      </w:r>
      <w:proofErr w:type="spellEnd"/>
      <w:r w:rsidRPr="00970A76">
        <w:rPr>
          <w:rFonts w:cstheme="minorHAnsi"/>
          <w:sz w:val="24"/>
          <w:szCs w:val="24"/>
        </w:rPr>
        <w:t xml:space="preserve"> treści portalu mapowego PIT.</w:t>
      </w:r>
    </w:p>
    <w:p w14:paraId="035B5176" w14:textId="355D57C5" w:rsidR="0020244E" w:rsidRPr="00970A76" w:rsidRDefault="00743068" w:rsidP="00BE3928">
      <w:pPr>
        <w:pStyle w:val="Akapitzlist"/>
        <w:numPr>
          <w:ilvl w:val="1"/>
          <w:numId w:val="53"/>
        </w:numPr>
        <w:spacing w:after="120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 celu zachowania obecnych funkcjonalności Systemu, Wykonawca może wykorzystać zaimplementowane obecnie w Systemie algorytmy jednak docelowe oprogramowanie musi zostać stworzone w oparciu o najnowsze wersje produktów, bibliotek, </w:t>
      </w:r>
      <w:proofErr w:type="spellStart"/>
      <w:r w:rsidRPr="00970A76">
        <w:rPr>
          <w:rFonts w:cstheme="minorHAnsi"/>
          <w:sz w:val="24"/>
          <w:szCs w:val="24"/>
        </w:rPr>
        <w:t>framework’ów</w:t>
      </w:r>
      <w:proofErr w:type="spellEnd"/>
      <w:r w:rsidRPr="00970A76">
        <w:rPr>
          <w:rFonts w:cstheme="minorHAnsi"/>
          <w:sz w:val="24"/>
          <w:szCs w:val="24"/>
        </w:rPr>
        <w:t xml:space="preserve"> dostępnych na dzień podpisania Umowy.</w:t>
      </w:r>
    </w:p>
    <w:p w14:paraId="40300359" w14:textId="2E5B6377" w:rsidR="00A42F32" w:rsidRPr="00970A76" w:rsidRDefault="00A42F32" w:rsidP="00BE3928">
      <w:pPr>
        <w:pStyle w:val="Nagwekwstpuizakoczenia"/>
        <w:numPr>
          <w:ilvl w:val="2"/>
          <w:numId w:val="15"/>
        </w:numPr>
        <w:spacing w:before="240" w:after="240"/>
        <w:ind w:left="284" w:hanging="284"/>
        <w:rPr>
          <w:rFonts w:asciiTheme="minorHAnsi" w:hAnsiTheme="minorHAnsi" w:cstheme="minorHAnsi"/>
        </w:rPr>
      </w:pPr>
      <w:r w:rsidRPr="00970A76">
        <w:rPr>
          <w:rFonts w:asciiTheme="minorHAnsi" w:hAnsiTheme="minorHAnsi" w:cstheme="minorHAnsi"/>
        </w:rPr>
        <w:t>API PIT</w:t>
      </w:r>
    </w:p>
    <w:p w14:paraId="2BBE1E18" w14:textId="19F8C32F" w:rsidR="00A42F32" w:rsidRPr="00970A76" w:rsidRDefault="00A42F32" w:rsidP="00B678AD">
      <w:pPr>
        <w:pStyle w:val="Akapitzlist"/>
        <w:numPr>
          <w:ilvl w:val="0"/>
          <w:numId w:val="83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Wykonawca zobowiązany jest do przeprowadzenia prac analitycznych i programistycznych mających na celu rozbudowę API PIT poprzez:</w:t>
      </w:r>
    </w:p>
    <w:p w14:paraId="5011191F" w14:textId="2EF9856C" w:rsidR="00A42F32" w:rsidRPr="00970A76" w:rsidRDefault="00A42F32" w:rsidP="00C73C76">
      <w:pPr>
        <w:pStyle w:val="Akapitzlist"/>
        <w:numPr>
          <w:ilvl w:val="1"/>
          <w:numId w:val="84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Inwentaryzację i m</w:t>
      </w:r>
      <w:r w:rsidR="00876D6A" w:rsidRPr="00970A76">
        <w:rPr>
          <w:rFonts w:cstheme="minorHAnsi"/>
          <w:sz w:val="24"/>
          <w:szCs w:val="24"/>
        </w:rPr>
        <w:t>odyfikację zabezpieczeń API PIT oraz metod dostępnych w API PIT;</w:t>
      </w:r>
    </w:p>
    <w:p w14:paraId="3AFD8EB5" w14:textId="77777777" w:rsidR="00A42F32" w:rsidRPr="00970A76" w:rsidRDefault="00A42F32" w:rsidP="00C73C76">
      <w:pPr>
        <w:pStyle w:val="Akapitzlist"/>
        <w:numPr>
          <w:ilvl w:val="1"/>
          <w:numId w:val="84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Rozbudowę API PIT o metody umożliwiające zasilenie różnicowe.</w:t>
      </w:r>
    </w:p>
    <w:p w14:paraId="0E4EBBCF" w14:textId="77777777" w:rsidR="00876D6A" w:rsidRPr="00970A76" w:rsidRDefault="00A42F32" w:rsidP="00876D6A">
      <w:pPr>
        <w:pStyle w:val="Akapitzlist"/>
        <w:numPr>
          <w:ilvl w:val="0"/>
          <w:numId w:val="83"/>
        </w:numPr>
        <w:rPr>
          <w:rFonts w:cstheme="minorHAnsi"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W ramach zadania, o którym mowa w pkt VII.1.</w:t>
      </w:r>
      <w:r w:rsidR="00876D6A" w:rsidRPr="00970A76">
        <w:rPr>
          <w:rFonts w:cstheme="minorHAnsi"/>
          <w:bCs/>
          <w:sz w:val="24"/>
          <w:szCs w:val="24"/>
        </w:rPr>
        <w:t>1 Wykonawca zobowiązany jest do p</w:t>
      </w:r>
      <w:r w:rsidRPr="00970A76">
        <w:rPr>
          <w:rFonts w:cstheme="minorHAnsi"/>
          <w:bCs/>
          <w:sz w:val="24"/>
          <w:szCs w:val="24"/>
        </w:rPr>
        <w:t>rzeprowadzenia inwentaryzacji wszystkich metod dostępnych w API PIT w zakresie</w:t>
      </w:r>
      <w:r w:rsidR="00876D6A" w:rsidRPr="00970A76">
        <w:rPr>
          <w:rFonts w:cstheme="minorHAnsi"/>
          <w:bCs/>
          <w:sz w:val="24"/>
          <w:szCs w:val="24"/>
        </w:rPr>
        <w:t>:</w:t>
      </w:r>
    </w:p>
    <w:p w14:paraId="380208C1" w14:textId="4A9EC5CD" w:rsidR="00A42F32" w:rsidRPr="00970A76" w:rsidRDefault="00A42F32" w:rsidP="00A43E7F">
      <w:pPr>
        <w:pStyle w:val="Akapitzlist"/>
        <w:numPr>
          <w:ilvl w:val="1"/>
          <w:numId w:val="123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wykorzystywanych obecnie zabezpieczeń i uprawnień lub ich braku, w szczególności pod kątem dostępu do wybranych metod przez upoważnionych użytkowników Systemu</w:t>
      </w:r>
      <w:r w:rsidR="00A43E7F" w:rsidRPr="00970A76">
        <w:rPr>
          <w:rFonts w:cstheme="minorHAnsi"/>
          <w:bCs/>
          <w:sz w:val="24"/>
          <w:szCs w:val="24"/>
        </w:rPr>
        <w:t>,</w:t>
      </w:r>
    </w:p>
    <w:p w14:paraId="2132136C" w14:textId="1445AA8F" w:rsidR="00876D6A" w:rsidRPr="00970A76" w:rsidRDefault="00886923" w:rsidP="00A43E7F">
      <w:pPr>
        <w:pStyle w:val="Akapitzlist"/>
        <w:numPr>
          <w:ilvl w:val="1"/>
          <w:numId w:val="123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m</w:t>
      </w:r>
      <w:r w:rsidR="00876D6A" w:rsidRPr="00970A76">
        <w:rPr>
          <w:rFonts w:cstheme="minorHAnsi"/>
          <w:bCs/>
          <w:sz w:val="24"/>
          <w:szCs w:val="24"/>
        </w:rPr>
        <w:t>etod niewykorzystywanych w obecnej wersji Systemu</w:t>
      </w:r>
      <w:r w:rsidRPr="00970A76">
        <w:rPr>
          <w:rFonts w:cstheme="minorHAnsi"/>
          <w:bCs/>
          <w:sz w:val="24"/>
          <w:szCs w:val="24"/>
        </w:rPr>
        <w:t>.</w:t>
      </w:r>
    </w:p>
    <w:p w14:paraId="4116B572" w14:textId="48171D8B" w:rsidR="00A42F32" w:rsidRPr="00970A76" w:rsidRDefault="00A42F32" w:rsidP="00BE3928">
      <w:pPr>
        <w:pStyle w:val="Akapitzlist"/>
        <w:numPr>
          <w:ilvl w:val="0"/>
          <w:numId w:val="83"/>
        </w:numPr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 terminie 2 miesięcy od podpisania Umowy, Wykonawca sporządzi raport z inwentaryzacji, o której mowa w pkt VII.2 zawierający również informacje o brakujących </w:t>
      </w:r>
      <w:r w:rsidR="00CD6327" w:rsidRPr="00970A76">
        <w:rPr>
          <w:rFonts w:cstheme="minorHAnsi"/>
          <w:sz w:val="24"/>
          <w:szCs w:val="24"/>
        </w:rPr>
        <w:t>rozbieżnościach w zakresie uprawnień pomiędzy API a warstw</w:t>
      </w:r>
      <w:r w:rsidR="00043D85" w:rsidRPr="00970A76">
        <w:rPr>
          <w:rFonts w:cstheme="minorHAnsi"/>
          <w:sz w:val="24"/>
          <w:szCs w:val="24"/>
        </w:rPr>
        <w:t>ą</w:t>
      </w:r>
      <w:r w:rsidR="00CD6327" w:rsidRPr="00970A76">
        <w:rPr>
          <w:rFonts w:cstheme="minorHAnsi"/>
          <w:sz w:val="24"/>
          <w:szCs w:val="24"/>
        </w:rPr>
        <w:t xml:space="preserve"> front-end Systemu oraz </w:t>
      </w:r>
      <w:r w:rsidRPr="00970A76">
        <w:rPr>
          <w:rFonts w:cstheme="minorHAnsi"/>
          <w:sz w:val="24"/>
          <w:szCs w:val="24"/>
        </w:rPr>
        <w:t xml:space="preserve">propozycje możliwych do zastosowania </w:t>
      </w:r>
      <w:r w:rsidR="00CD6327" w:rsidRPr="00970A76">
        <w:rPr>
          <w:rFonts w:cstheme="minorHAnsi"/>
          <w:sz w:val="24"/>
          <w:szCs w:val="24"/>
        </w:rPr>
        <w:t>nowych zabezp</w:t>
      </w:r>
      <w:r w:rsidR="00886923" w:rsidRPr="00970A76">
        <w:rPr>
          <w:rFonts w:cstheme="minorHAnsi"/>
          <w:sz w:val="24"/>
          <w:szCs w:val="24"/>
        </w:rPr>
        <w:t>ieczeń w wybranych metodach API oraz usprawnień w zakresie dostępnych w API metod.</w:t>
      </w:r>
    </w:p>
    <w:p w14:paraId="1F3BAE62" w14:textId="2AF23B7B" w:rsidR="00A42F32" w:rsidRPr="00970A76" w:rsidRDefault="00A42F32" w:rsidP="00BE3928">
      <w:pPr>
        <w:pStyle w:val="Akapitzlist"/>
        <w:numPr>
          <w:ilvl w:val="0"/>
          <w:numId w:val="83"/>
        </w:numPr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 uzgodnieniu z Zamawiającym oraz w oparciu</w:t>
      </w:r>
      <w:r w:rsidR="00CD6327" w:rsidRPr="00970A76">
        <w:rPr>
          <w:rFonts w:cstheme="minorHAnsi"/>
          <w:sz w:val="24"/>
          <w:szCs w:val="24"/>
        </w:rPr>
        <w:t xml:space="preserve"> o raport, o którym mowa w pkt </w:t>
      </w:r>
      <w:r w:rsidRPr="00970A76">
        <w:rPr>
          <w:rFonts w:cstheme="minorHAnsi"/>
          <w:sz w:val="24"/>
          <w:szCs w:val="24"/>
        </w:rPr>
        <w:t>V</w:t>
      </w:r>
      <w:r w:rsidR="00CD6327" w:rsidRPr="00970A76">
        <w:rPr>
          <w:rFonts w:cstheme="minorHAnsi"/>
          <w:sz w:val="24"/>
          <w:szCs w:val="24"/>
        </w:rPr>
        <w:t>II.3</w:t>
      </w:r>
      <w:r w:rsidRPr="00970A76">
        <w:rPr>
          <w:rFonts w:cstheme="minorHAnsi"/>
          <w:sz w:val="24"/>
          <w:szCs w:val="24"/>
        </w:rPr>
        <w:t xml:space="preserve">, Wykonawca zobowiązany jest do przeprowadzenia modyfikacji </w:t>
      </w:r>
      <w:r w:rsidR="00886923" w:rsidRPr="00970A76">
        <w:rPr>
          <w:rFonts w:cstheme="minorHAnsi"/>
          <w:sz w:val="24"/>
          <w:szCs w:val="24"/>
        </w:rPr>
        <w:t xml:space="preserve">metod i </w:t>
      </w:r>
      <w:r w:rsidRPr="00970A76">
        <w:rPr>
          <w:rFonts w:cstheme="minorHAnsi"/>
          <w:sz w:val="24"/>
          <w:szCs w:val="24"/>
        </w:rPr>
        <w:t xml:space="preserve">zabezpieczeń API </w:t>
      </w:r>
      <w:r w:rsidRPr="00970A76">
        <w:rPr>
          <w:rFonts w:cstheme="minorHAnsi"/>
          <w:sz w:val="24"/>
          <w:szCs w:val="24"/>
        </w:rPr>
        <w:lastRenderedPageBreak/>
        <w:t xml:space="preserve">PIT w szczególności poprzez dodanie/zmianę/usunięcie </w:t>
      </w:r>
      <w:r w:rsidR="00886923" w:rsidRPr="00970A76">
        <w:rPr>
          <w:rFonts w:cstheme="minorHAnsi"/>
          <w:sz w:val="24"/>
          <w:szCs w:val="24"/>
        </w:rPr>
        <w:t xml:space="preserve">metod lub </w:t>
      </w:r>
      <w:r w:rsidRPr="00970A76">
        <w:rPr>
          <w:rFonts w:cstheme="minorHAnsi"/>
          <w:sz w:val="24"/>
          <w:szCs w:val="24"/>
        </w:rPr>
        <w:t>zabezpieczeń</w:t>
      </w:r>
      <w:r w:rsidR="00886923" w:rsidRPr="00970A76">
        <w:rPr>
          <w:rFonts w:cstheme="minorHAnsi"/>
          <w:sz w:val="24"/>
          <w:szCs w:val="24"/>
        </w:rPr>
        <w:t xml:space="preserve"> i </w:t>
      </w:r>
      <w:r w:rsidRPr="00970A76">
        <w:rPr>
          <w:rFonts w:cstheme="minorHAnsi"/>
          <w:sz w:val="24"/>
          <w:szCs w:val="24"/>
        </w:rPr>
        <w:t>uprawnień</w:t>
      </w:r>
      <w:r w:rsidR="00886923" w:rsidRPr="00970A76">
        <w:rPr>
          <w:rFonts w:cstheme="minorHAnsi"/>
          <w:sz w:val="24"/>
          <w:szCs w:val="24"/>
        </w:rPr>
        <w:t xml:space="preserve"> </w:t>
      </w:r>
      <w:r w:rsidRPr="00970A76">
        <w:rPr>
          <w:rFonts w:cstheme="minorHAnsi"/>
          <w:sz w:val="24"/>
          <w:szCs w:val="24"/>
        </w:rPr>
        <w:t xml:space="preserve">w wybranych metodach. </w:t>
      </w:r>
    </w:p>
    <w:p w14:paraId="4F9DA285" w14:textId="0809AB5C" w:rsidR="00A42F32" w:rsidRPr="00970A76" w:rsidRDefault="00A42F32" w:rsidP="00BE3928">
      <w:pPr>
        <w:pStyle w:val="Akapitzlist"/>
        <w:numPr>
          <w:ilvl w:val="0"/>
          <w:numId w:val="83"/>
        </w:numPr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 </w:t>
      </w:r>
      <w:r w:rsidR="00CD6327" w:rsidRPr="00970A76">
        <w:rPr>
          <w:rFonts w:cstheme="minorHAnsi"/>
          <w:sz w:val="24"/>
          <w:szCs w:val="24"/>
        </w:rPr>
        <w:t xml:space="preserve">ramach zadania, o którym w pkt </w:t>
      </w:r>
      <w:r w:rsidRPr="00970A76">
        <w:rPr>
          <w:rFonts w:cstheme="minorHAnsi"/>
          <w:sz w:val="24"/>
          <w:szCs w:val="24"/>
        </w:rPr>
        <w:t>V</w:t>
      </w:r>
      <w:r w:rsidR="00CD6327" w:rsidRPr="00970A76">
        <w:rPr>
          <w:rFonts w:cstheme="minorHAnsi"/>
          <w:sz w:val="24"/>
          <w:szCs w:val="24"/>
        </w:rPr>
        <w:t>II.1.2</w:t>
      </w:r>
      <w:r w:rsidRPr="00970A76">
        <w:rPr>
          <w:rFonts w:cstheme="minorHAnsi"/>
          <w:sz w:val="24"/>
          <w:szCs w:val="24"/>
        </w:rPr>
        <w:t>, Wykonawca zobowiązany będzie do rozbudowy API PIT poprzez dodanie dodatkowych metod umożliwiających zasilanie przyrostowe (różnicowe) danych, o który</w:t>
      </w:r>
      <w:r w:rsidR="00886923" w:rsidRPr="00970A76">
        <w:rPr>
          <w:rFonts w:cstheme="minorHAnsi"/>
          <w:sz w:val="24"/>
          <w:szCs w:val="24"/>
        </w:rPr>
        <w:t xml:space="preserve">ch mowa w 29d ust. 5 </w:t>
      </w:r>
      <w:proofErr w:type="spellStart"/>
      <w:r w:rsidR="00886923" w:rsidRPr="00970A76">
        <w:rPr>
          <w:rFonts w:cstheme="minorHAnsi"/>
          <w:sz w:val="24"/>
          <w:szCs w:val="24"/>
        </w:rPr>
        <w:t>Megaustawy</w:t>
      </w:r>
      <w:proofErr w:type="spellEnd"/>
      <w:r w:rsidR="00886923" w:rsidRPr="00970A76">
        <w:rPr>
          <w:rFonts w:cstheme="minorHAnsi"/>
          <w:sz w:val="24"/>
          <w:szCs w:val="24"/>
        </w:rPr>
        <w:t xml:space="preserve">, niezależnie od prowadzonych inwentaryzacji, o których mowa w art. 29 </w:t>
      </w:r>
      <w:proofErr w:type="spellStart"/>
      <w:r w:rsidR="00886923" w:rsidRPr="00970A76">
        <w:rPr>
          <w:rFonts w:cstheme="minorHAnsi"/>
          <w:sz w:val="24"/>
          <w:szCs w:val="24"/>
        </w:rPr>
        <w:t>Megaustawy</w:t>
      </w:r>
      <w:proofErr w:type="spellEnd"/>
      <w:r w:rsidR="00886923" w:rsidRPr="00970A76">
        <w:rPr>
          <w:rFonts w:cstheme="minorHAnsi"/>
          <w:sz w:val="24"/>
          <w:szCs w:val="24"/>
        </w:rPr>
        <w:t>.</w:t>
      </w:r>
    </w:p>
    <w:p w14:paraId="6D7095A4" w14:textId="17AE4D4C" w:rsidR="00A42F32" w:rsidRPr="00970A76" w:rsidRDefault="00CD6327" w:rsidP="00BE3928">
      <w:pPr>
        <w:pStyle w:val="Akapitzlist"/>
        <w:numPr>
          <w:ilvl w:val="0"/>
          <w:numId w:val="83"/>
        </w:numPr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Zadanie, o którym mowa w pkt </w:t>
      </w:r>
      <w:r w:rsidR="00A42F32" w:rsidRPr="00970A76">
        <w:rPr>
          <w:rFonts w:cstheme="minorHAnsi"/>
          <w:sz w:val="24"/>
          <w:szCs w:val="24"/>
        </w:rPr>
        <w:t>V</w:t>
      </w:r>
      <w:r w:rsidRPr="00970A76">
        <w:rPr>
          <w:rFonts w:cstheme="minorHAnsi"/>
          <w:sz w:val="24"/>
          <w:szCs w:val="24"/>
        </w:rPr>
        <w:t>II.5</w:t>
      </w:r>
      <w:r w:rsidR="00A42F32" w:rsidRPr="00970A76">
        <w:rPr>
          <w:rFonts w:cstheme="minorHAnsi"/>
          <w:sz w:val="24"/>
          <w:szCs w:val="24"/>
        </w:rPr>
        <w:t xml:space="preserve"> obejmuje:</w:t>
      </w:r>
    </w:p>
    <w:p w14:paraId="13299FCE" w14:textId="77777777" w:rsidR="00A42F32" w:rsidRPr="00970A76" w:rsidRDefault="00A42F32" w:rsidP="00C73C76">
      <w:pPr>
        <w:pStyle w:val="Akapitzlist"/>
        <w:numPr>
          <w:ilvl w:val="1"/>
          <w:numId w:val="83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Dostosowanie obecnych lub wdrożenie nowych metod wykorzystywanych do zasilania Systemu nowymi danymi;</w:t>
      </w:r>
    </w:p>
    <w:p w14:paraId="3EE4529D" w14:textId="03D4B656" w:rsidR="00A42F32" w:rsidRPr="00970A76" w:rsidRDefault="00A42F32" w:rsidP="00C73C76">
      <w:pPr>
        <w:pStyle w:val="Akapitzlist"/>
        <w:numPr>
          <w:ilvl w:val="1"/>
          <w:numId w:val="83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Dodanie metod umożliwiających modyfikację wybranych obiektów w oparciu o identyfikator zar</w:t>
      </w:r>
      <w:r w:rsidR="00CD6327" w:rsidRPr="00970A76">
        <w:rPr>
          <w:rFonts w:cstheme="minorHAnsi"/>
          <w:sz w:val="24"/>
          <w:szCs w:val="24"/>
        </w:rPr>
        <w:t>aportowany przez użytkownika oraz</w:t>
      </w:r>
      <w:r w:rsidRPr="00970A76">
        <w:rPr>
          <w:rFonts w:cstheme="minorHAnsi"/>
          <w:sz w:val="24"/>
          <w:szCs w:val="24"/>
        </w:rPr>
        <w:t xml:space="preserve"> </w:t>
      </w:r>
      <w:r w:rsidR="00CD6327" w:rsidRPr="00970A76">
        <w:rPr>
          <w:rFonts w:cstheme="minorHAnsi"/>
          <w:sz w:val="24"/>
          <w:szCs w:val="24"/>
        </w:rPr>
        <w:t>unikalny i</w:t>
      </w:r>
      <w:r w:rsidRPr="00970A76">
        <w:rPr>
          <w:rFonts w:cstheme="minorHAnsi"/>
          <w:sz w:val="24"/>
          <w:szCs w:val="24"/>
        </w:rPr>
        <w:t>dentyfikator nadany przez System;</w:t>
      </w:r>
    </w:p>
    <w:p w14:paraId="58423464" w14:textId="28B7D9F5" w:rsidR="00A42F32" w:rsidRPr="00970A76" w:rsidRDefault="00A42F32" w:rsidP="00C73C76">
      <w:pPr>
        <w:pStyle w:val="Akapitzlist"/>
        <w:numPr>
          <w:ilvl w:val="1"/>
          <w:numId w:val="83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Dodanie metody umożliwiającej oznaczenia obiektu jako wyłączony z użytkowania w oparciu o identyfikator zar</w:t>
      </w:r>
      <w:r w:rsidR="00CD6327" w:rsidRPr="00970A76">
        <w:rPr>
          <w:rFonts w:cstheme="minorHAnsi"/>
          <w:sz w:val="24"/>
          <w:szCs w:val="24"/>
        </w:rPr>
        <w:t>aportowany przez użytkownika oraz</w:t>
      </w:r>
      <w:r w:rsidRPr="00970A76">
        <w:rPr>
          <w:rFonts w:cstheme="minorHAnsi"/>
          <w:sz w:val="24"/>
          <w:szCs w:val="24"/>
        </w:rPr>
        <w:t xml:space="preserve"> </w:t>
      </w:r>
      <w:r w:rsidR="00CD6327" w:rsidRPr="00970A76">
        <w:rPr>
          <w:rFonts w:cstheme="minorHAnsi"/>
          <w:sz w:val="24"/>
          <w:szCs w:val="24"/>
        </w:rPr>
        <w:t xml:space="preserve">unikalny </w:t>
      </w:r>
      <w:r w:rsidRPr="00970A76">
        <w:rPr>
          <w:rFonts w:cstheme="minorHAnsi"/>
          <w:sz w:val="24"/>
          <w:szCs w:val="24"/>
        </w:rPr>
        <w:t>identyfikator nadany przez System;</w:t>
      </w:r>
    </w:p>
    <w:p w14:paraId="7EE0B49E" w14:textId="39D52FB1" w:rsidR="00A42F32" w:rsidRPr="00970A76" w:rsidRDefault="00A42F32" w:rsidP="00C73C76">
      <w:pPr>
        <w:pStyle w:val="Akapitzlist"/>
        <w:numPr>
          <w:ilvl w:val="1"/>
          <w:numId w:val="83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Obiekty oznaczone z wykorzystanie</w:t>
      </w:r>
      <w:r w:rsidR="00CD6327" w:rsidRPr="00970A76">
        <w:rPr>
          <w:rFonts w:cstheme="minorHAnsi"/>
          <w:sz w:val="24"/>
          <w:szCs w:val="24"/>
        </w:rPr>
        <w:t>m metod, o których mowa w pkt VII.6</w:t>
      </w:r>
      <w:r w:rsidRPr="00970A76">
        <w:rPr>
          <w:rFonts w:cstheme="minorHAnsi"/>
          <w:sz w:val="24"/>
          <w:szCs w:val="24"/>
        </w:rPr>
        <w:t xml:space="preserve">.2 podlegają </w:t>
      </w:r>
      <w:r w:rsidR="00E118DE" w:rsidRPr="00970A76">
        <w:rPr>
          <w:rFonts w:cstheme="minorHAnsi"/>
          <w:sz w:val="24"/>
          <w:szCs w:val="24"/>
        </w:rPr>
        <w:t>archiwizacji</w:t>
      </w:r>
      <w:r w:rsidR="00CD6327" w:rsidRPr="00970A76">
        <w:rPr>
          <w:rFonts w:cstheme="minorHAnsi"/>
          <w:sz w:val="24"/>
          <w:szCs w:val="24"/>
        </w:rPr>
        <w:t>, poprzez wskazanie daty i</w:t>
      </w:r>
      <w:r w:rsidRPr="00970A76">
        <w:rPr>
          <w:rFonts w:cstheme="minorHAnsi"/>
          <w:sz w:val="24"/>
          <w:szCs w:val="24"/>
        </w:rPr>
        <w:t xml:space="preserve"> godziny (</w:t>
      </w:r>
      <w:proofErr w:type="spellStart"/>
      <w:r w:rsidRPr="00970A76">
        <w:rPr>
          <w:rFonts w:cstheme="minorHAnsi"/>
          <w:sz w:val="24"/>
          <w:szCs w:val="24"/>
        </w:rPr>
        <w:t>timestamp</w:t>
      </w:r>
      <w:proofErr w:type="spellEnd"/>
      <w:r w:rsidRPr="00970A76">
        <w:rPr>
          <w:rFonts w:cstheme="minorHAnsi"/>
          <w:sz w:val="24"/>
          <w:szCs w:val="24"/>
        </w:rPr>
        <w:t>) wyw</w:t>
      </w:r>
      <w:r w:rsidR="00CD6327" w:rsidRPr="00970A76">
        <w:rPr>
          <w:rFonts w:cstheme="minorHAnsi"/>
          <w:sz w:val="24"/>
          <w:szCs w:val="24"/>
        </w:rPr>
        <w:t>ołania metody przez użytkownika jako daty końca życia obiektu</w:t>
      </w:r>
      <w:r w:rsidR="00043D85" w:rsidRPr="00970A76">
        <w:rPr>
          <w:rFonts w:cstheme="minorHAnsi"/>
          <w:sz w:val="24"/>
          <w:szCs w:val="24"/>
        </w:rPr>
        <w:t>;</w:t>
      </w:r>
    </w:p>
    <w:p w14:paraId="0D7E1EDE" w14:textId="77777777" w:rsidR="00A42F32" w:rsidRPr="00970A76" w:rsidRDefault="00A42F32" w:rsidP="00C73C76">
      <w:pPr>
        <w:pStyle w:val="Akapitzlist"/>
        <w:numPr>
          <w:ilvl w:val="1"/>
          <w:numId w:val="83"/>
        </w:numPr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Metody wykorzystywane w zasileniu różnicowym, podlegają dotychczasowym regułom zawartym w obowiązującym modelu jakości oraz zabezpieczeniom w postaci obecnie wykorzystywanych uprawnień w Systemie.</w:t>
      </w:r>
    </w:p>
    <w:p w14:paraId="665450A9" w14:textId="2486D371" w:rsidR="00A42F32" w:rsidRPr="00970A76" w:rsidRDefault="00A42F32" w:rsidP="00BE3928">
      <w:pPr>
        <w:pStyle w:val="Akapitzlist"/>
        <w:numPr>
          <w:ilvl w:val="0"/>
          <w:numId w:val="83"/>
        </w:numPr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Zasilanie pr</w:t>
      </w:r>
      <w:r w:rsidR="00CD6327" w:rsidRPr="00970A76">
        <w:rPr>
          <w:rFonts w:cstheme="minorHAnsi"/>
          <w:sz w:val="24"/>
          <w:szCs w:val="24"/>
        </w:rPr>
        <w:t xml:space="preserve">zyrostowe, o którym mowa w pkt </w:t>
      </w:r>
      <w:r w:rsidRPr="00970A76">
        <w:rPr>
          <w:rFonts w:cstheme="minorHAnsi"/>
          <w:sz w:val="24"/>
          <w:szCs w:val="24"/>
        </w:rPr>
        <w:t>V</w:t>
      </w:r>
      <w:r w:rsidR="00CD6327" w:rsidRPr="00970A76">
        <w:rPr>
          <w:rFonts w:cstheme="minorHAnsi"/>
          <w:sz w:val="24"/>
          <w:szCs w:val="24"/>
        </w:rPr>
        <w:t>II.5-6</w:t>
      </w:r>
      <w:r w:rsidRPr="00970A76">
        <w:rPr>
          <w:rFonts w:cstheme="minorHAnsi"/>
          <w:sz w:val="24"/>
          <w:szCs w:val="24"/>
        </w:rPr>
        <w:t xml:space="preserve"> prowadzone będzie w sposób ciągły, bez podziału na lata i cykle sprawozdawcze.</w:t>
      </w:r>
    </w:p>
    <w:p w14:paraId="018B6661" w14:textId="367A3DAF" w:rsidR="00B6698E" w:rsidRPr="00970A76" w:rsidRDefault="1088F7E3" w:rsidP="00BE3928">
      <w:pPr>
        <w:pStyle w:val="Nagwekwstpuizakoczenia"/>
        <w:numPr>
          <w:ilvl w:val="2"/>
          <w:numId w:val="15"/>
        </w:numPr>
        <w:spacing w:before="240" w:after="240"/>
        <w:ind w:left="284" w:hanging="284"/>
        <w:rPr>
          <w:rFonts w:asciiTheme="minorHAnsi" w:hAnsiTheme="minorHAnsi" w:cstheme="minorHAnsi"/>
        </w:rPr>
      </w:pPr>
      <w:r w:rsidRPr="00970A76">
        <w:rPr>
          <w:rFonts w:asciiTheme="minorHAnsi" w:hAnsiTheme="minorHAnsi" w:cstheme="minorHAnsi"/>
        </w:rPr>
        <w:t>Zlecenia</w:t>
      </w:r>
    </w:p>
    <w:p w14:paraId="6F36CDD8" w14:textId="47F905AE" w:rsidR="00B60191" w:rsidRPr="00970A76" w:rsidRDefault="27E2C68F" w:rsidP="00B678AD">
      <w:pPr>
        <w:pStyle w:val="Akapitzlist"/>
        <w:numPr>
          <w:ilvl w:val="1"/>
          <w:numId w:val="8"/>
        </w:numPr>
        <w:spacing w:after="120"/>
        <w:ind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 ramach </w:t>
      </w:r>
      <w:r w:rsidR="2C817C3B" w:rsidRPr="00970A76">
        <w:rPr>
          <w:rFonts w:cstheme="minorHAnsi"/>
          <w:sz w:val="24"/>
          <w:szCs w:val="24"/>
        </w:rPr>
        <w:t xml:space="preserve">przedmiotu Umowy </w:t>
      </w:r>
      <w:r w:rsidRPr="00970A76">
        <w:rPr>
          <w:rFonts w:cstheme="minorHAnsi"/>
          <w:sz w:val="24"/>
          <w:szCs w:val="24"/>
        </w:rPr>
        <w:t>Wykonawca zobowiązany będzie do wprowadzani</w:t>
      </w:r>
      <w:r w:rsidR="24A9BFC1" w:rsidRPr="00970A76">
        <w:rPr>
          <w:rFonts w:cstheme="minorHAnsi"/>
          <w:sz w:val="24"/>
          <w:szCs w:val="24"/>
        </w:rPr>
        <w:t>a</w:t>
      </w:r>
      <w:r w:rsidRPr="00970A76">
        <w:rPr>
          <w:rFonts w:cstheme="minorHAnsi"/>
          <w:sz w:val="24"/>
          <w:szCs w:val="24"/>
        </w:rPr>
        <w:t xml:space="preserve"> zmi</w:t>
      </w:r>
      <w:r w:rsidR="15E40A77" w:rsidRPr="00970A76">
        <w:rPr>
          <w:rFonts w:cstheme="minorHAnsi"/>
          <w:sz w:val="24"/>
          <w:szCs w:val="24"/>
        </w:rPr>
        <w:t>an w Systemie, poprzez doda</w:t>
      </w:r>
      <w:r w:rsidR="79D0C6AA" w:rsidRPr="00970A76">
        <w:rPr>
          <w:rFonts w:cstheme="minorHAnsi"/>
          <w:sz w:val="24"/>
          <w:szCs w:val="24"/>
        </w:rPr>
        <w:t>wa</w:t>
      </w:r>
      <w:r w:rsidR="15E40A77" w:rsidRPr="00970A76">
        <w:rPr>
          <w:rFonts w:cstheme="minorHAnsi"/>
          <w:sz w:val="24"/>
          <w:szCs w:val="24"/>
        </w:rPr>
        <w:t xml:space="preserve">nie </w:t>
      </w:r>
      <w:r w:rsidR="2C817C3B" w:rsidRPr="00970A76">
        <w:rPr>
          <w:rFonts w:cstheme="minorHAnsi"/>
          <w:sz w:val="24"/>
          <w:szCs w:val="24"/>
        </w:rPr>
        <w:t xml:space="preserve">nowych </w:t>
      </w:r>
      <w:r w:rsidR="15E40A77" w:rsidRPr="00970A76">
        <w:rPr>
          <w:rFonts w:cstheme="minorHAnsi"/>
          <w:sz w:val="24"/>
          <w:szCs w:val="24"/>
        </w:rPr>
        <w:t xml:space="preserve">oraz </w:t>
      </w:r>
      <w:r w:rsidRPr="00970A76">
        <w:rPr>
          <w:rFonts w:cstheme="minorHAnsi"/>
          <w:sz w:val="24"/>
          <w:szCs w:val="24"/>
        </w:rPr>
        <w:t>modyfikacje wybranych funkcjonalności</w:t>
      </w:r>
      <w:r w:rsidR="2C817C3B" w:rsidRPr="00970A76">
        <w:rPr>
          <w:rFonts w:cstheme="minorHAnsi"/>
          <w:sz w:val="24"/>
          <w:szCs w:val="24"/>
        </w:rPr>
        <w:t>, mając na celu optymalizację działania Systemu</w:t>
      </w:r>
      <w:r w:rsidR="00FB5DC0" w:rsidRPr="00970A76">
        <w:rPr>
          <w:rFonts w:cstheme="minorHAnsi"/>
          <w:sz w:val="24"/>
          <w:szCs w:val="24"/>
        </w:rPr>
        <w:t>, w ramach dostępnej puli roboczogodzin</w:t>
      </w:r>
      <w:r w:rsidR="2C817C3B" w:rsidRPr="00970A76">
        <w:rPr>
          <w:rFonts w:cstheme="minorHAnsi"/>
          <w:sz w:val="24"/>
          <w:szCs w:val="24"/>
        </w:rPr>
        <w:t>.</w:t>
      </w:r>
    </w:p>
    <w:p w14:paraId="3C0D02EF" w14:textId="7B8EE9FC" w:rsidR="00F25021" w:rsidRPr="00970A76" w:rsidRDefault="3BE26FB5" w:rsidP="00B678AD">
      <w:pPr>
        <w:pStyle w:val="Akapitzlist"/>
        <w:numPr>
          <w:ilvl w:val="1"/>
          <w:numId w:val="8"/>
        </w:numPr>
        <w:spacing w:after="120"/>
        <w:ind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Wykonawca zobowiązany będzie </w:t>
      </w:r>
      <w:r w:rsidR="6295BAA5" w:rsidRPr="00970A76">
        <w:rPr>
          <w:rFonts w:cstheme="minorHAnsi"/>
          <w:sz w:val="24"/>
          <w:szCs w:val="24"/>
        </w:rPr>
        <w:t xml:space="preserve">m. in. </w:t>
      </w:r>
      <w:r w:rsidRPr="00970A76">
        <w:rPr>
          <w:rFonts w:cstheme="minorHAnsi"/>
          <w:sz w:val="24"/>
          <w:szCs w:val="24"/>
        </w:rPr>
        <w:t>do:</w:t>
      </w:r>
    </w:p>
    <w:p w14:paraId="65D0A75F" w14:textId="059E4C65" w:rsidR="00F25021" w:rsidRPr="00970A76" w:rsidRDefault="0D5BA7DD" w:rsidP="00043D8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usuwania</w:t>
      </w:r>
      <w:r w:rsidR="2E683CF3" w:rsidRPr="00970A76">
        <w:rPr>
          <w:rFonts w:cstheme="minorHAnsi"/>
          <w:sz w:val="24"/>
          <w:szCs w:val="24"/>
        </w:rPr>
        <w:t xml:space="preserve"> ujawnionych podczas eksploatacji błędów i nieprawidłowości w</w:t>
      </w:r>
      <w:r w:rsidR="25B92C3B" w:rsidRPr="00970A76">
        <w:rPr>
          <w:rFonts w:cstheme="minorHAnsi"/>
          <w:sz w:val="24"/>
          <w:szCs w:val="24"/>
        </w:rPr>
        <w:t> </w:t>
      </w:r>
      <w:r w:rsidR="2E683CF3" w:rsidRPr="00970A76">
        <w:rPr>
          <w:rFonts w:cstheme="minorHAnsi"/>
          <w:sz w:val="24"/>
          <w:szCs w:val="24"/>
        </w:rPr>
        <w:t xml:space="preserve">Systemie, innych niż wskazanych w </w:t>
      </w:r>
      <w:r w:rsidR="79240EC2" w:rsidRPr="00970A76">
        <w:rPr>
          <w:rFonts w:cstheme="minorHAnsi"/>
          <w:sz w:val="24"/>
          <w:szCs w:val="24"/>
        </w:rPr>
        <w:t xml:space="preserve">pkt </w:t>
      </w:r>
      <w:r w:rsidR="2E683CF3" w:rsidRPr="00970A76">
        <w:rPr>
          <w:rFonts w:cstheme="minorHAnsi"/>
          <w:sz w:val="24"/>
          <w:szCs w:val="24"/>
        </w:rPr>
        <w:t>III</w:t>
      </w:r>
      <w:r w:rsidR="0D478FF6" w:rsidRPr="00970A76">
        <w:rPr>
          <w:rFonts w:cstheme="minorHAnsi"/>
          <w:sz w:val="24"/>
          <w:szCs w:val="24"/>
        </w:rPr>
        <w:t>.</w:t>
      </w:r>
      <w:r w:rsidR="2BDFD0B7" w:rsidRPr="00970A76">
        <w:rPr>
          <w:rFonts w:cstheme="minorHAnsi"/>
          <w:sz w:val="24"/>
          <w:szCs w:val="24"/>
        </w:rPr>
        <w:t>2</w:t>
      </w:r>
      <w:r w:rsidR="49B16010" w:rsidRPr="00970A76">
        <w:rPr>
          <w:rFonts w:cstheme="minorHAnsi"/>
          <w:sz w:val="24"/>
          <w:szCs w:val="24"/>
        </w:rPr>
        <w:t>.</w:t>
      </w:r>
      <w:r w:rsidR="5BE634F2" w:rsidRPr="00970A76">
        <w:rPr>
          <w:rFonts w:cstheme="minorHAnsi"/>
          <w:sz w:val="24"/>
          <w:szCs w:val="24"/>
        </w:rPr>
        <w:t>7,</w:t>
      </w:r>
    </w:p>
    <w:p w14:paraId="10B1C34D" w14:textId="4C1E72E4" w:rsidR="00F25021" w:rsidRPr="00970A76" w:rsidRDefault="00A572B9" w:rsidP="00043D8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aktualizacji</w:t>
      </w:r>
      <w:r w:rsidR="00F25021" w:rsidRPr="00970A76">
        <w:rPr>
          <w:rFonts w:cstheme="minorHAnsi"/>
          <w:bCs/>
          <w:sz w:val="24"/>
          <w:szCs w:val="24"/>
        </w:rPr>
        <w:t xml:space="preserve"> konektorów systemu monitorowania,</w:t>
      </w:r>
    </w:p>
    <w:p w14:paraId="0E9E2802" w14:textId="543ACBCF" w:rsidR="00F25021" w:rsidRPr="00970A76" w:rsidRDefault="00A572B9" w:rsidP="00043D8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aktualizacji</w:t>
      </w:r>
      <w:r w:rsidR="00F25021" w:rsidRPr="00970A76">
        <w:rPr>
          <w:rFonts w:cstheme="minorHAnsi"/>
          <w:bCs/>
          <w:sz w:val="24"/>
          <w:szCs w:val="24"/>
        </w:rPr>
        <w:t xml:space="preserve"> mechanizmów tworzących kopie bezpieczeństwa,</w:t>
      </w:r>
    </w:p>
    <w:p w14:paraId="64718FB1" w14:textId="3A929891" w:rsidR="00F25021" w:rsidRPr="00970A76" w:rsidRDefault="41C204F5" w:rsidP="00043D8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prowadzenia konsultacji</w:t>
      </w:r>
      <w:r w:rsidR="3BE26FB5" w:rsidRPr="00970A76">
        <w:rPr>
          <w:rFonts w:cstheme="minorHAnsi"/>
          <w:sz w:val="24"/>
          <w:szCs w:val="24"/>
        </w:rPr>
        <w:t xml:space="preserve"> techniczn</w:t>
      </w:r>
      <w:r w:rsidR="158050C5" w:rsidRPr="00970A76">
        <w:rPr>
          <w:rFonts w:cstheme="minorHAnsi"/>
          <w:sz w:val="24"/>
          <w:szCs w:val="24"/>
        </w:rPr>
        <w:t>ych</w:t>
      </w:r>
      <w:r w:rsidR="3BE26FB5" w:rsidRPr="00970A76">
        <w:rPr>
          <w:rFonts w:cstheme="minorHAnsi"/>
          <w:sz w:val="24"/>
          <w:szCs w:val="24"/>
        </w:rPr>
        <w:t xml:space="preserve"> dla administratorów Systemu,</w:t>
      </w:r>
    </w:p>
    <w:p w14:paraId="73A277A1" w14:textId="0D5890A4" w:rsidR="00F25021" w:rsidRPr="00970A76" w:rsidRDefault="00A572B9" w:rsidP="00043D8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sz w:val="24"/>
          <w:szCs w:val="24"/>
        </w:rPr>
        <w:t>aktualizacji</w:t>
      </w:r>
      <w:r w:rsidR="00F25021" w:rsidRPr="00970A76">
        <w:rPr>
          <w:rFonts w:cstheme="minorHAnsi"/>
          <w:sz w:val="24"/>
          <w:szCs w:val="24"/>
        </w:rPr>
        <w:t xml:space="preserve"> istniejącej dokumentacji Systemu,</w:t>
      </w:r>
    </w:p>
    <w:p w14:paraId="7619C30E" w14:textId="27B88974" w:rsidR="3C53BFD9" w:rsidRPr="00970A76" w:rsidRDefault="3C53BFD9" w:rsidP="00043D85">
      <w:pPr>
        <w:pStyle w:val="Akapitzlist"/>
        <w:numPr>
          <w:ilvl w:val="0"/>
          <w:numId w:val="35"/>
        </w:numPr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przeprowadzenia audytu w zakresie użyteczności UX oraz dostępności WCAG,</w:t>
      </w:r>
    </w:p>
    <w:p w14:paraId="1F046C84" w14:textId="3F70AE79" w:rsidR="00F25021" w:rsidRPr="00970A76" w:rsidRDefault="3BE26FB5" w:rsidP="00043D85">
      <w:pPr>
        <w:pStyle w:val="Akapitzlist"/>
        <w:numPr>
          <w:ilvl w:val="0"/>
          <w:numId w:val="35"/>
        </w:numPr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dostosowani</w:t>
      </w:r>
      <w:r w:rsidR="63F739D2" w:rsidRPr="00970A76">
        <w:rPr>
          <w:rFonts w:cstheme="minorHAnsi"/>
          <w:sz w:val="24"/>
          <w:szCs w:val="24"/>
        </w:rPr>
        <w:t>a</w:t>
      </w:r>
      <w:r w:rsidRPr="00970A76">
        <w:rPr>
          <w:rFonts w:cstheme="minorHAnsi"/>
          <w:sz w:val="24"/>
          <w:szCs w:val="24"/>
        </w:rPr>
        <w:t xml:space="preserve"> Systemu do zaleceń w zakresie użyteczności UX oraz dostępności WCAG</w:t>
      </w:r>
      <w:r w:rsidR="7FFED755" w:rsidRPr="00970A76">
        <w:rPr>
          <w:rFonts w:cstheme="minorHAnsi"/>
          <w:sz w:val="24"/>
          <w:szCs w:val="24"/>
        </w:rPr>
        <w:t>,</w:t>
      </w:r>
    </w:p>
    <w:p w14:paraId="6A10F315" w14:textId="60200D65" w:rsidR="00F25021" w:rsidRPr="00970A76" w:rsidRDefault="00223F53" w:rsidP="00043D85">
      <w:pPr>
        <w:pStyle w:val="Akapitzlist"/>
        <w:numPr>
          <w:ilvl w:val="0"/>
          <w:numId w:val="35"/>
        </w:numPr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utrzymania</w:t>
      </w:r>
      <w:r w:rsidR="2E9411A8" w:rsidRPr="00970A76">
        <w:rPr>
          <w:rFonts w:cstheme="minorHAnsi"/>
          <w:sz w:val="24"/>
          <w:szCs w:val="24"/>
        </w:rPr>
        <w:t xml:space="preserve"> Systemu</w:t>
      </w:r>
      <w:r w:rsidR="5BD4BCD4" w:rsidRPr="00970A76">
        <w:rPr>
          <w:rFonts w:cstheme="minorHAnsi"/>
          <w:sz w:val="24"/>
          <w:szCs w:val="24"/>
        </w:rPr>
        <w:t>, o którym mowa w pkt III</w:t>
      </w:r>
      <w:r w:rsidRPr="00970A76">
        <w:rPr>
          <w:rFonts w:cstheme="minorHAnsi"/>
          <w:sz w:val="24"/>
          <w:szCs w:val="24"/>
        </w:rPr>
        <w:t xml:space="preserve"> w określonym w zlecenie przedziale czasu.</w:t>
      </w:r>
    </w:p>
    <w:p w14:paraId="50A25E22" w14:textId="10ACA324" w:rsidR="00B60191" w:rsidRPr="00970A76" w:rsidRDefault="27E2C68F" w:rsidP="00B678AD">
      <w:pPr>
        <w:pStyle w:val="Akapitzlist"/>
        <w:numPr>
          <w:ilvl w:val="1"/>
          <w:numId w:val="7"/>
        </w:numPr>
        <w:spacing w:after="120"/>
        <w:ind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Świadczenie usług, o których mowa w </w:t>
      </w:r>
      <w:r w:rsidR="473BC597" w:rsidRPr="00970A76">
        <w:rPr>
          <w:rFonts w:cstheme="minorHAnsi"/>
          <w:sz w:val="24"/>
          <w:szCs w:val="24"/>
        </w:rPr>
        <w:t>pkt VI</w:t>
      </w:r>
      <w:r w:rsidR="07D2730C" w:rsidRPr="00970A76">
        <w:rPr>
          <w:rFonts w:cstheme="minorHAnsi"/>
          <w:sz w:val="24"/>
          <w:szCs w:val="24"/>
        </w:rPr>
        <w:t>I</w:t>
      </w:r>
      <w:r w:rsidR="473BC597" w:rsidRPr="00970A76">
        <w:rPr>
          <w:rFonts w:cstheme="minorHAnsi"/>
          <w:sz w:val="24"/>
          <w:szCs w:val="24"/>
        </w:rPr>
        <w:t>.1 i pkt VI</w:t>
      </w:r>
      <w:r w:rsidR="0C5081DE" w:rsidRPr="00970A76">
        <w:rPr>
          <w:rFonts w:cstheme="minorHAnsi"/>
          <w:sz w:val="24"/>
          <w:szCs w:val="24"/>
        </w:rPr>
        <w:t>I</w:t>
      </w:r>
      <w:r w:rsidR="473BC597" w:rsidRPr="00970A76">
        <w:rPr>
          <w:rFonts w:cstheme="minorHAnsi"/>
          <w:sz w:val="24"/>
          <w:szCs w:val="24"/>
        </w:rPr>
        <w:t>.2</w:t>
      </w:r>
      <w:r w:rsidRPr="00970A76">
        <w:rPr>
          <w:rFonts w:cstheme="minorHAnsi"/>
          <w:sz w:val="24"/>
          <w:szCs w:val="24"/>
        </w:rPr>
        <w:t xml:space="preserve"> odbywać się będzie w ramach </w:t>
      </w:r>
      <w:r w:rsidR="2C7FC816" w:rsidRPr="00970A76">
        <w:rPr>
          <w:rFonts w:cstheme="minorHAnsi"/>
          <w:sz w:val="24"/>
          <w:szCs w:val="24"/>
        </w:rPr>
        <w:t>z</w:t>
      </w:r>
      <w:r w:rsidRPr="00970A76">
        <w:rPr>
          <w:rFonts w:cstheme="minorHAnsi"/>
          <w:sz w:val="24"/>
          <w:szCs w:val="24"/>
        </w:rPr>
        <w:t>leceń, które będą podlegały każdorazowej wycenie przez Wykonawcę i zatwierdzeniu przez Zamawiającego.</w:t>
      </w:r>
    </w:p>
    <w:p w14:paraId="600C6E9C" w14:textId="7534E655" w:rsidR="00712B2D" w:rsidRPr="00970A76" w:rsidRDefault="27E2C68F" w:rsidP="00B678AD">
      <w:pPr>
        <w:pStyle w:val="Akapitzlist"/>
        <w:numPr>
          <w:ilvl w:val="1"/>
          <w:numId w:val="7"/>
        </w:numPr>
        <w:spacing w:after="120"/>
        <w:ind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 xml:space="preserve">Wycena </w:t>
      </w:r>
      <w:r w:rsidR="2DDEBAA0" w:rsidRPr="00970A76">
        <w:rPr>
          <w:rFonts w:cstheme="minorHAnsi"/>
          <w:sz w:val="24"/>
          <w:szCs w:val="24"/>
        </w:rPr>
        <w:t>z</w:t>
      </w:r>
      <w:r w:rsidRPr="00970A76">
        <w:rPr>
          <w:rFonts w:cstheme="minorHAnsi"/>
          <w:sz w:val="24"/>
          <w:szCs w:val="24"/>
        </w:rPr>
        <w:t xml:space="preserve">lecenia </w:t>
      </w:r>
      <w:r w:rsidR="5FD62FD7" w:rsidRPr="00970A76">
        <w:rPr>
          <w:rFonts w:cstheme="minorHAnsi"/>
          <w:sz w:val="24"/>
          <w:szCs w:val="24"/>
        </w:rPr>
        <w:t xml:space="preserve">będzie polegała na określeniu </w:t>
      </w:r>
      <w:r w:rsidRPr="00970A76">
        <w:rPr>
          <w:rFonts w:cstheme="minorHAnsi"/>
          <w:sz w:val="24"/>
          <w:szCs w:val="24"/>
        </w:rPr>
        <w:t>liczby roboczogodzin niezbędnych do jego realizacji.</w:t>
      </w:r>
    </w:p>
    <w:p w14:paraId="04943BC2" w14:textId="25F4D137" w:rsidR="5538146F" w:rsidRPr="00970A76" w:rsidRDefault="48F4EC30" w:rsidP="00B678AD">
      <w:pPr>
        <w:pStyle w:val="Akapitzlist"/>
        <w:numPr>
          <w:ilvl w:val="1"/>
          <w:numId w:val="7"/>
        </w:numPr>
        <w:spacing w:after="120"/>
        <w:ind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Realizacja </w:t>
      </w:r>
      <w:r w:rsidR="6D063D01" w:rsidRPr="00970A76">
        <w:rPr>
          <w:rFonts w:cstheme="minorHAnsi"/>
          <w:sz w:val="24"/>
          <w:szCs w:val="24"/>
        </w:rPr>
        <w:t>z</w:t>
      </w:r>
      <w:r w:rsidRPr="00970A76">
        <w:rPr>
          <w:rFonts w:cstheme="minorHAnsi"/>
          <w:sz w:val="24"/>
          <w:szCs w:val="24"/>
        </w:rPr>
        <w:t xml:space="preserve">lecania nastąpi w terminie wskazanym w zaakceptowanej przez Zamawiającego </w:t>
      </w:r>
      <w:r w:rsidR="3CA24367" w:rsidRPr="00970A76">
        <w:rPr>
          <w:rFonts w:cstheme="minorHAnsi"/>
          <w:sz w:val="24"/>
          <w:szCs w:val="24"/>
        </w:rPr>
        <w:t>w</w:t>
      </w:r>
      <w:r w:rsidRPr="00970A76">
        <w:rPr>
          <w:rFonts w:cstheme="minorHAnsi"/>
          <w:sz w:val="24"/>
          <w:szCs w:val="24"/>
        </w:rPr>
        <w:t>ycenie.</w:t>
      </w:r>
    </w:p>
    <w:p w14:paraId="4420126F" w14:textId="5E744A51" w:rsidR="76290842" w:rsidRPr="00970A76" w:rsidRDefault="29D91DFA" w:rsidP="00B678AD">
      <w:pPr>
        <w:pStyle w:val="Akapitzlist"/>
        <w:numPr>
          <w:ilvl w:val="1"/>
          <w:numId w:val="7"/>
        </w:numPr>
        <w:spacing w:after="120"/>
        <w:ind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Wynagrodzenie wynikające z </w:t>
      </w:r>
      <w:r w:rsidR="4EF3AD20" w:rsidRPr="00970A76">
        <w:rPr>
          <w:rFonts w:cstheme="minorHAnsi"/>
          <w:sz w:val="24"/>
          <w:szCs w:val="24"/>
        </w:rPr>
        <w:t>w</w:t>
      </w:r>
      <w:r w:rsidRPr="00970A76">
        <w:rPr>
          <w:rFonts w:cstheme="minorHAnsi"/>
          <w:sz w:val="24"/>
          <w:szCs w:val="24"/>
        </w:rPr>
        <w:t>yceny usługi, o której mowa w pkt VI</w:t>
      </w:r>
      <w:r w:rsidR="0A7E117C" w:rsidRPr="00970A76">
        <w:rPr>
          <w:rFonts w:cstheme="minorHAnsi"/>
          <w:sz w:val="24"/>
          <w:szCs w:val="24"/>
        </w:rPr>
        <w:t>I</w:t>
      </w:r>
      <w:r w:rsidRPr="00970A76">
        <w:rPr>
          <w:rFonts w:cstheme="minorHAnsi"/>
          <w:sz w:val="24"/>
          <w:szCs w:val="24"/>
        </w:rPr>
        <w:t>I.2.h</w:t>
      </w:r>
      <w:r w:rsidR="15C58861" w:rsidRPr="00970A76">
        <w:rPr>
          <w:rFonts w:cstheme="minorHAnsi"/>
          <w:sz w:val="24"/>
          <w:szCs w:val="24"/>
        </w:rPr>
        <w:t xml:space="preserve"> </w:t>
      </w:r>
      <w:r w:rsidR="2888B99B" w:rsidRPr="00970A76">
        <w:rPr>
          <w:rFonts w:cstheme="minorHAnsi"/>
          <w:sz w:val="24"/>
          <w:szCs w:val="24"/>
        </w:rPr>
        <w:t xml:space="preserve">za okres jednego miesiąca </w:t>
      </w:r>
      <w:r w:rsidR="15C58861" w:rsidRPr="00970A76">
        <w:rPr>
          <w:rFonts w:cstheme="minorHAnsi"/>
          <w:sz w:val="24"/>
          <w:szCs w:val="24"/>
        </w:rPr>
        <w:t>nie może przekroczyć wynagrodzenia z tytułu świadczenia usługi, o której mowa w pkt III</w:t>
      </w:r>
      <w:r w:rsidR="254C9FCF" w:rsidRPr="00970A76">
        <w:rPr>
          <w:rFonts w:cstheme="minorHAnsi"/>
          <w:sz w:val="24"/>
          <w:szCs w:val="24"/>
        </w:rPr>
        <w:t>,</w:t>
      </w:r>
      <w:r w:rsidR="15C58861" w:rsidRPr="00970A76">
        <w:rPr>
          <w:rFonts w:cstheme="minorHAnsi"/>
          <w:sz w:val="24"/>
          <w:szCs w:val="24"/>
        </w:rPr>
        <w:t xml:space="preserve"> przez okres jednego miesiąca.</w:t>
      </w:r>
    </w:p>
    <w:p w14:paraId="5D35697D" w14:textId="548A6F15" w:rsidR="00B6698E" w:rsidRPr="00970A76" w:rsidRDefault="5460F6FF" w:rsidP="0059451C">
      <w:pPr>
        <w:pStyle w:val="Akapitzlist"/>
        <w:numPr>
          <w:ilvl w:val="1"/>
          <w:numId w:val="7"/>
        </w:numPr>
        <w:spacing w:after="120"/>
        <w:ind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Zamawiający </w:t>
      </w:r>
      <w:r w:rsidR="722CFBA6" w:rsidRPr="00970A76">
        <w:rPr>
          <w:rFonts w:cstheme="minorHAnsi"/>
          <w:sz w:val="24"/>
          <w:szCs w:val="24"/>
        </w:rPr>
        <w:t xml:space="preserve">będzie </w:t>
      </w:r>
      <w:r w:rsidRPr="00970A76">
        <w:rPr>
          <w:rFonts w:cstheme="minorHAnsi"/>
          <w:sz w:val="24"/>
          <w:szCs w:val="24"/>
        </w:rPr>
        <w:t xml:space="preserve">przekazywać </w:t>
      </w:r>
      <w:r w:rsidR="6B737E3E" w:rsidRPr="00970A76">
        <w:rPr>
          <w:rFonts w:cstheme="minorHAnsi"/>
          <w:sz w:val="24"/>
          <w:szCs w:val="24"/>
        </w:rPr>
        <w:t>z</w:t>
      </w:r>
      <w:r w:rsidRPr="00970A76">
        <w:rPr>
          <w:rFonts w:cstheme="minorHAnsi"/>
          <w:sz w:val="24"/>
          <w:szCs w:val="24"/>
        </w:rPr>
        <w:t>lecenie</w:t>
      </w:r>
      <w:r w:rsidR="61D2AFD1" w:rsidRPr="00970A76">
        <w:rPr>
          <w:rFonts w:cstheme="minorHAnsi"/>
          <w:sz w:val="24"/>
          <w:szCs w:val="24"/>
        </w:rPr>
        <w:t xml:space="preserve"> zawierające określenie usługi do zrealizowania</w:t>
      </w:r>
      <w:r w:rsidRPr="00970A76">
        <w:rPr>
          <w:rFonts w:cstheme="minorHAnsi"/>
          <w:sz w:val="24"/>
          <w:szCs w:val="24"/>
        </w:rPr>
        <w:t>, o któr</w:t>
      </w:r>
      <w:r w:rsidR="722CFBA6" w:rsidRPr="00970A76">
        <w:rPr>
          <w:rFonts w:cstheme="minorHAnsi"/>
          <w:sz w:val="24"/>
          <w:szCs w:val="24"/>
        </w:rPr>
        <w:t>ej</w:t>
      </w:r>
      <w:r w:rsidRPr="00970A76">
        <w:rPr>
          <w:rFonts w:cstheme="minorHAnsi"/>
          <w:sz w:val="24"/>
          <w:szCs w:val="24"/>
        </w:rPr>
        <w:t xml:space="preserve"> mowa w </w:t>
      </w:r>
      <w:r w:rsidR="564BDE80" w:rsidRPr="00970A76">
        <w:rPr>
          <w:rFonts w:cstheme="minorHAnsi"/>
          <w:sz w:val="24"/>
          <w:szCs w:val="24"/>
        </w:rPr>
        <w:t>pkt VI</w:t>
      </w:r>
      <w:r w:rsidR="53C33EBA" w:rsidRPr="00970A76">
        <w:rPr>
          <w:rFonts w:cstheme="minorHAnsi"/>
          <w:sz w:val="24"/>
          <w:szCs w:val="24"/>
        </w:rPr>
        <w:t>II</w:t>
      </w:r>
      <w:r w:rsidR="564BDE80" w:rsidRPr="00970A76">
        <w:rPr>
          <w:rFonts w:cstheme="minorHAnsi"/>
          <w:sz w:val="24"/>
          <w:szCs w:val="24"/>
        </w:rPr>
        <w:t>.3</w:t>
      </w:r>
      <w:r w:rsidRPr="00970A76">
        <w:rPr>
          <w:rFonts w:cstheme="minorHAnsi"/>
          <w:sz w:val="24"/>
          <w:szCs w:val="24"/>
        </w:rPr>
        <w:t xml:space="preserve">, na adres mailowy wskazany </w:t>
      </w:r>
      <w:r w:rsidR="0D5BA7DD" w:rsidRPr="00970A76">
        <w:rPr>
          <w:rFonts w:cstheme="minorHAnsi"/>
          <w:sz w:val="24"/>
          <w:szCs w:val="24"/>
        </w:rPr>
        <w:t>przez Wykonawcę</w:t>
      </w:r>
      <w:r w:rsidRPr="00970A76">
        <w:rPr>
          <w:rFonts w:cstheme="minorHAnsi"/>
          <w:sz w:val="24"/>
          <w:szCs w:val="24"/>
        </w:rPr>
        <w:t xml:space="preserve">. </w:t>
      </w:r>
    </w:p>
    <w:p w14:paraId="651CD9DE" w14:textId="087BA7F7" w:rsidR="00B6698E" w:rsidRPr="00970A76" w:rsidRDefault="2C817C3B" w:rsidP="0059451C">
      <w:pPr>
        <w:pStyle w:val="Akapitzlist"/>
        <w:numPr>
          <w:ilvl w:val="1"/>
          <w:numId w:val="7"/>
        </w:numPr>
        <w:spacing w:after="120"/>
        <w:ind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Wykonawca w terminie maksymalnie 3 dni roboczych od daty otrzymania </w:t>
      </w:r>
      <w:r w:rsidR="7A0BA42C" w:rsidRPr="00970A76">
        <w:rPr>
          <w:rFonts w:cstheme="minorHAnsi"/>
          <w:sz w:val="24"/>
          <w:szCs w:val="24"/>
        </w:rPr>
        <w:t>z</w:t>
      </w:r>
      <w:r w:rsidRPr="00970A76">
        <w:rPr>
          <w:rFonts w:cstheme="minorHAnsi"/>
          <w:sz w:val="24"/>
          <w:szCs w:val="24"/>
        </w:rPr>
        <w:t xml:space="preserve">lecenia przekaże </w:t>
      </w:r>
      <w:r w:rsidR="4C30CD2A" w:rsidRPr="00970A76">
        <w:rPr>
          <w:rFonts w:cstheme="minorHAnsi"/>
          <w:sz w:val="24"/>
          <w:szCs w:val="24"/>
        </w:rPr>
        <w:t>w</w:t>
      </w:r>
      <w:r w:rsidRPr="00970A76">
        <w:rPr>
          <w:rFonts w:cstheme="minorHAnsi"/>
          <w:sz w:val="24"/>
          <w:szCs w:val="24"/>
        </w:rPr>
        <w:t>ycenę, która zawierać będzie następujące elementy:</w:t>
      </w:r>
    </w:p>
    <w:p w14:paraId="1EDF0459" w14:textId="0A5D8ED6" w:rsidR="00B6698E" w:rsidRPr="00970A76" w:rsidRDefault="00B6698E" w:rsidP="00B678AD">
      <w:pPr>
        <w:pStyle w:val="Akapitzlist"/>
        <w:numPr>
          <w:ilvl w:val="3"/>
          <w:numId w:val="38"/>
        </w:numPr>
        <w:spacing w:after="120"/>
        <w:ind w:left="993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opis zakresu prac oraz sposób ich realizacji, wraz z uwarunkowaniami i ograniczeniami</w:t>
      </w:r>
      <w:r w:rsidR="00605A06" w:rsidRPr="00970A76">
        <w:rPr>
          <w:rFonts w:cstheme="minorHAnsi"/>
          <w:sz w:val="24"/>
          <w:szCs w:val="24"/>
        </w:rPr>
        <w:t>,</w:t>
      </w:r>
    </w:p>
    <w:p w14:paraId="6CB696FB" w14:textId="4F9C9625" w:rsidR="00B6698E" w:rsidRPr="00970A76" w:rsidRDefault="00B6698E" w:rsidP="00B678AD">
      <w:pPr>
        <w:pStyle w:val="Akapitzlist"/>
        <w:numPr>
          <w:ilvl w:val="3"/>
          <w:numId w:val="38"/>
        </w:numPr>
        <w:spacing w:after="120"/>
        <w:ind w:left="993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pracochłonność zakresu prac (liczbę roboczogodzin)</w:t>
      </w:r>
      <w:r w:rsidR="00605A06" w:rsidRPr="00970A76">
        <w:rPr>
          <w:rFonts w:cstheme="minorHAnsi"/>
          <w:sz w:val="24"/>
          <w:szCs w:val="24"/>
        </w:rPr>
        <w:t>,</w:t>
      </w:r>
    </w:p>
    <w:p w14:paraId="10DB22D1" w14:textId="2B3B1CBD" w:rsidR="00B6698E" w:rsidRPr="00970A76" w:rsidRDefault="00B6698E" w:rsidP="00B678AD">
      <w:pPr>
        <w:pStyle w:val="Akapitzlist"/>
        <w:numPr>
          <w:ilvl w:val="3"/>
          <w:numId w:val="38"/>
        </w:numPr>
        <w:spacing w:after="120"/>
        <w:ind w:left="993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termin realizacji zlecenia – liczbę godzin/dni na realizację prac.</w:t>
      </w:r>
    </w:p>
    <w:p w14:paraId="66F6CD75" w14:textId="012277B9" w:rsidR="00B6698E" w:rsidRPr="00970A76" w:rsidRDefault="2C817C3B" w:rsidP="0059451C">
      <w:pPr>
        <w:pStyle w:val="Akapitzlist"/>
        <w:numPr>
          <w:ilvl w:val="1"/>
          <w:numId w:val="7"/>
        </w:numPr>
        <w:spacing w:after="120"/>
        <w:ind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 przypadku jakichkolwiek zastrzeżeń Zamawiającego co do warunków </w:t>
      </w:r>
      <w:r w:rsidR="14481B85" w:rsidRPr="00970A76">
        <w:rPr>
          <w:rFonts w:cstheme="minorHAnsi"/>
          <w:sz w:val="24"/>
          <w:szCs w:val="24"/>
        </w:rPr>
        <w:t>w</w:t>
      </w:r>
      <w:r w:rsidRPr="00970A76">
        <w:rPr>
          <w:rFonts w:cstheme="minorHAnsi"/>
          <w:sz w:val="24"/>
          <w:szCs w:val="24"/>
        </w:rPr>
        <w:t>yceny, Zamawiający może:</w:t>
      </w:r>
    </w:p>
    <w:p w14:paraId="2534E29D" w14:textId="2204C119" w:rsidR="00B6698E" w:rsidRPr="00970A76" w:rsidRDefault="2C817C3B" w:rsidP="00B678AD">
      <w:pPr>
        <w:pStyle w:val="Akapitzlist"/>
        <w:numPr>
          <w:ilvl w:val="3"/>
          <w:numId w:val="5"/>
        </w:numPr>
        <w:spacing w:after="120"/>
        <w:ind w:left="993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odrzucić ją całkowicie i odstąpić od </w:t>
      </w:r>
      <w:r w:rsidR="3138F751" w:rsidRPr="00970A76">
        <w:rPr>
          <w:rFonts w:cstheme="minorHAnsi"/>
          <w:sz w:val="24"/>
          <w:szCs w:val="24"/>
        </w:rPr>
        <w:t>z</w:t>
      </w:r>
      <w:r w:rsidRPr="00970A76">
        <w:rPr>
          <w:rFonts w:cstheme="minorHAnsi"/>
          <w:sz w:val="24"/>
          <w:szCs w:val="24"/>
        </w:rPr>
        <w:t>lecenia, o czym poinformuje Wykonawcę</w:t>
      </w:r>
      <w:r w:rsidR="00605A06" w:rsidRPr="00970A76">
        <w:rPr>
          <w:rFonts w:cstheme="minorHAnsi"/>
          <w:sz w:val="24"/>
          <w:szCs w:val="24"/>
        </w:rPr>
        <w:t>,</w:t>
      </w:r>
    </w:p>
    <w:p w14:paraId="1B3B6615" w14:textId="0002692F" w:rsidR="00B6698E" w:rsidRPr="00970A76" w:rsidRDefault="2C817C3B" w:rsidP="00B678AD">
      <w:pPr>
        <w:pStyle w:val="Akapitzlist"/>
        <w:numPr>
          <w:ilvl w:val="3"/>
          <w:numId w:val="5"/>
        </w:numPr>
        <w:spacing w:after="120"/>
        <w:ind w:left="993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zażądać dodatkowych pisemnych wyjaśnień od Wykonawcy dotyczących przedłożonej </w:t>
      </w:r>
      <w:r w:rsidR="4EE033D3" w:rsidRPr="00970A76">
        <w:rPr>
          <w:rFonts w:cstheme="minorHAnsi"/>
          <w:sz w:val="24"/>
          <w:szCs w:val="24"/>
        </w:rPr>
        <w:t>w</w:t>
      </w:r>
      <w:r w:rsidR="3C2FC081" w:rsidRPr="00970A76">
        <w:rPr>
          <w:rFonts w:cstheme="minorHAnsi"/>
          <w:sz w:val="24"/>
          <w:szCs w:val="24"/>
        </w:rPr>
        <w:t>yceny</w:t>
      </w:r>
      <w:r w:rsidR="00605A06" w:rsidRPr="00970A76">
        <w:rPr>
          <w:rFonts w:cstheme="minorHAnsi"/>
          <w:sz w:val="24"/>
          <w:szCs w:val="24"/>
        </w:rPr>
        <w:t>,</w:t>
      </w:r>
    </w:p>
    <w:p w14:paraId="399ADC5D" w14:textId="391D7331" w:rsidR="00B6698E" w:rsidRPr="00970A76" w:rsidRDefault="2C817C3B" w:rsidP="00B678AD">
      <w:pPr>
        <w:pStyle w:val="Akapitzlist"/>
        <w:numPr>
          <w:ilvl w:val="3"/>
          <w:numId w:val="5"/>
        </w:numPr>
        <w:spacing w:after="120"/>
        <w:ind w:left="993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zorganizować spotkanie z Wykonawcą w celu uzgodnienia warunków </w:t>
      </w:r>
      <w:r w:rsidR="43FF352C" w:rsidRPr="00970A76">
        <w:rPr>
          <w:rFonts w:cstheme="minorHAnsi"/>
          <w:sz w:val="24"/>
          <w:szCs w:val="24"/>
        </w:rPr>
        <w:t>w</w:t>
      </w:r>
      <w:r w:rsidRPr="00970A76">
        <w:rPr>
          <w:rFonts w:cstheme="minorHAnsi"/>
          <w:sz w:val="24"/>
          <w:szCs w:val="24"/>
        </w:rPr>
        <w:t>yceny.</w:t>
      </w:r>
    </w:p>
    <w:p w14:paraId="0504A824" w14:textId="0F7C82C4" w:rsidR="00B6698E" w:rsidRPr="00970A76" w:rsidRDefault="2C817C3B" w:rsidP="0059451C">
      <w:pPr>
        <w:pStyle w:val="Akapitzlist"/>
        <w:numPr>
          <w:ilvl w:val="1"/>
          <w:numId w:val="7"/>
        </w:numPr>
        <w:spacing w:after="120"/>
        <w:ind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Wyjaśnienia, o których mowa w </w:t>
      </w:r>
      <w:r w:rsidR="41C204F5" w:rsidRPr="00970A76">
        <w:rPr>
          <w:rFonts w:cstheme="minorHAnsi"/>
          <w:sz w:val="24"/>
          <w:szCs w:val="24"/>
        </w:rPr>
        <w:t>pkt</w:t>
      </w:r>
      <w:r w:rsidR="3FD54B27" w:rsidRPr="00970A76">
        <w:rPr>
          <w:rFonts w:cstheme="minorHAnsi"/>
          <w:sz w:val="24"/>
          <w:szCs w:val="24"/>
        </w:rPr>
        <w:t xml:space="preserve"> </w:t>
      </w:r>
      <w:r w:rsidR="00A87BD9" w:rsidRPr="00970A76">
        <w:rPr>
          <w:rFonts w:cstheme="minorHAnsi"/>
          <w:sz w:val="24"/>
          <w:szCs w:val="24"/>
        </w:rPr>
        <w:t>VIII</w:t>
      </w:r>
      <w:r w:rsidR="3FD54B27" w:rsidRPr="00970A76">
        <w:rPr>
          <w:rFonts w:cstheme="minorHAnsi"/>
          <w:sz w:val="24"/>
          <w:szCs w:val="24"/>
        </w:rPr>
        <w:t>.</w:t>
      </w:r>
      <w:r w:rsidR="00872C40" w:rsidRPr="00970A76">
        <w:rPr>
          <w:rFonts w:cstheme="minorHAnsi"/>
          <w:sz w:val="24"/>
          <w:szCs w:val="24"/>
        </w:rPr>
        <w:t>9</w:t>
      </w:r>
      <w:r w:rsidR="3FD54B27" w:rsidRPr="00970A76">
        <w:rPr>
          <w:rFonts w:cstheme="minorHAnsi"/>
          <w:sz w:val="24"/>
          <w:szCs w:val="24"/>
        </w:rPr>
        <w:t>.2</w:t>
      </w:r>
      <w:r w:rsidRPr="00970A76">
        <w:rPr>
          <w:rFonts w:cstheme="minorHAnsi"/>
          <w:sz w:val="24"/>
          <w:szCs w:val="24"/>
        </w:rPr>
        <w:t xml:space="preserve">, Wykonawca zobowiązany jest przedłożyć Zamawiającemu najpóźniej w terminie 2 dni roboczych od momentu otrzymania od Zamawiającego żądania złożenia wyjaśnień. W przypadku niedotrzymania tego terminu Zamawiający może odrzucić </w:t>
      </w:r>
      <w:r w:rsidR="12B3EDF9" w:rsidRPr="00970A76">
        <w:rPr>
          <w:rFonts w:cstheme="minorHAnsi"/>
          <w:sz w:val="24"/>
          <w:szCs w:val="24"/>
        </w:rPr>
        <w:t>w</w:t>
      </w:r>
      <w:r w:rsidRPr="00970A76">
        <w:rPr>
          <w:rFonts w:cstheme="minorHAnsi"/>
          <w:sz w:val="24"/>
          <w:szCs w:val="24"/>
        </w:rPr>
        <w:t xml:space="preserve">ycenę i odstąpić od </w:t>
      </w:r>
      <w:r w:rsidR="324E84FB" w:rsidRPr="00970A76">
        <w:rPr>
          <w:rFonts w:cstheme="minorHAnsi"/>
          <w:sz w:val="24"/>
          <w:szCs w:val="24"/>
        </w:rPr>
        <w:t>z</w:t>
      </w:r>
      <w:r w:rsidRPr="00970A76">
        <w:rPr>
          <w:rFonts w:cstheme="minorHAnsi"/>
          <w:sz w:val="24"/>
          <w:szCs w:val="24"/>
        </w:rPr>
        <w:t xml:space="preserve">lecenia. </w:t>
      </w:r>
    </w:p>
    <w:p w14:paraId="597BD32E" w14:textId="49CF0CC8" w:rsidR="00B6698E" w:rsidRPr="00970A76" w:rsidRDefault="2C817C3B" w:rsidP="0059451C">
      <w:pPr>
        <w:pStyle w:val="Akapitzlist"/>
        <w:numPr>
          <w:ilvl w:val="1"/>
          <w:numId w:val="7"/>
        </w:numPr>
        <w:spacing w:after="120"/>
        <w:ind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Spotkanie, o którym mowa w</w:t>
      </w:r>
      <w:r w:rsidR="78795B87" w:rsidRPr="00970A76">
        <w:rPr>
          <w:rFonts w:cstheme="minorHAnsi"/>
          <w:sz w:val="24"/>
          <w:szCs w:val="24"/>
        </w:rPr>
        <w:t xml:space="preserve"> pkt </w:t>
      </w:r>
      <w:r w:rsidR="00A87BD9" w:rsidRPr="00970A76">
        <w:rPr>
          <w:rFonts w:cstheme="minorHAnsi"/>
          <w:sz w:val="24"/>
          <w:szCs w:val="24"/>
        </w:rPr>
        <w:t>VIII</w:t>
      </w:r>
      <w:r w:rsidR="78795B87" w:rsidRPr="00970A76">
        <w:rPr>
          <w:rFonts w:cstheme="minorHAnsi"/>
          <w:sz w:val="24"/>
          <w:szCs w:val="24"/>
        </w:rPr>
        <w:t>.</w:t>
      </w:r>
      <w:r w:rsidR="00872C40" w:rsidRPr="00970A76">
        <w:rPr>
          <w:rFonts w:cstheme="minorHAnsi"/>
          <w:sz w:val="24"/>
          <w:szCs w:val="24"/>
        </w:rPr>
        <w:t>9</w:t>
      </w:r>
      <w:r w:rsidR="78795B87" w:rsidRPr="00970A76">
        <w:rPr>
          <w:rFonts w:cstheme="minorHAnsi"/>
          <w:sz w:val="24"/>
          <w:szCs w:val="24"/>
        </w:rPr>
        <w:t>.3</w:t>
      </w:r>
      <w:r w:rsidRPr="00970A76">
        <w:rPr>
          <w:rFonts w:cstheme="minorHAnsi"/>
          <w:sz w:val="24"/>
          <w:szCs w:val="24"/>
        </w:rPr>
        <w:t xml:space="preserve"> odbędzie się w siedzibie Zamawiającego lub online (przez Internet) we wskazanym przez niego terminie. Wykonawca ma obowiązek uczestniczenia w spotkaniu. </w:t>
      </w:r>
    </w:p>
    <w:p w14:paraId="7E616339" w14:textId="1788D859" w:rsidR="00B6698E" w:rsidRPr="00970A76" w:rsidRDefault="2C817C3B" w:rsidP="0059451C">
      <w:pPr>
        <w:pStyle w:val="Akapitzlist"/>
        <w:numPr>
          <w:ilvl w:val="1"/>
          <w:numId w:val="7"/>
        </w:numPr>
        <w:spacing w:after="120"/>
        <w:ind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 przypadku akceptacji przez Zamawiającego przedłożonej </w:t>
      </w:r>
      <w:r w:rsidR="658CB215" w:rsidRPr="00970A76">
        <w:rPr>
          <w:rFonts w:cstheme="minorHAnsi"/>
          <w:sz w:val="24"/>
          <w:szCs w:val="24"/>
        </w:rPr>
        <w:t>w</w:t>
      </w:r>
      <w:r w:rsidRPr="00970A76">
        <w:rPr>
          <w:rFonts w:cstheme="minorHAnsi"/>
          <w:sz w:val="24"/>
          <w:szCs w:val="24"/>
        </w:rPr>
        <w:t>yceny, w tym z uwzględnieniem modyfikacji będących skutkiem działań</w:t>
      </w:r>
      <w:r w:rsidR="2C5279E7" w:rsidRPr="00970A76">
        <w:rPr>
          <w:rFonts w:cstheme="minorHAnsi"/>
          <w:sz w:val="24"/>
          <w:szCs w:val="24"/>
        </w:rPr>
        <w:t>,</w:t>
      </w:r>
      <w:r w:rsidRPr="00970A76">
        <w:rPr>
          <w:rFonts w:cstheme="minorHAnsi"/>
          <w:sz w:val="24"/>
          <w:szCs w:val="24"/>
        </w:rPr>
        <w:t xml:space="preserve"> o których mowa w</w:t>
      </w:r>
      <w:r w:rsidR="067F59D0" w:rsidRPr="00970A76">
        <w:rPr>
          <w:rFonts w:cstheme="minorHAnsi"/>
          <w:sz w:val="24"/>
          <w:szCs w:val="24"/>
        </w:rPr>
        <w:t xml:space="preserve"> pkt </w:t>
      </w:r>
      <w:r w:rsidR="00A87BD9" w:rsidRPr="00970A76">
        <w:rPr>
          <w:rFonts w:cstheme="minorHAnsi"/>
          <w:sz w:val="24"/>
          <w:szCs w:val="24"/>
        </w:rPr>
        <w:t>VIII</w:t>
      </w:r>
      <w:r w:rsidR="067F59D0" w:rsidRPr="00970A76">
        <w:rPr>
          <w:rFonts w:cstheme="minorHAnsi"/>
          <w:sz w:val="24"/>
          <w:szCs w:val="24"/>
        </w:rPr>
        <w:t>.</w:t>
      </w:r>
      <w:r w:rsidR="00872C40" w:rsidRPr="00970A76">
        <w:rPr>
          <w:rFonts w:cstheme="minorHAnsi"/>
          <w:sz w:val="24"/>
          <w:szCs w:val="24"/>
        </w:rPr>
        <w:t>9</w:t>
      </w:r>
      <w:r w:rsidRPr="00970A76">
        <w:rPr>
          <w:rFonts w:cstheme="minorHAnsi"/>
          <w:sz w:val="24"/>
          <w:szCs w:val="24"/>
        </w:rPr>
        <w:t xml:space="preserve">, Wykonawca przyjmuje do realizacji Zlecenie na warunkach zaakceptowanej </w:t>
      </w:r>
      <w:r w:rsidR="1957B4A0" w:rsidRPr="00970A76">
        <w:rPr>
          <w:rFonts w:cstheme="minorHAnsi"/>
          <w:sz w:val="24"/>
          <w:szCs w:val="24"/>
        </w:rPr>
        <w:t>w</w:t>
      </w:r>
      <w:r w:rsidRPr="00970A76">
        <w:rPr>
          <w:rFonts w:cstheme="minorHAnsi"/>
          <w:sz w:val="24"/>
          <w:szCs w:val="24"/>
        </w:rPr>
        <w:t xml:space="preserve">yceny. Informację o akceptacji warunków </w:t>
      </w:r>
      <w:r w:rsidR="2022711B" w:rsidRPr="00970A76">
        <w:rPr>
          <w:rFonts w:cstheme="minorHAnsi"/>
          <w:sz w:val="24"/>
          <w:szCs w:val="24"/>
        </w:rPr>
        <w:t>z</w:t>
      </w:r>
      <w:r w:rsidRPr="00970A76">
        <w:rPr>
          <w:rFonts w:cstheme="minorHAnsi"/>
          <w:sz w:val="24"/>
          <w:szCs w:val="24"/>
        </w:rPr>
        <w:t xml:space="preserve">lecenia Zamawiający przekaże na adres mailowy, wskazany </w:t>
      </w:r>
      <w:r w:rsidR="41C204F5" w:rsidRPr="00970A76">
        <w:rPr>
          <w:rFonts w:cstheme="minorHAnsi"/>
          <w:sz w:val="24"/>
          <w:szCs w:val="24"/>
        </w:rPr>
        <w:t>przez Wykonawcę</w:t>
      </w:r>
      <w:r w:rsidRPr="00970A76">
        <w:rPr>
          <w:rFonts w:cstheme="minorHAnsi"/>
          <w:sz w:val="24"/>
          <w:szCs w:val="24"/>
        </w:rPr>
        <w:t>.</w:t>
      </w:r>
    </w:p>
    <w:p w14:paraId="792887E7" w14:textId="5A82655A" w:rsidR="00B6698E" w:rsidRPr="00970A76" w:rsidRDefault="2C817C3B" w:rsidP="0059451C">
      <w:pPr>
        <w:pStyle w:val="Akapitzlist"/>
        <w:numPr>
          <w:ilvl w:val="1"/>
          <w:numId w:val="7"/>
        </w:numPr>
        <w:spacing w:after="120"/>
        <w:ind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Bieg terminu realizacji </w:t>
      </w:r>
      <w:r w:rsidR="4E20C534" w:rsidRPr="00970A76">
        <w:rPr>
          <w:rFonts w:cstheme="minorHAnsi"/>
          <w:sz w:val="24"/>
          <w:szCs w:val="24"/>
        </w:rPr>
        <w:t>z</w:t>
      </w:r>
      <w:r w:rsidRPr="00970A76">
        <w:rPr>
          <w:rFonts w:cstheme="minorHAnsi"/>
          <w:sz w:val="24"/>
          <w:szCs w:val="24"/>
        </w:rPr>
        <w:t xml:space="preserve">lecenia rozpoczyna się od momentu przekazania na adres mailowy informacji o akceptacji przez Zamawiającego </w:t>
      </w:r>
      <w:r w:rsidR="210A8511" w:rsidRPr="00970A76">
        <w:rPr>
          <w:rFonts w:cstheme="minorHAnsi"/>
          <w:sz w:val="24"/>
          <w:szCs w:val="24"/>
        </w:rPr>
        <w:t>w</w:t>
      </w:r>
      <w:r w:rsidRPr="00970A76">
        <w:rPr>
          <w:rFonts w:cstheme="minorHAnsi"/>
          <w:sz w:val="24"/>
          <w:szCs w:val="24"/>
        </w:rPr>
        <w:t>yceny.</w:t>
      </w:r>
    </w:p>
    <w:p w14:paraId="076B7FAB" w14:textId="6CDAD53E" w:rsidR="00E118DE" w:rsidRPr="00970A76" w:rsidRDefault="61B67586" w:rsidP="0059451C">
      <w:pPr>
        <w:pStyle w:val="Akapitzlist"/>
        <w:numPr>
          <w:ilvl w:val="1"/>
          <w:numId w:val="7"/>
        </w:numPr>
        <w:spacing w:after="120"/>
        <w:ind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Wykonawca jest zobowiązany do realizacji określonych w Zamówieniu prac za wynagrodzeniem odpowiadającym stawce za jedną roboczogodzinę pomnożonej przez liczbę roboczogodzin określonych w zaakceptowanej </w:t>
      </w:r>
      <w:r w:rsidR="7492A0B0" w:rsidRPr="00970A76">
        <w:rPr>
          <w:rFonts w:cstheme="minorHAnsi"/>
          <w:sz w:val="24"/>
          <w:szCs w:val="24"/>
        </w:rPr>
        <w:t>w</w:t>
      </w:r>
      <w:r w:rsidRPr="00970A76">
        <w:rPr>
          <w:rFonts w:cstheme="minorHAnsi"/>
          <w:sz w:val="24"/>
          <w:szCs w:val="24"/>
        </w:rPr>
        <w:t>ycenie.</w:t>
      </w:r>
    </w:p>
    <w:p w14:paraId="18A3D57A" w14:textId="3EFC98E3" w:rsidR="004B0FC0" w:rsidRPr="00970A76" w:rsidRDefault="3C661595" w:rsidP="00BE3928">
      <w:pPr>
        <w:pStyle w:val="Nagwekwstpuizakoczenia"/>
        <w:numPr>
          <w:ilvl w:val="2"/>
          <w:numId w:val="15"/>
        </w:numPr>
        <w:spacing w:before="240" w:after="240"/>
        <w:ind w:left="284" w:hanging="284"/>
        <w:rPr>
          <w:rFonts w:asciiTheme="minorHAnsi" w:hAnsiTheme="minorHAnsi" w:cstheme="minorHAnsi"/>
        </w:rPr>
      </w:pPr>
      <w:r w:rsidRPr="00970A76">
        <w:rPr>
          <w:rFonts w:asciiTheme="minorHAnsi" w:hAnsiTheme="minorHAnsi" w:cstheme="minorHAnsi"/>
        </w:rPr>
        <w:t>Wymagania w zakresie sposobu realizacji zamówienia</w:t>
      </w:r>
    </w:p>
    <w:p w14:paraId="0A7B0293" w14:textId="375BBD9A" w:rsidR="004B0FC0" w:rsidRPr="00970A76" w:rsidRDefault="3C661595" w:rsidP="00B678AD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Zamówienie będzie realizowane w siedzibie Wykonawcy lub w miejscu przez niego wybranym oraz w siedzibie Zamawiającego. Zamawiający zastrzega sobie prawo </w:t>
      </w:r>
      <w:r w:rsidRPr="00970A76">
        <w:rPr>
          <w:rFonts w:cstheme="minorHAnsi"/>
          <w:sz w:val="24"/>
          <w:szCs w:val="24"/>
        </w:rPr>
        <w:lastRenderedPageBreak/>
        <w:t>do</w:t>
      </w:r>
      <w:r w:rsidR="008047AC" w:rsidRPr="00970A76">
        <w:rPr>
          <w:rFonts w:cstheme="minorHAnsi"/>
          <w:sz w:val="24"/>
          <w:szCs w:val="24"/>
        </w:rPr>
        <w:t> </w:t>
      </w:r>
      <w:r w:rsidRPr="00970A76">
        <w:rPr>
          <w:rFonts w:cstheme="minorHAnsi"/>
          <w:sz w:val="24"/>
          <w:szCs w:val="24"/>
        </w:rPr>
        <w:t>wezwania Wykonawcy do realizacji poszczególnych elementów Umowy w siedzibie Zamawiającego.</w:t>
      </w:r>
    </w:p>
    <w:p w14:paraId="78BEBF25" w14:textId="65033C21" w:rsidR="00934B57" w:rsidRPr="00970A76" w:rsidRDefault="00934B57" w:rsidP="00B678AD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Zamawiający udostępni Wykonawcy aktualną dokumentację systemu niezwłocznie po podpisaniu Umowy.</w:t>
      </w:r>
    </w:p>
    <w:p w14:paraId="644E47EC" w14:textId="77777777" w:rsidR="004B0FC0" w:rsidRPr="00970A76" w:rsidRDefault="3C661595" w:rsidP="00B678AD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Wykonawca zobowiązuje się do przestrzegania wewnętrznych procedur oraz regulaminów obowiązujących osoby przebywające w siedzibie Zamawiającego.</w:t>
      </w:r>
    </w:p>
    <w:p w14:paraId="5BD310F9" w14:textId="42937D1B" w:rsidR="004B0FC0" w:rsidRPr="00970A76" w:rsidRDefault="3C661595" w:rsidP="00B678AD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Zamawiający ma prawo do rejestrowania spotkań Zamawiającego z Wykonawcą (w</w:t>
      </w:r>
      <w:r w:rsidR="00A87BD9" w:rsidRPr="00970A76">
        <w:rPr>
          <w:rFonts w:cstheme="minorHAnsi"/>
          <w:sz w:val="24"/>
          <w:szCs w:val="24"/>
        </w:rPr>
        <w:t> </w:t>
      </w:r>
      <w:r w:rsidRPr="00970A76">
        <w:rPr>
          <w:rFonts w:cstheme="minorHAnsi"/>
          <w:sz w:val="24"/>
          <w:szCs w:val="24"/>
        </w:rPr>
        <w:t>formie nagrania cyfrowego).</w:t>
      </w:r>
    </w:p>
    <w:p w14:paraId="37D099C5" w14:textId="3BFA1006" w:rsidR="004B0FC0" w:rsidRPr="00970A76" w:rsidRDefault="3C661595" w:rsidP="00B678AD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Na wniosek Zamawiającego, Wykonawca sporządzi notatkę z</w:t>
      </w:r>
      <w:r w:rsidR="00EF3AA5" w:rsidRPr="00970A76">
        <w:rPr>
          <w:rFonts w:cstheme="minorHAnsi"/>
          <w:sz w:val="24"/>
          <w:szCs w:val="24"/>
        </w:rPr>
        <w:t>e</w:t>
      </w:r>
      <w:r w:rsidRPr="00970A76">
        <w:rPr>
          <w:rFonts w:cstheme="minorHAnsi"/>
          <w:sz w:val="24"/>
          <w:szCs w:val="24"/>
        </w:rPr>
        <w:t xml:space="preserve"> spotkania oraz uzgodni jej treść z przedstawicielami Zamawiającego w trakcie trwania spotkania lub niezwłocznie po jego zakończeniu.</w:t>
      </w:r>
    </w:p>
    <w:p w14:paraId="0E25A69A" w14:textId="32A51B87" w:rsidR="004B0FC0" w:rsidRPr="00970A76" w:rsidRDefault="3C661595" w:rsidP="00B678AD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Wykonawca będzie zamieszczał notatki w repozytorium prowadzonym i udostępnionym dla personelu Wykonawcy przez Zamawiającego pod adresem </w:t>
      </w:r>
      <w:hyperlink r:id="rId11">
        <w:r w:rsidRPr="00970A76">
          <w:rPr>
            <w:rStyle w:val="Hipercze"/>
            <w:rFonts w:cstheme="minorHAnsi"/>
            <w:sz w:val="24"/>
            <w:szCs w:val="24"/>
          </w:rPr>
          <w:t>https://confluence.uke.gov.pl</w:t>
        </w:r>
      </w:hyperlink>
    </w:p>
    <w:p w14:paraId="172BD3CC" w14:textId="77777777" w:rsidR="004B0FC0" w:rsidRPr="00970A76" w:rsidRDefault="3C661595" w:rsidP="00B678AD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Dokumentacja musi być pogrupowana tematycznie i zawierać spis i charakterystykę wszystkich składników dokumentacji oraz musi być dostarczona w postaci elektronicznej - w formie plików PDF, plików pakietu MS Office oraz w odpowiednich notacjach – UML 2.1 lub BPMN 2.0.</w:t>
      </w:r>
    </w:p>
    <w:p w14:paraId="21ED0B07" w14:textId="4DAA6B52" w:rsidR="004B0FC0" w:rsidRPr="00970A76" w:rsidRDefault="3C661595" w:rsidP="00B678AD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 przypadku odniesień do zewnętrznej dokumentacji musi </w:t>
      </w:r>
      <w:r w:rsidR="00EF3AA5" w:rsidRPr="00970A76">
        <w:rPr>
          <w:rFonts w:cstheme="minorHAnsi"/>
          <w:sz w:val="24"/>
          <w:szCs w:val="24"/>
        </w:rPr>
        <w:t xml:space="preserve">ona </w:t>
      </w:r>
      <w:r w:rsidRPr="00970A76">
        <w:rPr>
          <w:rFonts w:cstheme="minorHAnsi"/>
          <w:sz w:val="24"/>
          <w:szCs w:val="24"/>
        </w:rPr>
        <w:t>zostać dołączona lub zostać precyzyjnie wskazana, a odwołanie musi wskazać na konkretną stronę/fragment dokumentacji zewnętrznej.</w:t>
      </w:r>
    </w:p>
    <w:p w14:paraId="44B3C5B9" w14:textId="77777777" w:rsidR="004B0FC0" w:rsidRPr="00970A76" w:rsidRDefault="3C661595" w:rsidP="00B678AD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Zaktualizowana Dokumentacja musi być przekazywana do odbioru wraz z modyfikacją wprowadzaną w Systemie (wynikającą z prac wykonanych w ramach realizacji przedmiotu Umowy). </w:t>
      </w:r>
    </w:p>
    <w:p w14:paraId="0D25EDC9" w14:textId="4A07F029" w:rsidR="004B0FC0" w:rsidRPr="00970A76" w:rsidRDefault="3C661595" w:rsidP="00B678AD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Po każdej aktualizacji Systemu nowa wersja Dokumentacji musi być wgrana do repozytorium administrowanego przez Zamawiająceg</w:t>
      </w:r>
      <w:r w:rsidR="73E14322" w:rsidRPr="00970A76">
        <w:rPr>
          <w:rFonts w:cstheme="minorHAnsi"/>
          <w:sz w:val="24"/>
          <w:szCs w:val="24"/>
        </w:rPr>
        <w:t>o.</w:t>
      </w:r>
    </w:p>
    <w:p w14:paraId="19A8FF9B" w14:textId="3EDBEA8C" w:rsidR="009736FE" w:rsidRPr="00970A76" w:rsidRDefault="50D6001B" w:rsidP="00B678AD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Wykonawca odpowiada za zachowanie integralności i ciągłości pracy Systemu w przypadku realizacji </w:t>
      </w:r>
      <w:r w:rsidR="1D5E86DE" w:rsidRPr="00970A76">
        <w:rPr>
          <w:rFonts w:cstheme="minorHAnsi"/>
          <w:sz w:val="24"/>
          <w:szCs w:val="24"/>
        </w:rPr>
        <w:t>któregokolwiek produktu lub Zlecenia,</w:t>
      </w:r>
      <w:r w:rsidRPr="00970A76">
        <w:rPr>
          <w:rFonts w:cstheme="minorHAnsi"/>
          <w:sz w:val="24"/>
          <w:szCs w:val="24"/>
        </w:rPr>
        <w:t xml:space="preserve"> dotyczących </w:t>
      </w:r>
      <w:r w:rsidR="41072F2E" w:rsidRPr="00970A76">
        <w:rPr>
          <w:rFonts w:cstheme="minorHAnsi"/>
          <w:sz w:val="24"/>
          <w:szCs w:val="24"/>
        </w:rPr>
        <w:t>usunięcia b</w:t>
      </w:r>
      <w:r w:rsidRPr="00970A76">
        <w:rPr>
          <w:rFonts w:cstheme="minorHAnsi"/>
          <w:sz w:val="24"/>
          <w:szCs w:val="24"/>
        </w:rPr>
        <w:t xml:space="preserve">łędów, instalacji </w:t>
      </w:r>
      <w:r w:rsidR="1D5E86DE" w:rsidRPr="00970A76">
        <w:rPr>
          <w:rFonts w:cstheme="minorHAnsi"/>
          <w:sz w:val="24"/>
          <w:szCs w:val="24"/>
        </w:rPr>
        <w:t>a</w:t>
      </w:r>
      <w:r w:rsidRPr="00970A76">
        <w:rPr>
          <w:rFonts w:cstheme="minorHAnsi"/>
          <w:sz w:val="24"/>
          <w:szCs w:val="24"/>
        </w:rPr>
        <w:t xml:space="preserve">ktualizacji, jakichkolwiek poprawek lub innych zmian w Systemie, dokonywanych przez Wykonawcę w celu wdrożenia modyfikacji Systemu lub usunięcia </w:t>
      </w:r>
      <w:r w:rsidR="41072F2E" w:rsidRPr="00970A76">
        <w:rPr>
          <w:rFonts w:cstheme="minorHAnsi"/>
          <w:sz w:val="24"/>
          <w:szCs w:val="24"/>
        </w:rPr>
        <w:t>b</w:t>
      </w:r>
      <w:r w:rsidRPr="00970A76">
        <w:rPr>
          <w:rFonts w:cstheme="minorHAnsi"/>
          <w:sz w:val="24"/>
          <w:szCs w:val="24"/>
        </w:rPr>
        <w:t>łędów</w:t>
      </w:r>
      <w:r w:rsidR="59F4DF57" w:rsidRPr="00970A76">
        <w:rPr>
          <w:rFonts w:cstheme="minorHAnsi"/>
          <w:sz w:val="24"/>
          <w:szCs w:val="24"/>
        </w:rPr>
        <w:t>.</w:t>
      </w:r>
    </w:p>
    <w:p w14:paraId="42B920CD" w14:textId="2C5C1139" w:rsidR="005111DA" w:rsidRPr="00970A76" w:rsidRDefault="7EC3DBD4" w:rsidP="00B678AD">
      <w:pPr>
        <w:pStyle w:val="Akapitzlist"/>
        <w:numPr>
          <w:ilvl w:val="0"/>
          <w:numId w:val="20"/>
        </w:numPr>
        <w:ind w:left="567" w:hanging="567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Wykonawca zobowiązany jest do zachowania poprawnego działania obecnych funkcjonalności Systemu.</w:t>
      </w:r>
    </w:p>
    <w:p w14:paraId="55B2EC03" w14:textId="33A08DBA" w:rsidR="0035233B" w:rsidRPr="00970A76" w:rsidRDefault="51F5D789" w:rsidP="00B678AD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 ramach usuwania </w:t>
      </w:r>
      <w:r w:rsidR="36912A66" w:rsidRPr="00970A76">
        <w:rPr>
          <w:rFonts w:cstheme="minorHAnsi"/>
          <w:sz w:val="24"/>
          <w:szCs w:val="24"/>
        </w:rPr>
        <w:t>b</w:t>
      </w:r>
      <w:r w:rsidRPr="00970A76">
        <w:rPr>
          <w:rFonts w:cstheme="minorHAnsi"/>
          <w:sz w:val="24"/>
          <w:szCs w:val="24"/>
        </w:rPr>
        <w:t>łędów z Systemu Wykonawca nie może usuwać jakichkolwiek danych aktualnych i archiwalnych, z wyjątkiem sytuacji uzgodnionych przez Wykonawcę i</w:t>
      </w:r>
      <w:r w:rsidR="008047AC" w:rsidRPr="00970A76">
        <w:rPr>
          <w:rFonts w:cstheme="minorHAnsi"/>
          <w:sz w:val="24"/>
          <w:szCs w:val="24"/>
        </w:rPr>
        <w:t> </w:t>
      </w:r>
      <w:r w:rsidRPr="00970A76">
        <w:rPr>
          <w:rFonts w:cstheme="minorHAnsi"/>
          <w:sz w:val="24"/>
          <w:szCs w:val="24"/>
        </w:rPr>
        <w:t>Zamawiającego w formie pisemnej pod rygorem nieważności.</w:t>
      </w:r>
    </w:p>
    <w:p w14:paraId="727FA9D9" w14:textId="77777777" w:rsidR="00302C72" w:rsidRPr="00970A76" w:rsidRDefault="00302C72" w:rsidP="00B678AD">
      <w:pPr>
        <w:pStyle w:val="Akapitzlist"/>
        <w:numPr>
          <w:ilvl w:val="0"/>
          <w:numId w:val="20"/>
        </w:numPr>
        <w:ind w:left="567" w:hanging="567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 przypadku wprowadzenia zmiany w Systemie, Wykonawca zobowiązany jest do</w:t>
      </w:r>
      <w:r w:rsidRPr="00970A76">
        <w:rPr>
          <w:rFonts w:cstheme="minorHAnsi"/>
          <w:bCs/>
          <w:sz w:val="24"/>
          <w:szCs w:val="24"/>
        </w:rPr>
        <w:t xml:space="preserve"> przekazania Zamawiającemu:</w:t>
      </w:r>
    </w:p>
    <w:p w14:paraId="26A3E265" w14:textId="2F334C8D" w:rsidR="00302C72" w:rsidRPr="00970A76" w:rsidRDefault="00302C72" w:rsidP="00CD521C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aktualnego kodu aplikacji i jego skompilowane wersje w podziale na poszczególne komponenty Systemu, który umożliwiał będzie jego kompilację, o ile kod będzie kompilowany</w:t>
      </w:r>
      <w:r w:rsidR="00F77457" w:rsidRPr="00970A76">
        <w:rPr>
          <w:rFonts w:cstheme="minorHAnsi"/>
          <w:bCs/>
          <w:sz w:val="24"/>
          <w:szCs w:val="24"/>
        </w:rPr>
        <w:t>;</w:t>
      </w:r>
      <w:r w:rsidRPr="00970A76">
        <w:rPr>
          <w:rFonts w:cstheme="minorHAnsi"/>
          <w:bCs/>
          <w:sz w:val="24"/>
          <w:szCs w:val="24"/>
        </w:rPr>
        <w:t xml:space="preserve"> </w:t>
      </w:r>
    </w:p>
    <w:p w14:paraId="7830FA34" w14:textId="77777777" w:rsidR="00302C72" w:rsidRPr="00970A76" w:rsidRDefault="00302C72" w:rsidP="00CD521C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aktualnej dokumentacji dla kodu źródłowego zawierającej minimum:</w:t>
      </w:r>
    </w:p>
    <w:p w14:paraId="09FBA1F8" w14:textId="77777777" w:rsidR="00302C72" w:rsidRPr="00970A76" w:rsidRDefault="00302C72" w:rsidP="001D1A66">
      <w:pPr>
        <w:pStyle w:val="Akapitzlist"/>
        <w:numPr>
          <w:ilvl w:val="1"/>
          <w:numId w:val="59"/>
        </w:numPr>
        <w:ind w:left="1276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listę wszystkich klas i funkcji wraz z opisem parametrów wejściowych i wyjściowych,</w:t>
      </w:r>
    </w:p>
    <w:p w14:paraId="15814AFD" w14:textId="77777777" w:rsidR="00302C72" w:rsidRPr="00970A76" w:rsidRDefault="00302C72" w:rsidP="001D1A66">
      <w:pPr>
        <w:pStyle w:val="Akapitzlist"/>
        <w:numPr>
          <w:ilvl w:val="1"/>
          <w:numId w:val="59"/>
        </w:numPr>
        <w:ind w:left="1276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lastRenderedPageBreak/>
        <w:t>listę bibliotek i kontrolek, wraz z ich wersjami, gdzie pod pojęciem kontrolek Zamawiający rozumie zestaw kodu w językach HTML, JavaScript i CSS odpowiedzialny za wygląd i funkcjonalność graficznego elementu sterowania (np. pole formularza, przycisk), możliwy do wielokrotnego zastosowania w różnych częściach Systemu,</w:t>
      </w:r>
    </w:p>
    <w:p w14:paraId="1C267F9D" w14:textId="77777777" w:rsidR="00302C72" w:rsidRPr="00970A76" w:rsidRDefault="00302C72" w:rsidP="001D1A66">
      <w:pPr>
        <w:pStyle w:val="Akapitzlist"/>
        <w:numPr>
          <w:ilvl w:val="1"/>
          <w:numId w:val="59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przepływ danych pomiędzy poszczególnymi komponentami Systemu (w postaci diagramów), w tym szczegółowy wykaz operacji komunikacji z bazami danych,</w:t>
      </w:r>
    </w:p>
    <w:p w14:paraId="0BFA6A41" w14:textId="77777777" w:rsidR="00302C72" w:rsidRPr="00970A76" w:rsidRDefault="00302C72" w:rsidP="001D1A66">
      <w:pPr>
        <w:pStyle w:val="Akapitzlist"/>
        <w:numPr>
          <w:ilvl w:val="1"/>
          <w:numId w:val="59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instrukcje kompilowania kodów źródłowych (o ile będą kompilowane) oraz instrukcje instalacji wytworzonych komponentów w środowisku oprogramowania standardowego,</w:t>
      </w:r>
    </w:p>
    <w:p w14:paraId="20CAE647" w14:textId="77777777" w:rsidR="00302C72" w:rsidRPr="00970A76" w:rsidRDefault="00302C72" w:rsidP="001D1A66">
      <w:pPr>
        <w:pStyle w:val="Akapitzlist"/>
        <w:numPr>
          <w:ilvl w:val="1"/>
          <w:numId w:val="59"/>
        </w:numPr>
        <w:ind w:left="1276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opis parametrów konfiguracyjnych komponentów Systemu.</w:t>
      </w:r>
    </w:p>
    <w:p w14:paraId="22F10125" w14:textId="5E0C8B99" w:rsidR="00302C72" w:rsidRPr="00970A76" w:rsidRDefault="00302C72" w:rsidP="00BE3928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line="240" w:lineRule="auto"/>
        <w:ind w:left="993" w:hanging="567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Aktualnych skryptów umożliwiających utworzenie baz danych, tabel, widoków, synonimów, procedur składowanych i funkcji</w:t>
      </w:r>
      <w:r w:rsidR="00F77457" w:rsidRPr="00970A76">
        <w:rPr>
          <w:rFonts w:cstheme="minorHAnsi"/>
          <w:bCs/>
          <w:sz w:val="24"/>
          <w:szCs w:val="24"/>
        </w:rPr>
        <w:t>;</w:t>
      </w:r>
      <w:r w:rsidRPr="00970A76">
        <w:rPr>
          <w:rFonts w:cstheme="minorHAnsi"/>
          <w:bCs/>
          <w:sz w:val="24"/>
          <w:szCs w:val="24"/>
        </w:rPr>
        <w:t xml:space="preserve"> </w:t>
      </w:r>
    </w:p>
    <w:p w14:paraId="12C5A9A2" w14:textId="77777777" w:rsidR="00302C72" w:rsidRPr="00970A76" w:rsidRDefault="00302C72" w:rsidP="00BE3928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line="240" w:lineRule="auto"/>
        <w:ind w:left="993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Aktualnej</w:t>
      </w:r>
      <w:r w:rsidRPr="00970A76">
        <w:rPr>
          <w:rFonts w:cstheme="minorHAnsi"/>
          <w:sz w:val="24"/>
          <w:szCs w:val="24"/>
        </w:rPr>
        <w:t xml:space="preserve"> dokumentacji do baz danych, tabel, widoków, synonimów, procedur składowanych i funkcji. </w:t>
      </w:r>
      <w:r w:rsidRPr="00970A76">
        <w:rPr>
          <w:rFonts w:cstheme="minorHAnsi"/>
          <w:bCs/>
          <w:sz w:val="24"/>
          <w:szCs w:val="24"/>
        </w:rPr>
        <w:t>dokumentacja</w:t>
      </w:r>
      <w:r w:rsidRPr="00970A76">
        <w:rPr>
          <w:rFonts w:cstheme="minorHAnsi"/>
          <w:sz w:val="24"/>
          <w:szCs w:val="24"/>
        </w:rPr>
        <w:t xml:space="preserve"> musi zawierać minimum takie informacje jak: nazwy danych, typy, wartości domyślne, opis kluczy głównych i kluczy zewnętrznych, indexy, w przypadku procedur i funkcji wartości wejściowe i wyjściowe.</w:t>
      </w:r>
    </w:p>
    <w:p w14:paraId="44096060" w14:textId="77777777" w:rsidR="00302C72" w:rsidRPr="00970A76" w:rsidRDefault="00302C72" w:rsidP="00872C40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Kod źródłowy Systemu musi posiadać zdefiniowaną konwencję (ang. style </w:t>
      </w:r>
      <w:proofErr w:type="spellStart"/>
      <w:r w:rsidRPr="00970A76">
        <w:rPr>
          <w:rFonts w:cstheme="minorHAnsi"/>
          <w:sz w:val="24"/>
          <w:szCs w:val="24"/>
        </w:rPr>
        <w:t>guide</w:t>
      </w:r>
      <w:proofErr w:type="spellEnd"/>
      <w:r w:rsidRPr="00970A76">
        <w:rPr>
          <w:rFonts w:cstheme="minorHAnsi"/>
          <w:sz w:val="24"/>
          <w:szCs w:val="24"/>
        </w:rPr>
        <w:t>) określającą:</w:t>
      </w:r>
    </w:p>
    <w:p w14:paraId="36C32961" w14:textId="77777777" w:rsidR="00302C72" w:rsidRPr="00970A76" w:rsidRDefault="00302C72" w:rsidP="00CD521C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sposób formatowania kodu, zasady nazewnictwa zmiennych, klas, metod,</w:t>
      </w:r>
    </w:p>
    <w:p w14:paraId="7817344B" w14:textId="77777777" w:rsidR="00302C72" w:rsidRPr="00970A76" w:rsidRDefault="00302C72" w:rsidP="00CD521C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zasady komentowania kodu,</w:t>
      </w:r>
    </w:p>
    <w:p w14:paraId="2D3E1B15" w14:textId="77777777" w:rsidR="00302C72" w:rsidRPr="00970A76" w:rsidRDefault="00302C72" w:rsidP="00CD521C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Zamawiający wymaga, aby komentarze zawierały krótkie opisy działania poszczególnych klas i metod, definicje użytych zmiennych,</w:t>
      </w:r>
    </w:p>
    <w:p w14:paraId="42A1B598" w14:textId="77777777" w:rsidR="00302C72" w:rsidRPr="00970A76" w:rsidRDefault="00302C72" w:rsidP="00CD521C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zasady i konwencje opisu zdarzeń generowanych w Systemie (w szczególności opisy błędów),</w:t>
      </w:r>
    </w:p>
    <w:p w14:paraId="50C04E33" w14:textId="77777777" w:rsidR="00302C72" w:rsidRPr="00970A76" w:rsidRDefault="00302C72" w:rsidP="00CD521C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kod źródłowy Systemu musi zostać napisany w języku programowania w takiej wersji, dla której w dającej się przewidzieć przyszłości będzie zapewnione wsparcie i poprawki bezpieczeństwa.</w:t>
      </w:r>
    </w:p>
    <w:p w14:paraId="7C84ED64" w14:textId="77777777" w:rsidR="00302C72" w:rsidRPr="00970A76" w:rsidRDefault="00302C72" w:rsidP="00872C40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Zamawiający wymaga, by kod źródłowy Systemu był zarządzany zgodnie z wzorcem ciągłej integracji (</w:t>
      </w:r>
      <w:proofErr w:type="spellStart"/>
      <w:r w:rsidRPr="00970A76">
        <w:rPr>
          <w:rFonts w:cstheme="minorHAnsi"/>
          <w:sz w:val="24"/>
          <w:szCs w:val="24"/>
        </w:rPr>
        <w:t>continuous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integration</w:t>
      </w:r>
      <w:proofErr w:type="spellEnd"/>
      <w:r w:rsidRPr="00970A76">
        <w:rPr>
          <w:rFonts w:cstheme="minorHAnsi"/>
          <w:sz w:val="24"/>
          <w:szCs w:val="24"/>
        </w:rPr>
        <w:t>). Dlatego Wykonawca musi skonfigurować i utrzymywać w czasie trwania Umowy środowiska ciągłej integracji (</w:t>
      </w:r>
      <w:proofErr w:type="spellStart"/>
      <w:r w:rsidRPr="00970A76">
        <w:rPr>
          <w:rFonts w:cstheme="minorHAnsi"/>
          <w:sz w:val="24"/>
          <w:szCs w:val="24"/>
        </w:rPr>
        <w:t>continuous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integration</w:t>
      </w:r>
      <w:proofErr w:type="spellEnd"/>
      <w:r w:rsidRPr="00970A76">
        <w:rPr>
          <w:rFonts w:cstheme="minorHAnsi"/>
          <w:sz w:val="24"/>
          <w:szCs w:val="24"/>
        </w:rPr>
        <w:t xml:space="preserve">) z wykorzystaniem serwisu </w:t>
      </w:r>
      <w:proofErr w:type="spellStart"/>
      <w:r w:rsidRPr="00970A76">
        <w:rPr>
          <w:rFonts w:cstheme="minorHAnsi"/>
          <w:sz w:val="24"/>
          <w:szCs w:val="24"/>
        </w:rPr>
        <w:t>GitLab</w:t>
      </w:r>
      <w:proofErr w:type="spellEnd"/>
      <w:r w:rsidRPr="00970A76">
        <w:rPr>
          <w:rFonts w:cstheme="minorHAnsi"/>
          <w:sz w:val="24"/>
          <w:szCs w:val="24"/>
        </w:rPr>
        <w:t>, które będzie uwzględniało następujący zestaw narzędzi:</w:t>
      </w:r>
    </w:p>
    <w:p w14:paraId="129400A1" w14:textId="77777777" w:rsidR="00302C72" w:rsidRPr="00970A76" w:rsidRDefault="00302C72" w:rsidP="00CD521C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repozytorium kodu,</w:t>
      </w:r>
    </w:p>
    <w:p w14:paraId="52E8D829" w14:textId="77777777" w:rsidR="00302C72" w:rsidRPr="00970A76" w:rsidRDefault="00302C72" w:rsidP="00CD521C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automatyczne budowanie oprogramowania Systemu,</w:t>
      </w:r>
    </w:p>
    <w:p w14:paraId="49B97529" w14:textId="77777777" w:rsidR="00302C72" w:rsidRPr="00970A76" w:rsidRDefault="00302C72" w:rsidP="00CD521C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testy statyczne kodu źródłowego oraz weryfikację zgodności formatowania kodu względem przyjętej konwencji formatowania kodu,</w:t>
      </w:r>
    </w:p>
    <w:p w14:paraId="6AD07EAF" w14:textId="77777777" w:rsidR="00302C72" w:rsidRPr="00970A76" w:rsidRDefault="00302C72" w:rsidP="00CD521C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testy automatyczne,</w:t>
      </w:r>
    </w:p>
    <w:p w14:paraId="5B98E2C7" w14:textId="77777777" w:rsidR="00302C72" w:rsidRPr="00970A76" w:rsidRDefault="00302C72" w:rsidP="00CD521C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repozytorium oprogramowania na potrzeby składowania </w:t>
      </w:r>
      <w:proofErr w:type="spellStart"/>
      <w:r w:rsidRPr="00970A76">
        <w:rPr>
          <w:rFonts w:cstheme="minorHAnsi"/>
          <w:sz w:val="24"/>
          <w:szCs w:val="24"/>
        </w:rPr>
        <w:t>binariów</w:t>
      </w:r>
      <w:proofErr w:type="spellEnd"/>
      <w:r w:rsidRPr="00970A76">
        <w:rPr>
          <w:rFonts w:cstheme="minorHAnsi"/>
          <w:sz w:val="24"/>
          <w:szCs w:val="24"/>
        </w:rPr>
        <w:t xml:space="preserve"> poszczególnych wersji Systemu oraz wykorzystywanych bibliotek.</w:t>
      </w:r>
    </w:p>
    <w:p w14:paraId="1340D904" w14:textId="77777777" w:rsidR="00302C72" w:rsidRPr="00970A76" w:rsidRDefault="00302C72" w:rsidP="00872C40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Wykonawca musi przygotować i wdrożyć procedury do:</w:t>
      </w:r>
    </w:p>
    <w:p w14:paraId="39D2376F" w14:textId="77777777" w:rsidR="00302C72" w:rsidRPr="00970A76" w:rsidRDefault="00302C72" w:rsidP="00CD521C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automatycznego budowania poszczególnych wersji Systemu,</w:t>
      </w:r>
    </w:p>
    <w:p w14:paraId="50A57404" w14:textId="77777777" w:rsidR="00302C72" w:rsidRPr="00970A76" w:rsidRDefault="00302C72" w:rsidP="00CD521C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automatycznego uruchamiania testów jednostkowych i funkcjonalnych.</w:t>
      </w:r>
    </w:p>
    <w:p w14:paraId="76609D5C" w14:textId="77777777" w:rsidR="00302C72" w:rsidRPr="00970A76" w:rsidRDefault="00302C72" w:rsidP="00872C40">
      <w:pPr>
        <w:pStyle w:val="Akapitzlist"/>
        <w:numPr>
          <w:ilvl w:val="0"/>
          <w:numId w:val="20"/>
        </w:numPr>
        <w:ind w:left="567" w:hanging="567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 xml:space="preserve">Kod </w:t>
      </w:r>
      <w:r w:rsidRPr="00970A76">
        <w:rPr>
          <w:rFonts w:cstheme="minorHAnsi"/>
          <w:sz w:val="24"/>
          <w:szCs w:val="24"/>
        </w:rPr>
        <w:t>źródłowy</w:t>
      </w:r>
      <w:r w:rsidRPr="00970A76">
        <w:rPr>
          <w:rFonts w:cstheme="minorHAnsi"/>
          <w:bCs/>
          <w:sz w:val="24"/>
          <w:szCs w:val="24"/>
        </w:rPr>
        <w:t xml:space="preserve"> użytych komponentów Open Source nie może podlegać zmianom. Modyfikacji mogą podlegać jedynie:</w:t>
      </w:r>
    </w:p>
    <w:p w14:paraId="7381BF71" w14:textId="77777777" w:rsidR="00302C72" w:rsidRPr="00970A76" w:rsidRDefault="00302C72" w:rsidP="00CD521C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>błędnie działające fragmenty kodu, przy czym błąd musi zostać zgłoszony autorom komponentu wraz z poprawionym przez Wykonawcę fragmentem kodu,</w:t>
      </w:r>
    </w:p>
    <w:p w14:paraId="539A36FA" w14:textId="77777777" w:rsidR="00302C72" w:rsidRPr="00970A76" w:rsidRDefault="00302C72" w:rsidP="00CD521C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inne fragmenty kodu w przypadku uzasadnionej potrzeby i za zgodą Zamawiającego.</w:t>
      </w:r>
    </w:p>
    <w:p w14:paraId="5E3C086F" w14:textId="1BB69C9B" w:rsidR="00302C72" w:rsidRPr="00970A76" w:rsidRDefault="00302C72" w:rsidP="00872C40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Wszelkie zmiany w funkcjonalności komponentów Open Source muszą być realizowane w formie modułów, rozszerzeń lub wtyczek.</w:t>
      </w:r>
    </w:p>
    <w:p w14:paraId="0D80D220" w14:textId="737535CF" w:rsidR="00302C72" w:rsidRPr="00970A76" w:rsidRDefault="1749D026" w:rsidP="00872C40">
      <w:pPr>
        <w:pStyle w:val="Akapitzlist"/>
        <w:numPr>
          <w:ilvl w:val="0"/>
          <w:numId w:val="20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 przypadku wytworzenia komponentów Systemu w sposób inny niż opisany w pkt I</w:t>
      </w:r>
      <w:r w:rsidR="2DD2A49D" w:rsidRPr="00970A76">
        <w:rPr>
          <w:rFonts w:cstheme="minorHAnsi"/>
          <w:sz w:val="24"/>
          <w:szCs w:val="24"/>
        </w:rPr>
        <w:t>X</w:t>
      </w:r>
      <w:r w:rsidRPr="00970A76">
        <w:rPr>
          <w:rFonts w:cstheme="minorHAnsi"/>
          <w:sz w:val="24"/>
          <w:szCs w:val="24"/>
        </w:rPr>
        <w:t>.17 i pkt I</w:t>
      </w:r>
      <w:r w:rsidR="5E99E4CB" w:rsidRPr="00970A76">
        <w:rPr>
          <w:rFonts w:cstheme="minorHAnsi"/>
          <w:sz w:val="24"/>
          <w:szCs w:val="24"/>
        </w:rPr>
        <w:t>X</w:t>
      </w:r>
      <w:r w:rsidRPr="00970A76">
        <w:rPr>
          <w:rFonts w:cstheme="minorHAnsi"/>
          <w:sz w:val="24"/>
          <w:szCs w:val="24"/>
        </w:rPr>
        <w:t>.18 Wykonawca musi dokonać ich modyfikacji zgodnie z pkt I</w:t>
      </w:r>
      <w:r w:rsidR="2E7DEDB0" w:rsidRPr="00970A76">
        <w:rPr>
          <w:rFonts w:cstheme="minorHAnsi"/>
          <w:sz w:val="24"/>
          <w:szCs w:val="24"/>
        </w:rPr>
        <w:t>X</w:t>
      </w:r>
      <w:r w:rsidRPr="00970A76">
        <w:rPr>
          <w:rFonts w:cstheme="minorHAnsi"/>
          <w:sz w:val="24"/>
          <w:szCs w:val="24"/>
        </w:rPr>
        <w:t xml:space="preserve">.17 i </w:t>
      </w:r>
      <w:proofErr w:type="gramStart"/>
      <w:r w:rsidRPr="00970A76">
        <w:rPr>
          <w:rFonts w:cstheme="minorHAnsi"/>
          <w:sz w:val="24"/>
          <w:szCs w:val="24"/>
        </w:rPr>
        <w:t>pkt  I</w:t>
      </w:r>
      <w:r w:rsidR="0F39A36D" w:rsidRPr="00970A76">
        <w:rPr>
          <w:rFonts w:cstheme="minorHAnsi"/>
          <w:sz w:val="24"/>
          <w:szCs w:val="24"/>
        </w:rPr>
        <w:t>X</w:t>
      </w:r>
      <w:proofErr w:type="gramEnd"/>
      <w:r w:rsidRPr="00970A76">
        <w:rPr>
          <w:rFonts w:cstheme="minorHAnsi"/>
          <w:sz w:val="24"/>
          <w:szCs w:val="24"/>
        </w:rPr>
        <w:t>.18.</w:t>
      </w:r>
    </w:p>
    <w:p w14:paraId="79BA0184" w14:textId="62D28FCA" w:rsidR="00904EDF" w:rsidRPr="00970A76" w:rsidRDefault="00904EDF" w:rsidP="00BE3928">
      <w:pPr>
        <w:pStyle w:val="Nagwekwstpuizakoczenia"/>
        <w:numPr>
          <w:ilvl w:val="2"/>
          <w:numId w:val="15"/>
        </w:numPr>
        <w:spacing w:before="240" w:after="240"/>
        <w:ind w:left="284" w:hanging="284"/>
        <w:rPr>
          <w:rFonts w:asciiTheme="minorHAnsi" w:hAnsiTheme="minorHAnsi" w:cstheme="minorHAnsi"/>
        </w:rPr>
      </w:pPr>
      <w:r w:rsidRPr="00970A76">
        <w:rPr>
          <w:rFonts w:asciiTheme="minorHAnsi" w:hAnsiTheme="minorHAnsi" w:cstheme="minorHAnsi"/>
        </w:rPr>
        <w:t>Wymagania w zakresie dokumentacji</w:t>
      </w:r>
    </w:p>
    <w:p w14:paraId="5A8241A9" w14:textId="77777777" w:rsidR="00767678" w:rsidRPr="00970A76" w:rsidRDefault="00767678" w:rsidP="00B678AD">
      <w:pPr>
        <w:pStyle w:val="Akapitzlist"/>
        <w:numPr>
          <w:ilvl w:val="0"/>
          <w:numId w:val="66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Wymagania ogólne do dokumentacji:</w:t>
      </w:r>
    </w:p>
    <w:p w14:paraId="521DC417" w14:textId="22544646" w:rsidR="00767678" w:rsidRPr="00970A76" w:rsidRDefault="00767678" w:rsidP="00CD521C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każdy dokument musi być sporządzony w języku polskim</w:t>
      </w:r>
      <w:r w:rsidR="00872C40" w:rsidRPr="00970A76">
        <w:rPr>
          <w:rFonts w:cstheme="minorHAnsi"/>
          <w:sz w:val="24"/>
          <w:szCs w:val="24"/>
        </w:rPr>
        <w:t>;</w:t>
      </w:r>
    </w:p>
    <w:p w14:paraId="5AF87C12" w14:textId="77777777" w:rsidR="00767678" w:rsidRPr="00970A76" w:rsidRDefault="00767678" w:rsidP="00CD521C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każdy dokument musi zawierać metrykę informującą o: </w:t>
      </w:r>
    </w:p>
    <w:p w14:paraId="09BCB6F4" w14:textId="77777777" w:rsidR="00767678" w:rsidRPr="00970A76" w:rsidRDefault="00767678" w:rsidP="00BE3928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osobie odpowiedzialnej za przygotowanie dokumentu ze strony Wykonawcy, </w:t>
      </w:r>
    </w:p>
    <w:p w14:paraId="27C35E26" w14:textId="77777777" w:rsidR="00767678" w:rsidRPr="00970A76" w:rsidRDefault="00767678" w:rsidP="00BE3928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autorach dokumentu, </w:t>
      </w:r>
    </w:p>
    <w:p w14:paraId="0CFF916E" w14:textId="77777777" w:rsidR="00767678" w:rsidRPr="00970A76" w:rsidRDefault="00767678" w:rsidP="00BE3928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numerze wersji dokumentu,</w:t>
      </w:r>
    </w:p>
    <w:p w14:paraId="437AD039" w14:textId="77777777" w:rsidR="00767678" w:rsidRPr="00970A76" w:rsidRDefault="00767678" w:rsidP="00BE3928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wersji podsystemu/modułu/komponentu Systemu,</w:t>
      </w:r>
    </w:p>
    <w:p w14:paraId="5992FB70" w14:textId="77777777" w:rsidR="00767678" w:rsidRPr="00970A76" w:rsidRDefault="00767678" w:rsidP="00BE3928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dacie wytworzenia wersji dokumentu, </w:t>
      </w:r>
    </w:p>
    <w:p w14:paraId="76C4E4A1" w14:textId="77777777" w:rsidR="00767678" w:rsidRPr="00970A76" w:rsidRDefault="00767678" w:rsidP="00BE3928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historii zmian,</w:t>
      </w:r>
    </w:p>
    <w:p w14:paraId="7A83F8BC" w14:textId="1618AF2B" w:rsidR="00767678" w:rsidRPr="00970A76" w:rsidRDefault="00767678" w:rsidP="00BE3928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opis zmiany wraz z wskazaniem jej daty i autora</w:t>
      </w:r>
      <w:r w:rsidR="00F77457" w:rsidRPr="00970A76">
        <w:rPr>
          <w:rFonts w:cstheme="minorHAnsi"/>
          <w:sz w:val="24"/>
          <w:szCs w:val="24"/>
        </w:rPr>
        <w:t>.</w:t>
      </w:r>
    </w:p>
    <w:p w14:paraId="33EA3511" w14:textId="4C04BFE4" w:rsidR="00767678" w:rsidRPr="00970A76" w:rsidRDefault="00767678" w:rsidP="00CD521C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na żądanie Zamawiającego Wykonawca zobowiązany jest do przygotowania </w:t>
      </w:r>
      <w:proofErr w:type="gramStart"/>
      <w:r w:rsidRPr="00970A76">
        <w:rPr>
          <w:rFonts w:cstheme="minorHAnsi"/>
          <w:sz w:val="24"/>
          <w:szCs w:val="24"/>
        </w:rPr>
        <w:t>i  dostarczenia</w:t>
      </w:r>
      <w:proofErr w:type="gramEnd"/>
      <w:r w:rsidRPr="00970A76">
        <w:rPr>
          <w:rFonts w:cstheme="minorHAnsi"/>
          <w:sz w:val="24"/>
          <w:szCs w:val="24"/>
        </w:rPr>
        <w:t xml:space="preserve"> dokumentu również w wersji zawierającej różnicę pomiędzy aktualną i  poprzednią wersją dokumentu</w:t>
      </w:r>
      <w:r w:rsidR="00F77457" w:rsidRPr="00970A76">
        <w:rPr>
          <w:rFonts w:cstheme="minorHAnsi"/>
          <w:sz w:val="24"/>
          <w:szCs w:val="24"/>
        </w:rPr>
        <w:t>;</w:t>
      </w:r>
    </w:p>
    <w:p w14:paraId="3B028EE3" w14:textId="6D425B4D" w:rsidR="00767678" w:rsidRPr="00970A76" w:rsidRDefault="00767678" w:rsidP="00CD521C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każdy dokument musi zawierać słownik pojęć i skrótów użytych w dokumencie, które muszą być posortowane w kolejności alfabetycznej</w:t>
      </w:r>
      <w:r w:rsidR="00F77457" w:rsidRPr="00970A76">
        <w:rPr>
          <w:rFonts w:cstheme="minorHAnsi"/>
          <w:sz w:val="24"/>
          <w:szCs w:val="24"/>
        </w:rPr>
        <w:t>;</w:t>
      </w:r>
    </w:p>
    <w:p w14:paraId="6C307FC4" w14:textId="25B59222" w:rsidR="00767678" w:rsidRPr="00970A76" w:rsidRDefault="00767678" w:rsidP="00CD521C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każdy dokument musi posiadać strukturę i być podzielony na ponumerowane rozdziały, podrozdziały</w:t>
      </w:r>
      <w:r w:rsidR="00F77457" w:rsidRPr="00970A76">
        <w:rPr>
          <w:rFonts w:cstheme="minorHAnsi"/>
          <w:sz w:val="24"/>
          <w:szCs w:val="24"/>
        </w:rPr>
        <w:t>;</w:t>
      </w:r>
    </w:p>
    <w:p w14:paraId="1BA27239" w14:textId="41B3F140" w:rsidR="00767678" w:rsidRPr="00970A76" w:rsidRDefault="00767678" w:rsidP="00CD521C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struktura dokumentu musi zostać zaprezentowana w spisie treści dokumentu</w:t>
      </w:r>
      <w:r w:rsidR="00F77457" w:rsidRPr="00970A76">
        <w:rPr>
          <w:rFonts w:cstheme="minorHAnsi"/>
          <w:sz w:val="24"/>
          <w:szCs w:val="24"/>
        </w:rPr>
        <w:t>;</w:t>
      </w:r>
    </w:p>
    <w:p w14:paraId="4204BD76" w14:textId="2F3B085B" w:rsidR="00767678" w:rsidRPr="00970A76" w:rsidRDefault="00767678" w:rsidP="00CD521C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każdy dokument musi być logicznie spójny z pozostałymi dokumentami wytwarzanymi przez Wykonawcę w ramach zamówienia</w:t>
      </w:r>
      <w:r w:rsidR="00F77457" w:rsidRPr="00970A76">
        <w:rPr>
          <w:rFonts w:cstheme="minorHAnsi"/>
          <w:sz w:val="24"/>
          <w:szCs w:val="24"/>
        </w:rPr>
        <w:t>;</w:t>
      </w:r>
      <w:r w:rsidRPr="00970A76">
        <w:rPr>
          <w:rFonts w:cstheme="minorHAnsi"/>
          <w:sz w:val="24"/>
          <w:szCs w:val="24"/>
        </w:rPr>
        <w:t xml:space="preserve"> </w:t>
      </w:r>
    </w:p>
    <w:p w14:paraId="4AE54004" w14:textId="06BC5850" w:rsidR="00767678" w:rsidRPr="00970A76" w:rsidRDefault="00767678" w:rsidP="00CD521C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wszystkie dokumenty wytwarzane przez Wykonawcę w ramach zamówienia muszą zostać przekazane Zamawiającemu w formatach Plik Microsoft Word 2013 lub wyższej, w wersji edytowalnej oraz w postaci pliku PDF</w:t>
      </w:r>
      <w:r w:rsidR="00F77457" w:rsidRPr="00970A76">
        <w:rPr>
          <w:rFonts w:cstheme="minorHAnsi"/>
          <w:sz w:val="24"/>
          <w:szCs w:val="24"/>
        </w:rPr>
        <w:t>;</w:t>
      </w:r>
    </w:p>
    <w:p w14:paraId="54D6A2FD" w14:textId="014EF0E1" w:rsidR="00767678" w:rsidRPr="00970A76" w:rsidRDefault="00767678" w:rsidP="00CD521C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85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wszystkie artefakty będą modelowane w odpowiednich notacjach – UML 2.1 lub BPMN 2.0.</w:t>
      </w:r>
    </w:p>
    <w:p w14:paraId="54D268CB" w14:textId="0A64447B" w:rsidR="00767678" w:rsidRPr="00970A76" w:rsidRDefault="00904EDF" w:rsidP="00B678AD">
      <w:pPr>
        <w:pStyle w:val="Akapitzlist"/>
        <w:numPr>
          <w:ilvl w:val="0"/>
          <w:numId w:val="66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Dokumentacja </w:t>
      </w:r>
      <w:r w:rsidR="00302C72" w:rsidRPr="00970A76">
        <w:rPr>
          <w:rFonts w:cstheme="minorHAnsi"/>
          <w:sz w:val="24"/>
          <w:szCs w:val="24"/>
        </w:rPr>
        <w:t>techniczna</w:t>
      </w:r>
      <w:r w:rsidR="00F77457" w:rsidRPr="00970A76">
        <w:rPr>
          <w:rFonts w:cstheme="minorHAnsi"/>
          <w:sz w:val="24"/>
          <w:szCs w:val="24"/>
        </w:rPr>
        <w:t>.</w:t>
      </w:r>
    </w:p>
    <w:p w14:paraId="24AA97EA" w14:textId="17D920C0" w:rsidR="00767678" w:rsidRPr="00970A76" w:rsidRDefault="00767678" w:rsidP="00F77457">
      <w:pPr>
        <w:pStyle w:val="Akapitzlist"/>
        <w:numPr>
          <w:ilvl w:val="1"/>
          <w:numId w:val="64"/>
        </w:numPr>
        <w:ind w:left="709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 Dokumentacji </w:t>
      </w:r>
      <w:r w:rsidR="00302C72" w:rsidRPr="00970A76">
        <w:rPr>
          <w:rFonts w:cstheme="minorHAnsi"/>
          <w:sz w:val="24"/>
          <w:szCs w:val="24"/>
        </w:rPr>
        <w:t>t</w:t>
      </w:r>
      <w:r w:rsidRPr="00970A76">
        <w:rPr>
          <w:rFonts w:cstheme="minorHAnsi"/>
          <w:sz w:val="24"/>
          <w:szCs w:val="24"/>
        </w:rPr>
        <w:t>echnicznej muszą być zawarte opisy wszelkich cech, właściwości i funkcjonalności pozwalających na poprawną, z punktu widzenia technicznego, eksploatację aplikacji.</w:t>
      </w:r>
    </w:p>
    <w:p w14:paraId="05909B1A" w14:textId="0972B7BC" w:rsidR="00767678" w:rsidRPr="00970A76" w:rsidRDefault="00767678" w:rsidP="00F77457">
      <w:pPr>
        <w:pStyle w:val="Akapitzlist"/>
        <w:numPr>
          <w:ilvl w:val="1"/>
          <w:numId w:val="64"/>
        </w:numPr>
        <w:ind w:left="709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Dokumentacja </w:t>
      </w:r>
      <w:r w:rsidR="00302C72" w:rsidRPr="00970A76">
        <w:rPr>
          <w:rFonts w:cstheme="minorHAnsi"/>
          <w:sz w:val="24"/>
          <w:szCs w:val="24"/>
        </w:rPr>
        <w:t>t</w:t>
      </w:r>
      <w:r w:rsidRPr="00970A76">
        <w:rPr>
          <w:rFonts w:cstheme="minorHAnsi"/>
          <w:sz w:val="24"/>
          <w:szCs w:val="24"/>
        </w:rPr>
        <w:t>echniczna musi uwzględniać:</w:t>
      </w:r>
    </w:p>
    <w:p w14:paraId="480C0F10" w14:textId="77777777" w:rsidR="00DF3461" w:rsidRPr="00970A76" w:rsidRDefault="00DF3461" w:rsidP="00BE3928">
      <w:pPr>
        <w:pStyle w:val="Akapitzlist"/>
        <w:numPr>
          <w:ilvl w:val="1"/>
          <w:numId w:val="65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specyfikację zasobów infrastruktury (sprzęt i licencje) wymaganych do implementacji aplikacji z uwzględnieniem konfiguracji:</w:t>
      </w:r>
    </w:p>
    <w:p w14:paraId="11AAC2FD" w14:textId="77777777" w:rsidR="00DF3461" w:rsidRPr="00970A76" w:rsidRDefault="00DF3461" w:rsidP="00BE3928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line="240" w:lineRule="auto"/>
        <w:ind w:left="170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Warstwy wirtualizacji i systemów operacyjnych,</w:t>
      </w:r>
    </w:p>
    <w:p w14:paraId="5F072625" w14:textId="77777777" w:rsidR="00DF3461" w:rsidRPr="00970A76" w:rsidRDefault="00DF3461" w:rsidP="00BE3928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line="240" w:lineRule="auto"/>
        <w:ind w:left="170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Pamięci masowej,</w:t>
      </w:r>
    </w:p>
    <w:p w14:paraId="21C41822" w14:textId="0294B2F5" w:rsidR="00DF3461" w:rsidRPr="00970A76" w:rsidRDefault="00DF3461" w:rsidP="00BE3928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line="240" w:lineRule="auto"/>
        <w:ind w:left="1701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Sieci LAN</w:t>
      </w:r>
      <w:r w:rsidR="00F77457" w:rsidRPr="00970A76">
        <w:rPr>
          <w:rFonts w:cstheme="minorHAnsi"/>
          <w:sz w:val="24"/>
          <w:szCs w:val="24"/>
        </w:rPr>
        <w:t>;</w:t>
      </w:r>
    </w:p>
    <w:p w14:paraId="5044C45C" w14:textId="4E6F6009" w:rsidR="00E95C43" w:rsidRPr="00970A76" w:rsidRDefault="00DE6769" w:rsidP="00BE3928">
      <w:pPr>
        <w:pStyle w:val="Akapitzlist"/>
        <w:numPr>
          <w:ilvl w:val="1"/>
          <w:numId w:val="65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specyfikację architektury, w tym warstwy bazodanowej, front-</w:t>
      </w:r>
      <w:proofErr w:type="spellStart"/>
      <w:r w:rsidRPr="00970A76">
        <w:rPr>
          <w:rFonts w:cstheme="minorHAnsi"/>
          <w:sz w:val="24"/>
          <w:szCs w:val="24"/>
        </w:rPr>
        <w:t>endowej</w:t>
      </w:r>
      <w:proofErr w:type="spellEnd"/>
      <w:r w:rsidRPr="00970A76">
        <w:rPr>
          <w:rFonts w:cstheme="minorHAnsi"/>
          <w:sz w:val="24"/>
          <w:szCs w:val="24"/>
        </w:rPr>
        <w:t xml:space="preserve"> i </w:t>
      </w:r>
      <w:proofErr w:type="spellStart"/>
      <w:r w:rsidRPr="00970A76">
        <w:rPr>
          <w:rFonts w:cstheme="minorHAnsi"/>
          <w:sz w:val="24"/>
          <w:szCs w:val="24"/>
        </w:rPr>
        <w:t>back-endowej</w:t>
      </w:r>
      <w:proofErr w:type="spellEnd"/>
      <w:r w:rsidRPr="00970A76">
        <w:rPr>
          <w:rFonts w:cstheme="minorHAnsi"/>
          <w:sz w:val="24"/>
          <w:szCs w:val="24"/>
        </w:rPr>
        <w:t xml:space="preserve"> z uwzględnien</w:t>
      </w:r>
      <w:r w:rsidR="00E95C43" w:rsidRPr="00970A76">
        <w:rPr>
          <w:rFonts w:cstheme="minorHAnsi"/>
          <w:sz w:val="24"/>
          <w:szCs w:val="24"/>
        </w:rPr>
        <w:t>iem parametrów konfiguracyjnych, w tym:</w:t>
      </w:r>
    </w:p>
    <w:p w14:paraId="47793468" w14:textId="04FF698F" w:rsidR="00E95C43" w:rsidRPr="00970A76" w:rsidRDefault="00E95C43" w:rsidP="00BE3928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line="240" w:lineRule="auto"/>
        <w:ind w:left="1560" w:hanging="284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>Opis konfiguracji zastosowanego w rozwiązaniu silnika baz danych</w:t>
      </w:r>
      <w:r w:rsidR="00F77457" w:rsidRPr="00970A76">
        <w:rPr>
          <w:rFonts w:cstheme="minorHAnsi"/>
          <w:sz w:val="24"/>
          <w:szCs w:val="24"/>
        </w:rPr>
        <w:t>,</w:t>
      </w:r>
    </w:p>
    <w:p w14:paraId="565C1BD7" w14:textId="7A0CB288" w:rsidR="00E95C43" w:rsidRPr="00970A76" w:rsidRDefault="00E95C43" w:rsidP="00BE3928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line="240" w:lineRule="auto"/>
        <w:ind w:left="1560" w:hanging="284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Opis konfiguracji klastra baz danych</w:t>
      </w:r>
      <w:r w:rsidR="00F77457" w:rsidRPr="00970A76">
        <w:rPr>
          <w:rFonts w:cstheme="minorHAnsi"/>
          <w:sz w:val="24"/>
          <w:szCs w:val="24"/>
        </w:rPr>
        <w:t>,</w:t>
      </w:r>
    </w:p>
    <w:p w14:paraId="6AC8BA92" w14:textId="1F0D244F" w:rsidR="00E95C43" w:rsidRPr="00970A76" w:rsidRDefault="00E95C43" w:rsidP="00BE3928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line="240" w:lineRule="auto"/>
        <w:ind w:left="1560" w:hanging="284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Opis konfiguracji zastosowanych w rozwiązaniu serwerów Web</w:t>
      </w:r>
      <w:r w:rsidR="00F77457" w:rsidRPr="00970A76">
        <w:rPr>
          <w:rFonts w:cstheme="minorHAnsi"/>
          <w:sz w:val="24"/>
          <w:szCs w:val="24"/>
        </w:rPr>
        <w:t>,</w:t>
      </w:r>
    </w:p>
    <w:p w14:paraId="4CDD29AB" w14:textId="6B66A914" w:rsidR="00E95C43" w:rsidRPr="00970A76" w:rsidRDefault="00E95C43" w:rsidP="00BE3928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line="240" w:lineRule="auto"/>
        <w:ind w:left="1560" w:hanging="284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Opis konfiguracji klastra serwerów Web</w:t>
      </w:r>
      <w:r w:rsidR="00F77457" w:rsidRPr="00970A76">
        <w:rPr>
          <w:rFonts w:cstheme="minorHAnsi"/>
          <w:sz w:val="24"/>
          <w:szCs w:val="24"/>
        </w:rPr>
        <w:t>,</w:t>
      </w:r>
    </w:p>
    <w:p w14:paraId="13325454" w14:textId="0BCA629C" w:rsidR="00E95C43" w:rsidRPr="00970A76" w:rsidRDefault="00E95C43" w:rsidP="00BE3928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line="240" w:lineRule="auto"/>
        <w:ind w:left="1560" w:hanging="284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Opis konfiguracji zastosowanego w rozwiązaniu serwerów aplikacji</w:t>
      </w:r>
      <w:r w:rsidR="00F77457" w:rsidRPr="00970A76">
        <w:rPr>
          <w:rFonts w:cstheme="minorHAnsi"/>
          <w:sz w:val="24"/>
          <w:szCs w:val="24"/>
        </w:rPr>
        <w:t>,</w:t>
      </w:r>
    </w:p>
    <w:p w14:paraId="5B05E8A8" w14:textId="504C1A7F" w:rsidR="00DF3461" w:rsidRPr="00970A76" w:rsidRDefault="00DF3461" w:rsidP="00BE3928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line="240" w:lineRule="auto"/>
        <w:ind w:left="1560" w:hanging="284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Opis konfiguracji klastra serwerów aplikacji</w:t>
      </w:r>
      <w:r w:rsidR="00F77457" w:rsidRPr="00970A76">
        <w:rPr>
          <w:rFonts w:cstheme="minorHAnsi"/>
          <w:sz w:val="24"/>
          <w:szCs w:val="24"/>
        </w:rPr>
        <w:t>,</w:t>
      </w:r>
    </w:p>
    <w:p w14:paraId="379AAFB9" w14:textId="7D1E6E38" w:rsidR="00E95C43" w:rsidRPr="00970A76" w:rsidRDefault="00E95C43" w:rsidP="00BE3928">
      <w:pPr>
        <w:pStyle w:val="Akapitzlist"/>
        <w:numPr>
          <w:ilvl w:val="2"/>
          <w:numId w:val="70"/>
        </w:numPr>
        <w:autoSpaceDE w:val="0"/>
        <w:autoSpaceDN w:val="0"/>
        <w:adjustRightInd w:val="0"/>
        <w:spacing w:line="240" w:lineRule="auto"/>
        <w:ind w:left="1560" w:hanging="284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Zestawienia parametrów konfiguracyjnych</w:t>
      </w:r>
      <w:r w:rsidR="00DF3461" w:rsidRPr="00970A76">
        <w:rPr>
          <w:rFonts w:cstheme="minorHAnsi"/>
          <w:sz w:val="24"/>
          <w:szCs w:val="24"/>
        </w:rPr>
        <w:t xml:space="preserve"> wszystkich warstw</w:t>
      </w:r>
      <w:r w:rsidR="00F77457" w:rsidRPr="00970A76">
        <w:rPr>
          <w:rFonts w:cstheme="minorHAnsi"/>
          <w:sz w:val="24"/>
          <w:szCs w:val="24"/>
        </w:rPr>
        <w:t>;</w:t>
      </w:r>
    </w:p>
    <w:p w14:paraId="10395A46" w14:textId="1DA215D5" w:rsidR="00767678" w:rsidRPr="00970A76" w:rsidRDefault="6CCC7FDA" w:rsidP="00BE3928">
      <w:pPr>
        <w:pStyle w:val="Akapitzlist"/>
        <w:numPr>
          <w:ilvl w:val="1"/>
          <w:numId w:val="65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specyfikację oprogramowania standardowego, które zosta</w:t>
      </w:r>
      <w:r w:rsidR="55D5731C" w:rsidRPr="00970A76">
        <w:rPr>
          <w:rFonts w:cstheme="minorHAnsi"/>
          <w:sz w:val="24"/>
          <w:szCs w:val="24"/>
        </w:rPr>
        <w:t>ło</w:t>
      </w:r>
      <w:r w:rsidRPr="00970A76">
        <w:rPr>
          <w:rFonts w:cstheme="minorHAnsi"/>
          <w:sz w:val="24"/>
          <w:szCs w:val="24"/>
        </w:rPr>
        <w:t xml:space="preserve"> wykorzystane do implementacji i eksploatacji </w:t>
      </w:r>
      <w:r w:rsidR="13C0ECB7" w:rsidRPr="00970A76">
        <w:rPr>
          <w:rFonts w:cstheme="minorHAnsi"/>
          <w:sz w:val="24"/>
          <w:szCs w:val="24"/>
        </w:rPr>
        <w:t>aplikacji</w:t>
      </w:r>
      <w:r w:rsidR="00F77457" w:rsidRPr="00970A76">
        <w:rPr>
          <w:rFonts w:cstheme="minorHAnsi"/>
          <w:sz w:val="24"/>
          <w:szCs w:val="24"/>
        </w:rPr>
        <w:t>;</w:t>
      </w:r>
    </w:p>
    <w:p w14:paraId="3A421793" w14:textId="6E2C4207" w:rsidR="00E95C43" w:rsidRPr="00970A76" w:rsidRDefault="00767678" w:rsidP="00BE3928">
      <w:pPr>
        <w:pStyle w:val="Akapitzlist"/>
        <w:numPr>
          <w:ilvl w:val="1"/>
          <w:numId w:val="65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wykaz bibliotek standardowych z określeniem ich wersji potrzebnych do uruchomienia </w:t>
      </w:r>
      <w:proofErr w:type="spellStart"/>
      <w:r w:rsidRPr="00970A76">
        <w:rPr>
          <w:rFonts w:cstheme="minorHAnsi"/>
          <w:sz w:val="24"/>
          <w:szCs w:val="24"/>
        </w:rPr>
        <w:t>aplikacj</w:t>
      </w:r>
      <w:proofErr w:type="spellEnd"/>
      <w:r w:rsidR="00872C40" w:rsidRPr="00970A76">
        <w:rPr>
          <w:rFonts w:cstheme="minorHAnsi"/>
          <w:sz w:val="24"/>
          <w:szCs w:val="24"/>
        </w:rPr>
        <w:t>.</w:t>
      </w:r>
    </w:p>
    <w:p w14:paraId="573DF56C" w14:textId="76AF42E7" w:rsidR="00DF3461" w:rsidRPr="00970A76" w:rsidRDefault="00DF3461" w:rsidP="00B678AD">
      <w:pPr>
        <w:pStyle w:val="Akapitzlist"/>
        <w:numPr>
          <w:ilvl w:val="0"/>
          <w:numId w:val="66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Dokumentacja administratora</w:t>
      </w:r>
      <w:r w:rsidR="00F77457" w:rsidRPr="00970A76">
        <w:rPr>
          <w:rFonts w:cstheme="minorHAnsi"/>
          <w:sz w:val="24"/>
          <w:szCs w:val="24"/>
        </w:rPr>
        <w:t>.</w:t>
      </w:r>
    </w:p>
    <w:p w14:paraId="1084FADE" w14:textId="5B12079B" w:rsidR="00460947" w:rsidRPr="00970A76" w:rsidRDefault="00042111" w:rsidP="00CD521C">
      <w:pPr>
        <w:pStyle w:val="Akapitzlist"/>
        <w:numPr>
          <w:ilvl w:val="1"/>
          <w:numId w:val="66"/>
        </w:numPr>
        <w:ind w:left="993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Dokumentacja </w:t>
      </w:r>
      <w:r w:rsidR="00302C72" w:rsidRPr="00970A76">
        <w:rPr>
          <w:rFonts w:cstheme="minorHAnsi"/>
          <w:sz w:val="24"/>
          <w:szCs w:val="24"/>
        </w:rPr>
        <w:t>a</w:t>
      </w:r>
      <w:r w:rsidRPr="00970A76">
        <w:rPr>
          <w:rFonts w:cstheme="minorHAnsi"/>
          <w:sz w:val="24"/>
          <w:szCs w:val="24"/>
        </w:rPr>
        <w:t>dministratora musi zawierać szczegółowy opis zastosowanych rozwiązań umożliwiających</w:t>
      </w:r>
      <w:r w:rsidR="00460947" w:rsidRPr="00970A76">
        <w:rPr>
          <w:rFonts w:cstheme="minorHAnsi"/>
          <w:sz w:val="24"/>
          <w:szCs w:val="24"/>
        </w:rPr>
        <w:t xml:space="preserve"> </w:t>
      </w:r>
      <w:r w:rsidRPr="00970A76">
        <w:rPr>
          <w:rFonts w:cstheme="minorHAnsi"/>
          <w:sz w:val="24"/>
          <w:szCs w:val="24"/>
        </w:rPr>
        <w:t>bezpieczn</w:t>
      </w:r>
      <w:r w:rsidR="00460947" w:rsidRPr="00970A76">
        <w:rPr>
          <w:rFonts w:cstheme="minorHAnsi"/>
          <w:sz w:val="24"/>
          <w:szCs w:val="24"/>
        </w:rPr>
        <w:t>ą eksploatację aplikacji.</w:t>
      </w:r>
    </w:p>
    <w:p w14:paraId="72694B9F" w14:textId="795FBCEC" w:rsidR="00460947" w:rsidRPr="00970A76" w:rsidRDefault="00042111" w:rsidP="00CD521C">
      <w:pPr>
        <w:pStyle w:val="Akapitzlist"/>
        <w:numPr>
          <w:ilvl w:val="1"/>
          <w:numId w:val="66"/>
        </w:numPr>
        <w:ind w:left="993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Dokumentacja, w szczególności, musi zawierać:</w:t>
      </w:r>
    </w:p>
    <w:p w14:paraId="577377BC" w14:textId="5B96FDD2" w:rsidR="00460947" w:rsidRPr="00970A76" w:rsidRDefault="00460947" w:rsidP="00872C40">
      <w:pPr>
        <w:pStyle w:val="Akapitzlist"/>
        <w:numPr>
          <w:ilvl w:val="2"/>
          <w:numId w:val="71"/>
        </w:numPr>
        <w:ind w:left="1560" w:hanging="284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opis zastosowanych mechanizmów logowania zdarzeń, śladu audytowego oraz kontroli i monitorowania działań w aplikacji w tym wszelkich prób naruszenia zasad bezpieczeństwa,</w:t>
      </w:r>
    </w:p>
    <w:p w14:paraId="7EBD922F" w14:textId="69E71155" w:rsidR="00460947" w:rsidRPr="00970A76" w:rsidRDefault="00460947" w:rsidP="00872C40">
      <w:pPr>
        <w:pStyle w:val="Akapitzlist"/>
        <w:numPr>
          <w:ilvl w:val="2"/>
          <w:numId w:val="71"/>
        </w:numPr>
        <w:ind w:left="1560" w:hanging="284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opis funkcjonalności, interfejs oraz zasady zarządzania kontami (Użytkownikami) oraz uprawnieniami poszczególnych użytkowników,</w:t>
      </w:r>
    </w:p>
    <w:p w14:paraId="3F29591C" w14:textId="32EDF97C" w:rsidR="00460947" w:rsidRPr="00970A76" w:rsidRDefault="00460947" w:rsidP="00872C40">
      <w:pPr>
        <w:pStyle w:val="Akapitzlist"/>
        <w:numPr>
          <w:ilvl w:val="2"/>
          <w:numId w:val="71"/>
        </w:numPr>
        <w:ind w:left="1560" w:hanging="284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opis zabezpieczeń interfejsów oraz opis metod zapewnienia poufności i kontrolowalności tych kanałów przepływu informacji, jeśli aplikacja wykorzystuje jakiekolwiek mechanizmy wymiany informacji z innymi systemami/aplikacjami</w:t>
      </w:r>
      <w:r w:rsidR="00F77457" w:rsidRPr="00970A76">
        <w:rPr>
          <w:rFonts w:cstheme="minorHAnsi"/>
          <w:sz w:val="24"/>
          <w:szCs w:val="24"/>
        </w:rPr>
        <w:t>,</w:t>
      </w:r>
    </w:p>
    <w:p w14:paraId="0D65E59F" w14:textId="09DCC4F7" w:rsidR="00460947" w:rsidRPr="00970A76" w:rsidRDefault="00460947" w:rsidP="00872C40">
      <w:pPr>
        <w:pStyle w:val="Akapitzlist"/>
        <w:numPr>
          <w:ilvl w:val="2"/>
          <w:numId w:val="71"/>
        </w:numPr>
        <w:ind w:left="1560" w:hanging="284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opisy instalacji, konfiguracji i parametryzacji oprogramowania zastosowanego przy budowie aplikacji (stos technologiczny) z uwzględnieniem:</w:t>
      </w:r>
    </w:p>
    <w:p w14:paraId="27484563" w14:textId="3E2A3A35" w:rsidR="00460947" w:rsidRPr="00970A76" w:rsidRDefault="0017365C" w:rsidP="00872C40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1843" w:hanging="283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</w:t>
      </w:r>
      <w:r w:rsidR="00460947" w:rsidRPr="00970A76">
        <w:rPr>
          <w:rFonts w:cstheme="minorHAnsi"/>
          <w:sz w:val="24"/>
          <w:szCs w:val="24"/>
        </w:rPr>
        <w:t>estawienia wersji zastosowanego oprogramowania, w tym oprogramowania systemowego, narzędziowego i aplikacyjnego,</w:t>
      </w:r>
    </w:p>
    <w:p w14:paraId="0CBBF8C2" w14:textId="201FEC65" w:rsidR="00460947" w:rsidRPr="00970A76" w:rsidRDefault="0017365C" w:rsidP="00872C40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1843" w:hanging="283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</w:t>
      </w:r>
      <w:r w:rsidR="00460947" w:rsidRPr="00970A76">
        <w:rPr>
          <w:rFonts w:cstheme="minorHAnsi"/>
          <w:sz w:val="24"/>
          <w:szCs w:val="24"/>
        </w:rPr>
        <w:t>estawienia parametrów systemu operacyjnego i oprogramowania narzędziowego, które są modyfikowane pod względem wartości domyślnych;</w:t>
      </w:r>
    </w:p>
    <w:p w14:paraId="5E55E51A" w14:textId="774042C7" w:rsidR="0017365C" w:rsidRPr="00970A76" w:rsidRDefault="0017365C" w:rsidP="00872C40">
      <w:pPr>
        <w:pStyle w:val="Akapitzlist"/>
        <w:numPr>
          <w:ilvl w:val="2"/>
          <w:numId w:val="71"/>
        </w:numPr>
        <w:ind w:left="1560" w:hanging="284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Zestawienia zdarzeń, które skutkują zapisaniem komunikatów w logach poszczególnych komponentów aplikacji. Komunikaty generowane przez aplikacje muszą uwzględnić co najmniej następujące informacje:</w:t>
      </w:r>
    </w:p>
    <w:p w14:paraId="451F9A23" w14:textId="1B0E2D12" w:rsidR="0017365C" w:rsidRPr="00970A76" w:rsidRDefault="0017365C" w:rsidP="00872C40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1843" w:hanging="283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Identyfikator zdarzenia wykorzystywany w logach pozwalający na zidentyfikowanie go w dokumentacji,</w:t>
      </w:r>
    </w:p>
    <w:p w14:paraId="68690ADA" w14:textId="065ADE2A" w:rsidR="0017365C" w:rsidRPr="00970A76" w:rsidRDefault="0017365C" w:rsidP="00872C40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1843" w:hanging="283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Opis i wyjaśnienie zdarzenia,</w:t>
      </w:r>
    </w:p>
    <w:p w14:paraId="13236FDE" w14:textId="28565378" w:rsidR="00460947" w:rsidRPr="00970A76" w:rsidRDefault="0017365C" w:rsidP="00872C40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1843" w:hanging="283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Dokumentacja musi zawierać opis działań, które muszą zostać zrealizowane przy wystąpieniu komunikatu;</w:t>
      </w:r>
    </w:p>
    <w:p w14:paraId="72831690" w14:textId="0D618702" w:rsidR="0017365C" w:rsidRPr="00970A76" w:rsidRDefault="0017365C" w:rsidP="00872C40">
      <w:pPr>
        <w:pStyle w:val="Akapitzlist"/>
        <w:numPr>
          <w:ilvl w:val="2"/>
          <w:numId w:val="71"/>
        </w:numPr>
        <w:ind w:left="1560" w:hanging="284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komplet procedur administracyjnych uwzględniających:</w:t>
      </w:r>
    </w:p>
    <w:p w14:paraId="2A05931E" w14:textId="42923610" w:rsidR="0017365C" w:rsidRPr="00970A76" w:rsidRDefault="0017365C" w:rsidP="00872C40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1843" w:hanging="283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Pełną instalację wszystkich komponentów aplikacji,</w:t>
      </w:r>
    </w:p>
    <w:p w14:paraId="1488C6A4" w14:textId="28021C49" w:rsidR="00460947" w:rsidRPr="00970A76" w:rsidRDefault="0017365C" w:rsidP="00872C40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1843" w:hanging="283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Uruchomienie i zatrzymanie komponentów aplikacji,</w:t>
      </w:r>
    </w:p>
    <w:p w14:paraId="4E0EA7BF" w14:textId="2D4DA50F" w:rsidR="0017365C" w:rsidRPr="00970A76" w:rsidRDefault="0017365C" w:rsidP="00872C40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1843" w:hanging="283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Opis metod zmian parametrów komponentów aplikacji,</w:t>
      </w:r>
    </w:p>
    <w:p w14:paraId="567824C4" w14:textId="4B0A0DE5" w:rsidR="0017365C" w:rsidRPr="00970A76" w:rsidRDefault="0017365C" w:rsidP="00872C40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1843" w:hanging="283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Kontrolę poprawności działania </w:t>
      </w:r>
      <w:proofErr w:type="gramStart"/>
      <w:r w:rsidRPr="00970A76">
        <w:rPr>
          <w:rFonts w:cstheme="minorHAnsi"/>
          <w:sz w:val="24"/>
          <w:szCs w:val="24"/>
        </w:rPr>
        <w:t>aplikacji  względem</w:t>
      </w:r>
      <w:proofErr w:type="gramEnd"/>
      <w:r w:rsidRPr="00970A76">
        <w:rPr>
          <w:rFonts w:cstheme="minorHAnsi"/>
          <w:sz w:val="24"/>
          <w:szCs w:val="24"/>
        </w:rPr>
        <w:t xml:space="preserve"> przyjętych parametrów wydajnościowych i jakościowych,</w:t>
      </w:r>
    </w:p>
    <w:p w14:paraId="5A274F37" w14:textId="71A854F6" w:rsidR="0017365C" w:rsidRPr="00970A76" w:rsidRDefault="0017365C" w:rsidP="00872C40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1843" w:hanging="283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Zarządzanie uprawnieniami,</w:t>
      </w:r>
    </w:p>
    <w:p w14:paraId="3116CCEB" w14:textId="6CBDF3E7" w:rsidR="0017365C" w:rsidRPr="00970A76" w:rsidRDefault="0017365C" w:rsidP="00872C40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1843" w:hanging="283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>Wykonanie i odtworzenie kopii zapasowej,</w:t>
      </w:r>
    </w:p>
    <w:p w14:paraId="52C02857" w14:textId="3519A3EE" w:rsidR="0017365C" w:rsidRPr="00970A76" w:rsidRDefault="0017365C" w:rsidP="00872C40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1843" w:hanging="283"/>
        <w:jc w:val="left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Analizę działań Użytkowników w aplikacji,</w:t>
      </w:r>
    </w:p>
    <w:p w14:paraId="50855B54" w14:textId="6E88D619" w:rsidR="00460947" w:rsidRPr="00970A76" w:rsidRDefault="0017365C" w:rsidP="00872C40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ind w:left="1843" w:hanging="283"/>
        <w:jc w:val="left"/>
        <w:rPr>
          <w:rFonts w:cstheme="minorHAnsi"/>
          <w:sz w:val="20"/>
          <w:szCs w:val="20"/>
        </w:rPr>
      </w:pPr>
      <w:r w:rsidRPr="00970A76">
        <w:rPr>
          <w:rFonts w:cstheme="minorHAnsi"/>
          <w:sz w:val="24"/>
          <w:szCs w:val="24"/>
        </w:rPr>
        <w:t>Postępowanie i naprawę aplikacji w przypadku awarii</w:t>
      </w:r>
      <w:r w:rsidR="00F77457" w:rsidRPr="00970A76">
        <w:rPr>
          <w:rFonts w:cstheme="minorHAnsi"/>
          <w:sz w:val="24"/>
          <w:szCs w:val="24"/>
        </w:rPr>
        <w:t>.</w:t>
      </w:r>
    </w:p>
    <w:p w14:paraId="7342DA93" w14:textId="7829191F" w:rsidR="004B0FC0" w:rsidRPr="00970A76" w:rsidRDefault="53663566" w:rsidP="00BE3928">
      <w:pPr>
        <w:pStyle w:val="Nagwekwstpuizakoczenia"/>
        <w:numPr>
          <w:ilvl w:val="2"/>
          <w:numId w:val="15"/>
        </w:numPr>
        <w:spacing w:before="240" w:after="240"/>
        <w:ind w:left="284" w:hanging="284"/>
        <w:rPr>
          <w:rFonts w:asciiTheme="minorHAnsi" w:hAnsiTheme="minorHAnsi" w:cstheme="minorHAnsi"/>
        </w:rPr>
      </w:pPr>
      <w:r w:rsidRPr="00970A76">
        <w:rPr>
          <w:rFonts w:asciiTheme="minorHAnsi" w:hAnsiTheme="minorHAnsi" w:cstheme="minorHAnsi"/>
        </w:rPr>
        <w:t>Infrastruktura sprzętowa i oprogramowanie</w:t>
      </w:r>
    </w:p>
    <w:p w14:paraId="42BA7412" w14:textId="57BD296B" w:rsidR="009240C1" w:rsidRPr="00970A76" w:rsidRDefault="00CF749E" w:rsidP="00B678AD">
      <w:pPr>
        <w:pStyle w:val="Akapitzlist"/>
        <w:numPr>
          <w:ilvl w:val="0"/>
          <w:numId w:val="21"/>
        </w:numPr>
        <w:ind w:left="567" w:hanging="567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 xml:space="preserve">Opis stanu obecnego Systemu stanowi załącznik nr </w:t>
      </w:r>
      <w:r w:rsidR="00045A06" w:rsidRPr="00970A76">
        <w:rPr>
          <w:rFonts w:cstheme="minorHAnsi"/>
          <w:bCs/>
          <w:sz w:val="24"/>
          <w:szCs w:val="24"/>
        </w:rPr>
        <w:t>5</w:t>
      </w:r>
      <w:r w:rsidRPr="00970A76">
        <w:rPr>
          <w:rFonts w:cstheme="minorHAnsi"/>
          <w:bCs/>
          <w:sz w:val="24"/>
          <w:szCs w:val="24"/>
        </w:rPr>
        <w:t xml:space="preserve"> do OPZ.</w:t>
      </w:r>
    </w:p>
    <w:p w14:paraId="62983EEE" w14:textId="11FB4A79" w:rsidR="00CF749E" w:rsidRPr="00970A76" w:rsidRDefault="00161958" w:rsidP="00B678AD">
      <w:pPr>
        <w:pStyle w:val="Akapitzlist"/>
        <w:numPr>
          <w:ilvl w:val="0"/>
          <w:numId w:val="2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 przypadku, gdy realizacja Umowy będzie wymagała zaangażowania nowych zasobów, Wykonawca poinformuje Zamawiającego o wymaganiach co do nowych zasobów.</w:t>
      </w:r>
    </w:p>
    <w:p w14:paraId="7064AFF0" w14:textId="04F8AB09" w:rsidR="00161958" w:rsidRPr="00970A76" w:rsidRDefault="32902472" w:rsidP="00B678AD">
      <w:pPr>
        <w:pStyle w:val="Akapitzlist"/>
        <w:numPr>
          <w:ilvl w:val="0"/>
          <w:numId w:val="2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Nowe zasoby zostaną udostępnione Wykonawcy po zatwierdzeniu przez Zamawiającego wymagań, o których mowa w </w:t>
      </w:r>
      <w:r w:rsidR="00C63D98" w:rsidRPr="00970A76">
        <w:rPr>
          <w:rFonts w:cstheme="minorHAnsi"/>
          <w:sz w:val="24"/>
          <w:szCs w:val="24"/>
        </w:rPr>
        <w:t>pkt XI</w:t>
      </w:r>
      <w:r w:rsidR="788F1761" w:rsidRPr="00970A76">
        <w:rPr>
          <w:rFonts w:cstheme="minorHAnsi"/>
          <w:sz w:val="24"/>
          <w:szCs w:val="24"/>
        </w:rPr>
        <w:t>.2</w:t>
      </w:r>
      <w:r w:rsidR="0E3051D2" w:rsidRPr="00970A76">
        <w:rPr>
          <w:rFonts w:cstheme="minorHAnsi"/>
          <w:sz w:val="24"/>
          <w:szCs w:val="24"/>
        </w:rPr>
        <w:t>.</w:t>
      </w:r>
    </w:p>
    <w:p w14:paraId="05B30C2D" w14:textId="77777777" w:rsidR="00CF749E" w:rsidRPr="00970A76" w:rsidRDefault="00CF749E" w:rsidP="00B678AD">
      <w:pPr>
        <w:pStyle w:val="Akapitzlist"/>
        <w:numPr>
          <w:ilvl w:val="0"/>
          <w:numId w:val="2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 ramach realizacji Umowy zostaną wykorzystane następujące środowiska:</w:t>
      </w:r>
    </w:p>
    <w:p w14:paraId="40E6DA69" w14:textId="2A054747" w:rsidR="00CF749E" w:rsidRPr="00970A76" w:rsidRDefault="0059451C" w:rsidP="00CD521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Ś</w:t>
      </w:r>
      <w:r w:rsidR="4234ABEF" w:rsidRPr="00970A76">
        <w:rPr>
          <w:rFonts w:cstheme="minorHAnsi"/>
          <w:sz w:val="24"/>
          <w:szCs w:val="24"/>
        </w:rPr>
        <w:t xml:space="preserve">rodowisko developerskie (DEV) </w:t>
      </w:r>
      <w:r w:rsidR="3019958F" w:rsidRPr="00970A76">
        <w:rPr>
          <w:rFonts w:cstheme="minorHAnsi"/>
          <w:sz w:val="24"/>
          <w:szCs w:val="24"/>
        </w:rPr>
        <w:t xml:space="preserve">– </w:t>
      </w:r>
      <w:r w:rsidR="4234ABEF" w:rsidRPr="00970A76">
        <w:rPr>
          <w:rFonts w:cstheme="minorHAnsi"/>
          <w:sz w:val="24"/>
          <w:szCs w:val="24"/>
        </w:rPr>
        <w:t xml:space="preserve">środowisko przeznaczone do wytworzenia oprogramowania </w:t>
      </w:r>
      <w:r w:rsidR="32902472" w:rsidRPr="00970A76">
        <w:rPr>
          <w:rFonts w:cstheme="minorHAnsi"/>
          <w:sz w:val="24"/>
          <w:szCs w:val="24"/>
        </w:rPr>
        <w:t xml:space="preserve">wytworzonego w ramach usług wsparcia i rozwoju. </w:t>
      </w:r>
      <w:r w:rsidR="4234ABEF" w:rsidRPr="00970A76">
        <w:rPr>
          <w:rFonts w:cstheme="minorHAnsi"/>
          <w:sz w:val="24"/>
          <w:szCs w:val="24"/>
        </w:rPr>
        <w:t>Zapewnienie środowisk developerskich leży po stronie Wykonawcy. Wykonawca musi uruchomić środowiska developerskie na własnej infrastrukturze</w:t>
      </w:r>
      <w:r w:rsidR="00435427" w:rsidRPr="00970A76">
        <w:rPr>
          <w:rFonts w:cstheme="minorHAnsi"/>
          <w:sz w:val="24"/>
          <w:szCs w:val="24"/>
        </w:rPr>
        <w:t>,</w:t>
      </w:r>
    </w:p>
    <w:p w14:paraId="7355D398" w14:textId="18627242" w:rsidR="00CF749E" w:rsidRPr="00970A76" w:rsidRDefault="0059451C" w:rsidP="00CD521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Ś</w:t>
      </w:r>
      <w:r w:rsidR="4234ABEF" w:rsidRPr="00970A76">
        <w:rPr>
          <w:rFonts w:cstheme="minorHAnsi"/>
          <w:sz w:val="24"/>
          <w:szCs w:val="24"/>
        </w:rPr>
        <w:t xml:space="preserve">rodowisko testowe (TEST) </w:t>
      </w:r>
      <w:r w:rsidR="056925DA" w:rsidRPr="00970A76">
        <w:rPr>
          <w:rFonts w:cstheme="minorHAnsi"/>
          <w:sz w:val="24"/>
          <w:szCs w:val="24"/>
        </w:rPr>
        <w:t>–</w:t>
      </w:r>
      <w:r w:rsidR="4234ABEF" w:rsidRPr="00970A76">
        <w:rPr>
          <w:rFonts w:cstheme="minorHAnsi"/>
          <w:sz w:val="24"/>
          <w:szCs w:val="24"/>
        </w:rPr>
        <w:t xml:space="preserve"> środowisko</w:t>
      </w:r>
      <w:r w:rsidR="056925DA" w:rsidRPr="00970A76">
        <w:rPr>
          <w:rFonts w:cstheme="minorHAnsi"/>
          <w:sz w:val="24"/>
          <w:szCs w:val="24"/>
        </w:rPr>
        <w:t xml:space="preserve"> w infrastrukturze Zamawiającego</w:t>
      </w:r>
      <w:r w:rsidR="4234ABEF" w:rsidRPr="00970A76">
        <w:rPr>
          <w:rFonts w:cstheme="minorHAnsi"/>
          <w:sz w:val="24"/>
          <w:szCs w:val="24"/>
        </w:rPr>
        <w:t xml:space="preserve"> przeznaczone do testów akceptacyjnych, eksploracyjnych, bezpieczeństwa i wydajnościowych</w:t>
      </w:r>
      <w:r w:rsidR="00435427" w:rsidRPr="00970A76">
        <w:rPr>
          <w:rFonts w:cstheme="minorHAnsi"/>
          <w:sz w:val="24"/>
          <w:szCs w:val="24"/>
        </w:rPr>
        <w:t>,</w:t>
      </w:r>
    </w:p>
    <w:p w14:paraId="7C01CD39" w14:textId="609F04AC" w:rsidR="00C61192" w:rsidRPr="00970A76" w:rsidRDefault="0059451C" w:rsidP="00CD521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Ś</w:t>
      </w:r>
      <w:r w:rsidR="2E2CD7C1" w:rsidRPr="00970A76">
        <w:rPr>
          <w:rFonts w:cstheme="minorHAnsi"/>
          <w:sz w:val="24"/>
          <w:szCs w:val="24"/>
        </w:rPr>
        <w:t xml:space="preserve">rodowisko produkcyjne (PROD) </w:t>
      </w:r>
      <w:r w:rsidR="5B688F4A" w:rsidRPr="00970A76">
        <w:rPr>
          <w:rFonts w:cstheme="minorHAnsi"/>
          <w:sz w:val="24"/>
          <w:szCs w:val="24"/>
        </w:rPr>
        <w:t>–</w:t>
      </w:r>
      <w:r w:rsidR="2E2CD7C1" w:rsidRPr="00970A76">
        <w:rPr>
          <w:rFonts w:cstheme="minorHAnsi"/>
          <w:sz w:val="24"/>
          <w:szCs w:val="24"/>
        </w:rPr>
        <w:t xml:space="preserve"> środowisko </w:t>
      </w:r>
      <w:r w:rsidR="6BFC0DA9" w:rsidRPr="00970A76">
        <w:rPr>
          <w:rFonts w:cstheme="minorHAnsi"/>
          <w:sz w:val="24"/>
          <w:szCs w:val="24"/>
        </w:rPr>
        <w:t xml:space="preserve">w infrastrukturze Zamawiającego </w:t>
      </w:r>
      <w:r w:rsidR="2E2CD7C1" w:rsidRPr="00970A76">
        <w:rPr>
          <w:rFonts w:cstheme="minorHAnsi"/>
          <w:sz w:val="24"/>
          <w:szCs w:val="24"/>
        </w:rPr>
        <w:t>przeznaczone do produkcyjnego uruchomienia Systemu</w:t>
      </w:r>
      <w:r w:rsidR="5B688F4A" w:rsidRPr="00970A76">
        <w:rPr>
          <w:rFonts w:cstheme="minorHAnsi"/>
          <w:sz w:val="24"/>
          <w:szCs w:val="24"/>
        </w:rPr>
        <w:t>.</w:t>
      </w:r>
    </w:p>
    <w:p w14:paraId="1E79BADD" w14:textId="60C91610" w:rsidR="00CF749E" w:rsidRPr="00970A76" w:rsidRDefault="33E651A0" w:rsidP="00B678AD">
      <w:pPr>
        <w:pStyle w:val="Akapitzlist"/>
        <w:numPr>
          <w:ilvl w:val="0"/>
          <w:numId w:val="2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Wymaga się, aby zastosowane przez Wykonawcę </w:t>
      </w:r>
      <w:r w:rsidR="003F0CA0" w:rsidRPr="00970A76">
        <w:rPr>
          <w:rFonts w:cstheme="minorHAnsi"/>
          <w:sz w:val="24"/>
          <w:szCs w:val="24"/>
        </w:rPr>
        <w:t xml:space="preserve">w ramach realizacji przedmiotu Umowy </w:t>
      </w:r>
      <w:r w:rsidRPr="00970A76">
        <w:rPr>
          <w:rFonts w:cstheme="minorHAnsi"/>
          <w:sz w:val="24"/>
          <w:szCs w:val="24"/>
        </w:rPr>
        <w:t xml:space="preserve">oprogramowanie, użyte w szczególności do implementacji wymagań, było oprogramowaniem o otwartej licencji (Open Source), która pozwala na legalne oraz nieodpłatne kopiowanie, a także zapewnia swoim użytkownikom prawo do samodzielnego modyfikowania, analizowania i rozbudowy jego kodu, w tym spełnia poniższe warunki: </w:t>
      </w:r>
    </w:p>
    <w:p w14:paraId="3F0272D2" w14:textId="34DDED3D" w:rsidR="00CF749E" w:rsidRPr="00970A76" w:rsidRDefault="0059451C" w:rsidP="00CD521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K</w:t>
      </w:r>
      <w:r w:rsidR="00CF749E" w:rsidRPr="00970A76">
        <w:rPr>
          <w:rFonts w:cstheme="minorHAnsi"/>
          <w:bCs/>
          <w:sz w:val="24"/>
          <w:szCs w:val="24"/>
        </w:rPr>
        <w:t>od źródłowy musi być powszech</w:t>
      </w:r>
      <w:r w:rsidR="00435427" w:rsidRPr="00970A76">
        <w:rPr>
          <w:rFonts w:cstheme="minorHAnsi"/>
          <w:bCs/>
          <w:sz w:val="24"/>
          <w:szCs w:val="24"/>
        </w:rPr>
        <w:t>nie dostępny do pobrania,</w:t>
      </w:r>
    </w:p>
    <w:p w14:paraId="5BFBC784" w14:textId="50AB5E0E" w:rsidR="00CF749E" w:rsidRPr="00970A76" w:rsidRDefault="0059451C" w:rsidP="00CD521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M</w:t>
      </w:r>
      <w:r w:rsidR="00CF749E" w:rsidRPr="00970A76">
        <w:rPr>
          <w:rFonts w:cstheme="minorHAnsi"/>
          <w:bCs/>
          <w:sz w:val="24"/>
          <w:szCs w:val="24"/>
        </w:rPr>
        <w:t>usi być dozw</w:t>
      </w:r>
      <w:r w:rsidR="00435427" w:rsidRPr="00970A76">
        <w:rPr>
          <w:rFonts w:cstheme="minorHAnsi"/>
          <w:bCs/>
          <w:sz w:val="24"/>
          <w:szCs w:val="24"/>
        </w:rPr>
        <w:t>olona redystrybucja modyfikacji,</w:t>
      </w:r>
    </w:p>
    <w:p w14:paraId="6521FC00" w14:textId="1D4BB46B" w:rsidR="00CF749E" w:rsidRPr="00970A76" w:rsidRDefault="0059451C" w:rsidP="00CD521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P</w:t>
      </w:r>
      <w:r w:rsidR="00CF749E" w:rsidRPr="00970A76">
        <w:rPr>
          <w:rFonts w:cstheme="minorHAnsi"/>
          <w:bCs/>
          <w:sz w:val="24"/>
          <w:szCs w:val="24"/>
        </w:rPr>
        <w:t>rawa związane z oprogramowaniem muszą się odnosić do wszystkich odbiorców programu, bez konieczności u</w:t>
      </w:r>
      <w:r w:rsidR="00435427" w:rsidRPr="00970A76">
        <w:rPr>
          <w:rFonts w:cstheme="minorHAnsi"/>
          <w:bCs/>
          <w:sz w:val="24"/>
          <w:szCs w:val="24"/>
        </w:rPr>
        <w:t>zyskiwania dodatkowych licencji,</w:t>
      </w:r>
    </w:p>
    <w:p w14:paraId="63CD7F2A" w14:textId="73E9A994" w:rsidR="00CF749E" w:rsidRPr="00970A76" w:rsidRDefault="0059451C" w:rsidP="00CD521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P</w:t>
      </w:r>
      <w:r w:rsidR="00CF749E" w:rsidRPr="00970A76">
        <w:rPr>
          <w:rFonts w:cstheme="minorHAnsi"/>
          <w:bCs/>
          <w:sz w:val="24"/>
          <w:szCs w:val="24"/>
        </w:rPr>
        <w:t>rogram nie może być licencjonowany tylko jako c</w:t>
      </w:r>
      <w:r w:rsidR="00435427" w:rsidRPr="00970A76">
        <w:rPr>
          <w:rFonts w:cstheme="minorHAnsi"/>
          <w:bCs/>
          <w:sz w:val="24"/>
          <w:szCs w:val="24"/>
        </w:rPr>
        <w:t>zęść szerszej dystrybucji,</w:t>
      </w:r>
    </w:p>
    <w:p w14:paraId="5D944F10" w14:textId="464F05D9" w:rsidR="00CF749E" w:rsidRPr="00970A76" w:rsidRDefault="0059451C" w:rsidP="00CD521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L</w:t>
      </w:r>
      <w:r w:rsidR="00CF749E" w:rsidRPr="00970A76">
        <w:rPr>
          <w:rFonts w:cstheme="minorHAnsi"/>
          <w:sz w:val="24"/>
          <w:szCs w:val="24"/>
        </w:rPr>
        <w:t xml:space="preserve">icencja musi być technicznie neutralna </w:t>
      </w:r>
      <w:proofErr w:type="gramStart"/>
      <w:r w:rsidR="00CF749E" w:rsidRPr="00970A76">
        <w:rPr>
          <w:rFonts w:cstheme="minorHAnsi"/>
          <w:sz w:val="24"/>
          <w:szCs w:val="24"/>
        </w:rPr>
        <w:t>tzn.</w:t>
      </w:r>
      <w:proofErr w:type="gramEnd"/>
      <w:r w:rsidR="00CF749E" w:rsidRPr="00970A76">
        <w:rPr>
          <w:rFonts w:cstheme="minorHAnsi"/>
          <w:sz w:val="24"/>
          <w:szCs w:val="24"/>
        </w:rPr>
        <w:t xml:space="preserve"> że nie może pociągać za sobą zastrzeżeń dotyczących konkretnego rozwiązania technol</w:t>
      </w:r>
      <w:r w:rsidR="00435427" w:rsidRPr="00970A76">
        <w:rPr>
          <w:rFonts w:cstheme="minorHAnsi"/>
          <w:sz w:val="24"/>
          <w:szCs w:val="24"/>
        </w:rPr>
        <w:t>ogicznego, stylu lub interfejsu,</w:t>
      </w:r>
    </w:p>
    <w:p w14:paraId="1DAA0CBB" w14:textId="3938E76D" w:rsidR="00CF749E" w:rsidRPr="00970A76" w:rsidRDefault="0059451C" w:rsidP="00CD521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O</w:t>
      </w:r>
      <w:r w:rsidR="00CF749E" w:rsidRPr="00970A76">
        <w:rPr>
          <w:rFonts w:cstheme="minorHAnsi"/>
          <w:bCs/>
          <w:sz w:val="24"/>
          <w:szCs w:val="24"/>
        </w:rPr>
        <w:t>programowanie jest okresowo aktualizowane przez producenta.</w:t>
      </w:r>
    </w:p>
    <w:p w14:paraId="7F73776C" w14:textId="00E17991" w:rsidR="00CF749E" w:rsidRPr="00970A76" w:rsidRDefault="33E651A0" w:rsidP="00B678AD">
      <w:pPr>
        <w:pStyle w:val="Akapitzlist"/>
        <w:numPr>
          <w:ilvl w:val="0"/>
          <w:numId w:val="2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Wymaga się, aby System umożliwiał pracę na wszystkich platformach sprzętowo</w:t>
      </w:r>
      <w:r w:rsidR="005961E5" w:rsidRPr="00970A76">
        <w:rPr>
          <w:rFonts w:cstheme="minorHAnsi"/>
          <w:sz w:val="24"/>
          <w:szCs w:val="24"/>
        </w:rPr>
        <w:t>-</w:t>
      </w:r>
      <w:r w:rsidRPr="00970A76">
        <w:rPr>
          <w:rFonts w:cstheme="minorHAnsi"/>
          <w:sz w:val="24"/>
          <w:szCs w:val="24"/>
        </w:rPr>
        <w:t xml:space="preserve"> programowych, na których możliwe jest uruchamianie przeglądarek w wersjach najnowszych i stabilnych: Microsoft Edge, Mozilla </w:t>
      </w:r>
      <w:proofErr w:type="spellStart"/>
      <w:r w:rsidRPr="00970A76">
        <w:rPr>
          <w:rFonts w:cstheme="minorHAnsi"/>
          <w:sz w:val="24"/>
          <w:szCs w:val="24"/>
        </w:rPr>
        <w:t>Firefox</w:t>
      </w:r>
      <w:proofErr w:type="spellEnd"/>
      <w:r w:rsidRPr="00970A76">
        <w:rPr>
          <w:rFonts w:cstheme="minorHAnsi"/>
          <w:sz w:val="24"/>
          <w:szCs w:val="24"/>
        </w:rPr>
        <w:t>, Google Chrome oraz Safari.</w:t>
      </w:r>
    </w:p>
    <w:p w14:paraId="0BB95E74" w14:textId="1E63C9F0" w:rsidR="00CF749E" w:rsidRPr="00970A76" w:rsidRDefault="33E651A0" w:rsidP="00EA1F4C">
      <w:pPr>
        <w:pStyle w:val="Akapitzlist"/>
        <w:numPr>
          <w:ilvl w:val="0"/>
          <w:numId w:val="21"/>
        </w:numPr>
        <w:ind w:left="567" w:hanging="567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Wymaga się, aby modyfikacje Systemu były zgodn</w:t>
      </w:r>
      <w:r w:rsidR="005961E5" w:rsidRPr="00970A76">
        <w:rPr>
          <w:rFonts w:cstheme="minorHAnsi"/>
          <w:sz w:val="24"/>
          <w:szCs w:val="24"/>
        </w:rPr>
        <w:t>e</w:t>
      </w:r>
      <w:r w:rsidRPr="00970A76">
        <w:rPr>
          <w:rFonts w:cstheme="minorHAnsi"/>
          <w:sz w:val="24"/>
          <w:szCs w:val="24"/>
        </w:rPr>
        <w:t xml:space="preserve"> z wytycznymi WCAG 2.1 na poziomie co najmniej AA.</w:t>
      </w:r>
    </w:p>
    <w:p w14:paraId="61693120" w14:textId="114F3DA6" w:rsidR="00CF749E" w:rsidRPr="00970A76" w:rsidRDefault="13841AF5" w:rsidP="00EA1F4C">
      <w:pPr>
        <w:pStyle w:val="Akapitzlist"/>
        <w:numPr>
          <w:ilvl w:val="0"/>
          <w:numId w:val="2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System musi zapewnić (utrzymać istniejące) posiadane integracje z innymi systemami, </w:t>
      </w:r>
      <w:proofErr w:type="gramStart"/>
      <w:r w:rsidRPr="00970A76">
        <w:rPr>
          <w:rFonts w:cstheme="minorHAnsi"/>
          <w:sz w:val="24"/>
          <w:szCs w:val="24"/>
        </w:rPr>
        <w:t>o</w:t>
      </w:r>
      <w:r w:rsidR="008A2F87" w:rsidRPr="00970A76">
        <w:rPr>
          <w:rFonts w:cstheme="minorHAnsi"/>
          <w:sz w:val="24"/>
          <w:szCs w:val="24"/>
        </w:rPr>
        <w:t> </w:t>
      </w:r>
      <w:r w:rsidRPr="00970A76">
        <w:rPr>
          <w:rFonts w:cstheme="minorHAnsi"/>
          <w:sz w:val="24"/>
          <w:szCs w:val="24"/>
        </w:rPr>
        <w:t xml:space="preserve"> których</w:t>
      </w:r>
      <w:proofErr w:type="gramEnd"/>
      <w:r w:rsidRPr="00970A76">
        <w:rPr>
          <w:rFonts w:cstheme="minorHAnsi"/>
          <w:sz w:val="24"/>
          <w:szCs w:val="24"/>
        </w:rPr>
        <w:t xml:space="preserve"> mowa w dokumentacji </w:t>
      </w:r>
      <w:r w:rsidR="1BDB1665" w:rsidRPr="00970A76">
        <w:rPr>
          <w:rFonts w:cstheme="minorHAnsi"/>
          <w:sz w:val="24"/>
          <w:szCs w:val="24"/>
        </w:rPr>
        <w:t>S</w:t>
      </w:r>
      <w:r w:rsidRPr="00970A76">
        <w:rPr>
          <w:rFonts w:cstheme="minorHAnsi"/>
          <w:sz w:val="24"/>
          <w:szCs w:val="24"/>
        </w:rPr>
        <w:t>ystemu. Dokonanie zmian we wszystkich zintegrowanych systemach w celu realizacji wymagania leży po stronie Wykonawcy.</w:t>
      </w:r>
    </w:p>
    <w:p w14:paraId="081CDB08" w14:textId="54F6574E" w:rsidR="001A1CE9" w:rsidRPr="00970A76" w:rsidRDefault="13841AF5" w:rsidP="00EA1F4C">
      <w:pPr>
        <w:pStyle w:val="Akapitzlist"/>
        <w:numPr>
          <w:ilvl w:val="0"/>
          <w:numId w:val="2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System musi być modyfikowany przy wykorzystaniu architektury opartej o </w:t>
      </w:r>
      <w:proofErr w:type="spellStart"/>
      <w:r w:rsidRPr="00970A76">
        <w:rPr>
          <w:rFonts w:cstheme="minorHAnsi"/>
          <w:sz w:val="24"/>
          <w:szCs w:val="24"/>
        </w:rPr>
        <w:t>mikroserwisy</w:t>
      </w:r>
      <w:proofErr w:type="spellEnd"/>
      <w:r w:rsidRPr="00970A76">
        <w:rPr>
          <w:rFonts w:cstheme="minorHAnsi"/>
          <w:sz w:val="24"/>
          <w:szCs w:val="24"/>
        </w:rPr>
        <w:t xml:space="preserve">/ </w:t>
      </w:r>
      <w:proofErr w:type="spellStart"/>
      <w:r w:rsidRPr="00970A76">
        <w:rPr>
          <w:rFonts w:cstheme="minorHAnsi"/>
          <w:sz w:val="24"/>
          <w:szCs w:val="24"/>
        </w:rPr>
        <w:t>mikrousługi</w:t>
      </w:r>
      <w:proofErr w:type="spellEnd"/>
      <w:r w:rsidRPr="00970A76">
        <w:rPr>
          <w:rFonts w:cstheme="minorHAnsi"/>
          <w:sz w:val="24"/>
          <w:szCs w:val="24"/>
        </w:rPr>
        <w:t>.</w:t>
      </w:r>
    </w:p>
    <w:p w14:paraId="1B668A9F" w14:textId="1F929831" w:rsidR="04CA8163" w:rsidRPr="00970A76" w:rsidRDefault="04CA8163" w:rsidP="00EA1F4C">
      <w:pPr>
        <w:pStyle w:val="Akapitzlist"/>
        <w:numPr>
          <w:ilvl w:val="0"/>
          <w:numId w:val="2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 xml:space="preserve">Uwierzytelnianie i autoryzacja użytkowników </w:t>
      </w:r>
      <w:proofErr w:type="gramStart"/>
      <w:r w:rsidRPr="00970A76">
        <w:rPr>
          <w:rFonts w:cstheme="minorHAnsi"/>
          <w:sz w:val="24"/>
          <w:szCs w:val="24"/>
        </w:rPr>
        <w:t>musi</w:t>
      </w:r>
      <w:proofErr w:type="gramEnd"/>
      <w:r w:rsidRPr="00970A76">
        <w:rPr>
          <w:rFonts w:cstheme="minorHAnsi"/>
          <w:sz w:val="24"/>
          <w:szCs w:val="24"/>
        </w:rPr>
        <w:t xml:space="preserve"> się odbywać poprzez funkcjonujący u Zamawiającego system Single </w:t>
      </w:r>
      <w:proofErr w:type="spellStart"/>
      <w:r w:rsidRPr="00970A76">
        <w:rPr>
          <w:rFonts w:cstheme="minorHAnsi"/>
          <w:sz w:val="24"/>
          <w:szCs w:val="24"/>
        </w:rPr>
        <w:t>Sign</w:t>
      </w:r>
      <w:proofErr w:type="spellEnd"/>
      <w:r w:rsidRPr="00970A76">
        <w:rPr>
          <w:rFonts w:cstheme="minorHAnsi"/>
          <w:sz w:val="24"/>
          <w:szCs w:val="24"/>
        </w:rPr>
        <w:t>-On oparty o oprogramowanie WSO2 Identity Server (CSU UKE).</w:t>
      </w:r>
    </w:p>
    <w:p w14:paraId="7F4479CF" w14:textId="32534C9F" w:rsidR="04CA8163" w:rsidRPr="00970A76" w:rsidRDefault="04CA8163" w:rsidP="00EA1F4C">
      <w:pPr>
        <w:pStyle w:val="Akapitzlist"/>
        <w:numPr>
          <w:ilvl w:val="0"/>
          <w:numId w:val="2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Nowe i zmodyfikowane funkcjonalności Systemu nie mogą powodować nieprawidłowości w działaniu niemodyfikowanych funkcjonalności Systemu ani utrudniać ich użycia.</w:t>
      </w:r>
    </w:p>
    <w:p w14:paraId="72CF2BC5" w14:textId="0F55EE00" w:rsidR="00810754" w:rsidRPr="00970A76" w:rsidRDefault="00810754" w:rsidP="00EA1F4C">
      <w:pPr>
        <w:pStyle w:val="Akapitzlist"/>
        <w:numPr>
          <w:ilvl w:val="0"/>
          <w:numId w:val="2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Zamawiający udostępni Wykonawcy repozytorium kodu źródłowego Systemu prowadzone w oprogramowaniu </w:t>
      </w:r>
      <w:proofErr w:type="spellStart"/>
      <w:r w:rsidRPr="00970A76">
        <w:rPr>
          <w:rFonts w:cstheme="minorHAnsi"/>
          <w:sz w:val="24"/>
          <w:szCs w:val="24"/>
        </w:rPr>
        <w:t>Gitlab</w:t>
      </w:r>
      <w:proofErr w:type="spellEnd"/>
      <w:r w:rsidR="00934B57" w:rsidRPr="00970A76">
        <w:rPr>
          <w:rFonts w:cstheme="minorHAnsi"/>
          <w:sz w:val="24"/>
          <w:szCs w:val="24"/>
        </w:rPr>
        <w:t>,</w:t>
      </w:r>
      <w:r w:rsidRPr="00970A76">
        <w:rPr>
          <w:rFonts w:cstheme="minorHAnsi"/>
          <w:sz w:val="24"/>
          <w:szCs w:val="24"/>
        </w:rPr>
        <w:t xml:space="preserve"> zgodnie z wzorcem ciągłej integracji (</w:t>
      </w:r>
      <w:proofErr w:type="spellStart"/>
      <w:r w:rsidRPr="00970A76">
        <w:rPr>
          <w:rFonts w:cstheme="minorHAnsi"/>
          <w:sz w:val="24"/>
          <w:szCs w:val="24"/>
        </w:rPr>
        <w:t>continuous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integration</w:t>
      </w:r>
      <w:proofErr w:type="spellEnd"/>
      <w:r w:rsidRPr="00970A76">
        <w:rPr>
          <w:rFonts w:cstheme="minorHAnsi"/>
          <w:sz w:val="24"/>
          <w:szCs w:val="24"/>
        </w:rPr>
        <w:t>).</w:t>
      </w:r>
    </w:p>
    <w:p w14:paraId="0E02C316" w14:textId="37E7021E" w:rsidR="00810754" w:rsidRPr="00970A76" w:rsidRDefault="00810754" w:rsidP="00EA1F4C">
      <w:pPr>
        <w:pStyle w:val="Akapitzlist"/>
        <w:numPr>
          <w:ilvl w:val="0"/>
          <w:numId w:val="21"/>
        </w:numPr>
        <w:ind w:left="567" w:hanging="567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 przypadku wprowadzenia zmiany w Systemie, Wykonawca zobowiązany jest do</w:t>
      </w:r>
      <w:r w:rsidRPr="00970A76">
        <w:rPr>
          <w:rFonts w:cstheme="minorHAnsi"/>
          <w:bCs/>
          <w:sz w:val="24"/>
          <w:szCs w:val="24"/>
        </w:rPr>
        <w:t xml:space="preserve"> przekazania Zamawiającemu:</w:t>
      </w:r>
    </w:p>
    <w:p w14:paraId="1B02D68C" w14:textId="128A64F0" w:rsidR="00810754" w:rsidRPr="00970A76" w:rsidRDefault="00810754" w:rsidP="00CD521C">
      <w:pPr>
        <w:pStyle w:val="Akapitzlist"/>
        <w:numPr>
          <w:ilvl w:val="0"/>
          <w:numId w:val="125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aktualnego kodu aplikacji i jego skompilowane wersje w podziale na poszczególne komponenty Systemu, który umożliwiał będzie jego kompilację, o ile kod będzie kompilowany</w:t>
      </w:r>
      <w:r w:rsidR="00B97B20" w:rsidRPr="00970A76">
        <w:rPr>
          <w:rFonts w:cstheme="minorHAnsi"/>
          <w:bCs/>
          <w:sz w:val="24"/>
          <w:szCs w:val="24"/>
        </w:rPr>
        <w:t>;</w:t>
      </w:r>
      <w:r w:rsidRPr="00970A76">
        <w:rPr>
          <w:rFonts w:cstheme="minorHAnsi"/>
          <w:bCs/>
          <w:sz w:val="24"/>
          <w:szCs w:val="24"/>
        </w:rPr>
        <w:t xml:space="preserve"> </w:t>
      </w:r>
    </w:p>
    <w:p w14:paraId="56ED6B23" w14:textId="71413C41" w:rsidR="00810754" w:rsidRPr="00970A76" w:rsidRDefault="00810754" w:rsidP="00CD521C">
      <w:pPr>
        <w:pStyle w:val="Akapitzlist"/>
        <w:numPr>
          <w:ilvl w:val="0"/>
          <w:numId w:val="125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aktualnej dokumentacji dla kodu źródłowego zawierającej minimum:</w:t>
      </w:r>
    </w:p>
    <w:p w14:paraId="6D33F2FB" w14:textId="77777777" w:rsidR="00810754" w:rsidRPr="00970A76" w:rsidRDefault="00810754" w:rsidP="0059451C">
      <w:pPr>
        <w:pStyle w:val="Akapitzlist"/>
        <w:numPr>
          <w:ilvl w:val="0"/>
          <w:numId w:val="126"/>
        </w:numPr>
        <w:ind w:left="1276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listę wszystkich klas i funkcji wraz z opisem parametrów wejściowych i wyjściowych,</w:t>
      </w:r>
    </w:p>
    <w:p w14:paraId="7CFD7C25" w14:textId="77777777" w:rsidR="00810754" w:rsidRPr="00970A76" w:rsidRDefault="00810754" w:rsidP="0059451C">
      <w:pPr>
        <w:pStyle w:val="Akapitzlist"/>
        <w:numPr>
          <w:ilvl w:val="0"/>
          <w:numId w:val="126"/>
        </w:numPr>
        <w:ind w:left="1276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listę bibliotek i kontrolek, wraz z ich wersjami, gdzie pod pojęciem kontrolek Zamawiający rozumie zestaw kodu w językach HTML, JavaScript i CSS odpowiedzialny za wygląd i funkcjonalność graficznego elementu sterowania (np. pole formularza, przycisk), możliwy do wielokrotnego zastosowania w różnych częściach Systemu,</w:t>
      </w:r>
    </w:p>
    <w:p w14:paraId="2390861D" w14:textId="77777777" w:rsidR="00810754" w:rsidRPr="00970A76" w:rsidRDefault="00810754" w:rsidP="0059451C">
      <w:pPr>
        <w:pStyle w:val="Akapitzlist"/>
        <w:numPr>
          <w:ilvl w:val="0"/>
          <w:numId w:val="126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przepływ danych pomiędzy poszczególnymi komponentami Systemu (w postaci diagramów), w tym szczegółowy wykaz operacji komunikacji z bazami danych,</w:t>
      </w:r>
    </w:p>
    <w:p w14:paraId="7A75C4F2" w14:textId="77777777" w:rsidR="00810754" w:rsidRPr="00970A76" w:rsidRDefault="00810754" w:rsidP="0059451C">
      <w:pPr>
        <w:pStyle w:val="Akapitzlist"/>
        <w:numPr>
          <w:ilvl w:val="0"/>
          <w:numId w:val="126"/>
        </w:numPr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instrukcje kompilowania kodów źródłowych (o ile będą kompilowane) oraz instrukcje instalacji wytworzonych komponentów w środowisku oprogramowania standardowego,</w:t>
      </w:r>
    </w:p>
    <w:p w14:paraId="131183E2" w14:textId="28522A2F" w:rsidR="00810754" w:rsidRPr="00970A76" w:rsidRDefault="00810754" w:rsidP="0059451C">
      <w:pPr>
        <w:pStyle w:val="Akapitzlist"/>
        <w:numPr>
          <w:ilvl w:val="0"/>
          <w:numId w:val="126"/>
        </w:numPr>
        <w:ind w:left="1276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opis parametrów konfiguracyjnych komponentów Systemu</w:t>
      </w:r>
      <w:r w:rsidR="00B97B20" w:rsidRPr="00970A76">
        <w:rPr>
          <w:rFonts w:cstheme="minorHAnsi"/>
          <w:bCs/>
          <w:sz w:val="24"/>
          <w:szCs w:val="24"/>
        </w:rPr>
        <w:t>;</w:t>
      </w:r>
    </w:p>
    <w:p w14:paraId="09CAF344" w14:textId="624EF55F" w:rsidR="00810754" w:rsidRPr="00970A76" w:rsidRDefault="00810754" w:rsidP="00B97B20">
      <w:pPr>
        <w:pStyle w:val="Akapitzlist"/>
        <w:numPr>
          <w:ilvl w:val="0"/>
          <w:numId w:val="125"/>
        </w:numPr>
        <w:autoSpaceDE w:val="0"/>
        <w:autoSpaceDN w:val="0"/>
        <w:adjustRightInd w:val="0"/>
        <w:spacing w:line="240" w:lineRule="auto"/>
        <w:ind w:left="709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Aktualnych skryptów umożliwiających utworzenie baz danych, tabel, widoków, synonimów, procedur składowanych i funkcji</w:t>
      </w:r>
      <w:r w:rsidR="00B97B20" w:rsidRPr="00970A76">
        <w:rPr>
          <w:rFonts w:cstheme="minorHAnsi"/>
          <w:bCs/>
          <w:sz w:val="24"/>
          <w:szCs w:val="24"/>
        </w:rPr>
        <w:t>;</w:t>
      </w:r>
      <w:r w:rsidRPr="00970A76">
        <w:rPr>
          <w:rFonts w:cstheme="minorHAnsi"/>
          <w:bCs/>
          <w:sz w:val="24"/>
          <w:szCs w:val="24"/>
        </w:rPr>
        <w:t xml:space="preserve"> </w:t>
      </w:r>
    </w:p>
    <w:p w14:paraId="7544D65F" w14:textId="03388686" w:rsidR="00810754" w:rsidRPr="00970A76" w:rsidRDefault="00810754" w:rsidP="00B97B20">
      <w:pPr>
        <w:pStyle w:val="Akapitzlist"/>
        <w:numPr>
          <w:ilvl w:val="0"/>
          <w:numId w:val="125"/>
        </w:numPr>
        <w:autoSpaceDE w:val="0"/>
        <w:autoSpaceDN w:val="0"/>
        <w:adjustRightInd w:val="0"/>
        <w:spacing w:line="240" w:lineRule="auto"/>
        <w:ind w:left="709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Aktualnej</w:t>
      </w:r>
      <w:r w:rsidRPr="00970A76">
        <w:rPr>
          <w:rFonts w:cstheme="minorHAnsi"/>
          <w:sz w:val="24"/>
          <w:szCs w:val="24"/>
        </w:rPr>
        <w:t xml:space="preserve"> dokumentacji do baz danych, tabel, widoków, synonimów, procedur składowanych i funkcji. </w:t>
      </w:r>
      <w:r w:rsidRPr="00970A76">
        <w:rPr>
          <w:rFonts w:cstheme="minorHAnsi"/>
          <w:bCs/>
          <w:sz w:val="24"/>
          <w:szCs w:val="24"/>
        </w:rPr>
        <w:t>dokumentacja</w:t>
      </w:r>
      <w:r w:rsidRPr="00970A76">
        <w:rPr>
          <w:rFonts w:cstheme="minorHAnsi"/>
          <w:sz w:val="24"/>
          <w:szCs w:val="24"/>
        </w:rPr>
        <w:t xml:space="preserve"> musi zawierać minimum takie informacje jak: nazwy danych, typy, wartości domyślne, opis kluczy głównych i kluczy zewnętrznych, indexy, w przypadku procedur i funkcji wartości wejściowe i wyjściowe.</w:t>
      </w:r>
    </w:p>
    <w:p w14:paraId="01D93918" w14:textId="77777777" w:rsidR="00810754" w:rsidRPr="00970A76" w:rsidRDefault="00810754" w:rsidP="00EA1F4C">
      <w:pPr>
        <w:pStyle w:val="Akapitzlist"/>
        <w:numPr>
          <w:ilvl w:val="0"/>
          <w:numId w:val="2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Kod źródłowy Systemu musi posiadać zdefiniowaną konwencję (ang. style </w:t>
      </w:r>
      <w:proofErr w:type="spellStart"/>
      <w:r w:rsidRPr="00970A76">
        <w:rPr>
          <w:rFonts w:cstheme="minorHAnsi"/>
          <w:sz w:val="24"/>
          <w:szCs w:val="24"/>
        </w:rPr>
        <w:t>guide</w:t>
      </w:r>
      <w:proofErr w:type="spellEnd"/>
      <w:r w:rsidRPr="00970A76">
        <w:rPr>
          <w:rFonts w:cstheme="minorHAnsi"/>
          <w:sz w:val="24"/>
          <w:szCs w:val="24"/>
        </w:rPr>
        <w:t>) określającą:</w:t>
      </w:r>
    </w:p>
    <w:p w14:paraId="056FFB6E" w14:textId="77777777" w:rsidR="00810754" w:rsidRPr="00970A76" w:rsidRDefault="00810754" w:rsidP="0059451C">
      <w:pPr>
        <w:pStyle w:val="Akapitzlist"/>
        <w:numPr>
          <w:ilvl w:val="0"/>
          <w:numId w:val="127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sposób formatowania kodu, zasady nazewnictwa zmiennych, klas, metod,</w:t>
      </w:r>
    </w:p>
    <w:p w14:paraId="340D56CC" w14:textId="77777777" w:rsidR="00810754" w:rsidRPr="00970A76" w:rsidRDefault="00810754" w:rsidP="0059451C">
      <w:pPr>
        <w:pStyle w:val="Akapitzlist"/>
        <w:numPr>
          <w:ilvl w:val="0"/>
          <w:numId w:val="127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zasady komentowania kodu,</w:t>
      </w:r>
    </w:p>
    <w:p w14:paraId="7EC7A48A" w14:textId="77777777" w:rsidR="00810754" w:rsidRPr="00970A76" w:rsidRDefault="00810754" w:rsidP="0059451C">
      <w:pPr>
        <w:pStyle w:val="Akapitzlist"/>
        <w:numPr>
          <w:ilvl w:val="0"/>
          <w:numId w:val="127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Zamawiający wymaga, aby komentarze zawierały krótkie opisy działania poszczególnych klas i metod, definicje użytych zmiennych,</w:t>
      </w:r>
    </w:p>
    <w:p w14:paraId="4C004E49" w14:textId="77777777" w:rsidR="00810754" w:rsidRPr="00970A76" w:rsidRDefault="00810754" w:rsidP="0059451C">
      <w:pPr>
        <w:pStyle w:val="Akapitzlist"/>
        <w:numPr>
          <w:ilvl w:val="0"/>
          <w:numId w:val="127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zasady i konwencje opisu zdarzeń generowanych w Systemie (w szczególności opisy błędów),</w:t>
      </w:r>
    </w:p>
    <w:p w14:paraId="140F69C4" w14:textId="77777777" w:rsidR="00810754" w:rsidRPr="00970A76" w:rsidRDefault="00810754" w:rsidP="0059451C">
      <w:pPr>
        <w:pStyle w:val="Akapitzlist"/>
        <w:numPr>
          <w:ilvl w:val="0"/>
          <w:numId w:val="127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kod źródłowy Systemu musi zostać napisany w języku programowania w takiej wersji, dla której w dającej się przewidzieć przyszłości będzie zapewnione wsparcie i poprawki bezpieczeństwa.</w:t>
      </w:r>
    </w:p>
    <w:p w14:paraId="2E594E75" w14:textId="77777777" w:rsidR="00810754" w:rsidRPr="00970A76" w:rsidRDefault="00810754" w:rsidP="00EA1F4C">
      <w:pPr>
        <w:pStyle w:val="Akapitzlist"/>
        <w:numPr>
          <w:ilvl w:val="0"/>
          <w:numId w:val="2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>Zamawiający wymaga, by kod źródłowy Systemu był zarządzany zgodnie z wzorcem ciągłej integracji (</w:t>
      </w:r>
      <w:proofErr w:type="spellStart"/>
      <w:r w:rsidRPr="00970A76">
        <w:rPr>
          <w:rFonts w:cstheme="minorHAnsi"/>
          <w:sz w:val="24"/>
          <w:szCs w:val="24"/>
        </w:rPr>
        <w:t>continuous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integration</w:t>
      </w:r>
      <w:proofErr w:type="spellEnd"/>
      <w:r w:rsidRPr="00970A76">
        <w:rPr>
          <w:rFonts w:cstheme="minorHAnsi"/>
          <w:sz w:val="24"/>
          <w:szCs w:val="24"/>
        </w:rPr>
        <w:t>). Dlatego Wykonawca musi skonfigurować i utrzymywać w czasie trwania Umowy środowiska ciągłej integracji (</w:t>
      </w:r>
      <w:proofErr w:type="spellStart"/>
      <w:r w:rsidRPr="00970A76">
        <w:rPr>
          <w:rFonts w:cstheme="minorHAnsi"/>
          <w:sz w:val="24"/>
          <w:szCs w:val="24"/>
        </w:rPr>
        <w:t>continuous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integration</w:t>
      </w:r>
      <w:proofErr w:type="spellEnd"/>
      <w:r w:rsidRPr="00970A76">
        <w:rPr>
          <w:rFonts w:cstheme="minorHAnsi"/>
          <w:sz w:val="24"/>
          <w:szCs w:val="24"/>
        </w:rPr>
        <w:t xml:space="preserve">) z wykorzystaniem serwisu </w:t>
      </w:r>
      <w:proofErr w:type="spellStart"/>
      <w:r w:rsidRPr="00970A76">
        <w:rPr>
          <w:rFonts w:cstheme="minorHAnsi"/>
          <w:sz w:val="24"/>
          <w:szCs w:val="24"/>
        </w:rPr>
        <w:t>GitLab</w:t>
      </w:r>
      <w:proofErr w:type="spellEnd"/>
      <w:r w:rsidRPr="00970A76">
        <w:rPr>
          <w:rFonts w:cstheme="minorHAnsi"/>
          <w:sz w:val="24"/>
          <w:szCs w:val="24"/>
        </w:rPr>
        <w:t>, które będzie uwzględniało następujący zestaw narzędzi:</w:t>
      </w:r>
    </w:p>
    <w:p w14:paraId="3323B892" w14:textId="77777777" w:rsidR="00810754" w:rsidRPr="00970A76" w:rsidRDefault="00810754" w:rsidP="00B339A3">
      <w:pPr>
        <w:pStyle w:val="Akapitzlist"/>
        <w:numPr>
          <w:ilvl w:val="0"/>
          <w:numId w:val="128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repozytorium kodu,</w:t>
      </w:r>
    </w:p>
    <w:p w14:paraId="7C6C7940" w14:textId="77777777" w:rsidR="00810754" w:rsidRPr="00970A76" w:rsidRDefault="00810754" w:rsidP="00B339A3">
      <w:pPr>
        <w:pStyle w:val="Akapitzlist"/>
        <w:numPr>
          <w:ilvl w:val="0"/>
          <w:numId w:val="128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automatyczne budowanie oprogramowania Systemu,</w:t>
      </w:r>
    </w:p>
    <w:p w14:paraId="68747FA3" w14:textId="77777777" w:rsidR="00810754" w:rsidRPr="00970A76" w:rsidRDefault="00810754" w:rsidP="00B339A3">
      <w:pPr>
        <w:pStyle w:val="Akapitzlist"/>
        <w:numPr>
          <w:ilvl w:val="0"/>
          <w:numId w:val="128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testy statyczne kodu źródłowego oraz weryfikację zgodności formatowania kodu względem przyjętej konwencji formatowania kodu,</w:t>
      </w:r>
    </w:p>
    <w:p w14:paraId="585185ED" w14:textId="77777777" w:rsidR="00810754" w:rsidRPr="00970A76" w:rsidRDefault="00810754" w:rsidP="00B339A3">
      <w:pPr>
        <w:pStyle w:val="Akapitzlist"/>
        <w:numPr>
          <w:ilvl w:val="0"/>
          <w:numId w:val="128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testy automatyczne,</w:t>
      </w:r>
    </w:p>
    <w:p w14:paraId="4A8BBCA6" w14:textId="77777777" w:rsidR="00810754" w:rsidRPr="00970A76" w:rsidRDefault="00810754" w:rsidP="00B339A3">
      <w:pPr>
        <w:pStyle w:val="Akapitzlist"/>
        <w:numPr>
          <w:ilvl w:val="0"/>
          <w:numId w:val="128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repozytorium oprogramowania na potrzeby składowania </w:t>
      </w:r>
      <w:proofErr w:type="spellStart"/>
      <w:r w:rsidRPr="00970A76">
        <w:rPr>
          <w:rFonts w:cstheme="minorHAnsi"/>
          <w:sz w:val="24"/>
          <w:szCs w:val="24"/>
        </w:rPr>
        <w:t>binariów</w:t>
      </w:r>
      <w:proofErr w:type="spellEnd"/>
      <w:r w:rsidRPr="00970A76">
        <w:rPr>
          <w:rFonts w:cstheme="minorHAnsi"/>
          <w:sz w:val="24"/>
          <w:szCs w:val="24"/>
        </w:rPr>
        <w:t xml:space="preserve"> poszczególnych wersji Systemu oraz wykorzystywanych bibliotek.</w:t>
      </w:r>
    </w:p>
    <w:p w14:paraId="6DD10731" w14:textId="77777777" w:rsidR="00810754" w:rsidRPr="00970A76" w:rsidRDefault="00810754" w:rsidP="00EA1F4C">
      <w:pPr>
        <w:pStyle w:val="Akapitzlist"/>
        <w:numPr>
          <w:ilvl w:val="0"/>
          <w:numId w:val="2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Wykonawca musi przygotować i wdrożyć procedury do:</w:t>
      </w:r>
    </w:p>
    <w:p w14:paraId="070DC94E" w14:textId="77777777" w:rsidR="00810754" w:rsidRPr="00970A76" w:rsidRDefault="00810754" w:rsidP="00B339A3">
      <w:pPr>
        <w:pStyle w:val="Akapitzlist"/>
        <w:numPr>
          <w:ilvl w:val="0"/>
          <w:numId w:val="129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automatycznego budowania poszczególnych wersji Systemu,</w:t>
      </w:r>
    </w:p>
    <w:p w14:paraId="36F07B65" w14:textId="77777777" w:rsidR="00810754" w:rsidRPr="00970A76" w:rsidRDefault="00810754" w:rsidP="00B339A3">
      <w:pPr>
        <w:pStyle w:val="Akapitzlist"/>
        <w:numPr>
          <w:ilvl w:val="0"/>
          <w:numId w:val="129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automatycznego uruchamiania testów jednostkowych i funkcjonalnych.</w:t>
      </w:r>
    </w:p>
    <w:p w14:paraId="0D5EFD13" w14:textId="77777777" w:rsidR="00810754" w:rsidRPr="00970A76" w:rsidRDefault="00810754" w:rsidP="00EA1F4C">
      <w:pPr>
        <w:pStyle w:val="Akapitzlist"/>
        <w:numPr>
          <w:ilvl w:val="0"/>
          <w:numId w:val="21"/>
        </w:numPr>
        <w:ind w:left="567" w:hanging="567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Kod źródłowy użytych komponentów Open Source nie może podlegać zmianom. Modyfikacji mogą podlegać jedynie:</w:t>
      </w:r>
    </w:p>
    <w:p w14:paraId="101F79F4" w14:textId="77777777" w:rsidR="00810754" w:rsidRPr="00970A76" w:rsidRDefault="00810754" w:rsidP="00B339A3">
      <w:pPr>
        <w:pStyle w:val="Akapitzlist"/>
        <w:numPr>
          <w:ilvl w:val="0"/>
          <w:numId w:val="130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błędnie działające fragmenty kodu, przy czym błąd musi zostać zgłoszony autorom komponentu wraz z poprawionym przez Wykonawcę fragmentem kodu,</w:t>
      </w:r>
    </w:p>
    <w:p w14:paraId="22963406" w14:textId="77777777" w:rsidR="00810754" w:rsidRPr="00970A76" w:rsidRDefault="00810754" w:rsidP="00B339A3">
      <w:pPr>
        <w:pStyle w:val="Akapitzlist"/>
        <w:numPr>
          <w:ilvl w:val="0"/>
          <w:numId w:val="130"/>
        </w:numPr>
        <w:autoSpaceDE w:val="0"/>
        <w:autoSpaceDN w:val="0"/>
        <w:adjustRightInd w:val="0"/>
        <w:spacing w:line="240" w:lineRule="auto"/>
        <w:ind w:left="993" w:hanging="425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inne fragmenty kodu w przypadku uzasadnionej potrzeby i za zgodą Zamawiającego.</w:t>
      </w:r>
    </w:p>
    <w:p w14:paraId="77568E5D" w14:textId="31FB04DF" w:rsidR="00810754" w:rsidRPr="00970A76" w:rsidRDefault="00810754" w:rsidP="00EA1F4C">
      <w:pPr>
        <w:pStyle w:val="Akapitzlist"/>
        <w:numPr>
          <w:ilvl w:val="0"/>
          <w:numId w:val="2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Wszelkie zmiany w funkcjonalności komponentów Open Source muszą być realizowane w formie modułów, rozszerzeń lub wtyczek.</w:t>
      </w:r>
    </w:p>
    <w:p w14:paraId="718BBD62" w14:textId="7522C0D1" w:rsidR="00810754" w:rsidRPr="00970A76" w:rsidRDefault="49453EB4" w:rsidP="00EA1F4C">
      <w:pPr>
        <w:pStyle w:val="Akapitzlist"/>
        <w:numPr>
          <w:ilvl w:val="0"/>
          <w:numId w:val="2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 przypadku wytworzenia komponentów Systemu w sposób inny niż opisany w pkt </w:t>
      </w:r>
      <w:r w:rsidR="20567BD7" w:rsidRPr="00970A76">
        <w:rPr>
          <w:rFonts w:cstheme="minorHAnsi"/>
          <w:sz w:val="24"/>
          <w:szCs w:val="24"/>
        </w:rPr>
        <w:t>XI</w:t>
      </w:r>
      <w:r w:rsidRPr="00970A76">
        <w:rPr>
          <w:rFonts w:cstheme="minorHAnsi"/>
          <w:sz w:val="24"/>
          <w:szCs w:val="24"/>
        </w:rPr>
        <w:t>.</w:t>
      </w:r>
      <w:r w:rsidR="3FE8098C" w:rsidRPr="00970A76">
        <w:rPr>
          <w:rFonts w:cstheme="minorHAnsi"/>
          <w:sz w:val="24"/>
          <w:szCs w:val="24"/>
        </w:rPr>
        <w:t>17</w:t>
      </w:r>
      <w:r w:rsidRPr="00970A76">
        <w:rPr>
          <w:rFonts w:cstheme="minorHAnsi"/>
          <w:sz w:val="24"/>
          <w:szCs w:val="24"/>
        </w:rPr>
        <w:t xml:space="preserve"> i pkt </w:t>
      </w:r>
      <w:r w:rsidR="00C63D98" w:rsidRPr="00970A76">
        <w:rPr>
          <w:rFonts w:cstheme="minorHAnsi"/>
          <w:sz w:val="24"/>
          <w:szCs w:val="24"/>
        </w:rPr>
        <w:t>XI</w:t>
      </w:r>
      <w:r w:rsidRPr="00970A76">
        <w:rPr>
          <w:rFonts w:cstheme="minorHAnsi"/>
          <w:sz w:val="24"/>
          <w:szCs w:val="24"/>
        </w:rPr>
        <w:t>.1</w:t>
      </w:r>
      <w:r w:rsidR="3FE8098C" w:rsidRPr="00970A76">
        <w:rPr>
          <w:rFonts w:cstheme="minorHAnsi"/>
          <w:sz w:val="24"/>
          <w:szCs w:val="24"/>
        </w:rPr>
        <w:t>8</w:t>
      </w:r>
      <w:r w:rsidRPr="00970A76">
        <w:rPr>
          <w:rFonts w:cstheme="minorHAnsi"/>
          <w:sz w:val="24"/>
          <w:szCs w:val="24"/>
        </w:rPr>
        <w:t xml:space="preserve"> Wykonawca musi dokonać ich modyfikacji zgodnie z pkt </w:t>
      </w:r>
      <w:r w:rsidR="00C63D98" w:rsidRPr="00970A76">
        <w:rPr>
          <w:rFonts w:cstheme="minorHAnsi"/>
          <w:sz w:val="24"/>
          <w:szCs w:val="24"/>
        </w:rPr>
        <w:t>XI</w:t>
      </w:r>
      <w:r w:rsidRPr="00970A76">
        <w:rPr>
          <w:rFonts w:cstheme="minorHAnsi"/>
          <w:sz w:val="24"/>
          <w:szCs w:val="24"/>
        </w:rPr>
        <w:t>.</w:t>
      </w:r>
      <w:r w:rsidR="3FE8098C" w:rsidRPr="00970A76">
        <w:rPr>
          <w:rFonts w:cstheme="minorHAnsi"/>
          <w:sz w:val="24"/>
          <w:szCs w:val="24"/>
        </w:rPr>
        <w:t>17</w:t>
      </w:r>
      <w:r w:rsidRPr="00970A76">
        <w:rPr>
          <w:rFonts w:cstheme="minorHAnsi"/>
          <w:sz w:val="24"/>
          <w:szCs w:val="24"/>
        </w:rPr>
        <w:t xml:space="preserve"> i pkt </w:t>
      </w:r>
      <w:r w:rsidR="558FFD5E" w:rsidRPr="00970A76">
        <w:rPr>
          <w:rFonts w:cstheme="minorHAnsi"/>
          <w:sz w:val="24"/>
          <w:szCs w:val="24"/>
        </w:rPr>
        <w:t>XI</w:t>
      </w:r>
      <w:r w:rsidRPr="00970A76">
        <w:rPr>
          <w:rFonts w:cstheme="minorHAnsi"/>
          <w:sz w:val="24"/>
          <w:szCs w:val="24"/>
        </w:rPr>
        <w:t>.1</w:t>
      </w:r>
      <w:r w:rsidR="3FE8098C" w:rsidRPr="00970A76">
        <w:rPr>
          <w:rFonts w:cstheme="minorHAnsi"/>
          <w:sz w:val="24"/>
          <w:szCs w:val="24"/>
        </w:rPr>
        <w:t>8</w:t>
      </w:r>
      <w:r w:rsidRPr="00970A76">
        <w:rPr>
          <w:rFonts w:cstheme="minorHAnsi"/>
          <w:sz w:val="24"/>
          <w:szCs w:val="24"/>
        </w:rPr>
        <w:t>.</w:t>
      </w:r>
    </w:p>
    <w:p w14:paraId="3BFD0DC5" w14:textId="5A3B7318" w:rsidR="001A1CE9" w:rsidRPr="00970A76" w:rsidRDefault="27BADC54" w:rsidP="00BE3928">
      <w:pPr>
        <w:pStyle w:val="Nagwekwstpuizakoczenia"/>
        <w:numPr>
          <w:ilvl w:val="2"/>
          <w:numId w:val="15"/>
        </w:numPr>
        <w:spacing w:before="240" w:after="240"/>
        <w:ind w:left="284" w:hanging="284"/>
        <w:rPr>
          <w:rFonts w:asciiTheme="minorHAnsi" w:hAnsiTheme="minorHAnsi" w:cstheme="minorHAnsi"/>
        </w:rPr>
      </w:pPr>
      <w:r w:rsidRPr="00970A76">
        <w:rPr>
          <w:rFonts w:asciiTheme="minorHAnsi" w:hAnsiTheme="minorHAnsi" w:cstheme="minorHAnsi"/>
        </w:rPr>
        <w:t xml:space="preserve">Wymagania szczegółowe </w:t>
      </w:r>
      <w:r w:rsidR="6A2C5771" w:rsidRPr="00970A76">
        <w:rPr>
          <w:rFonts w:asciiTheme="minorHAnsi" w:hAnsiTheme="minorHAnsi" w:cstheme="minorHAnsi"/>
        </w:rPr>
        <w:t>dotyczące testów</w:t>
      </w:r>
      <w:r w:rsidRPr="00970A76">
        <w:rPr>
          <w:rFonts w:asciiTheme="minorHAnsi" w:hAnsiTheme="minorHAnsi" w:cstheme="minorHAnsi"/>
        </w:rPr>
        <w:t xml:space="preserve"> Systemu.</w:t>
      </w:r>
    </w:p>
    <w:p w14:paraId="2381F6B9" w14:textId="52047283" w:rsidR="7B9E5CAF" w:rsidRPr="00970A76" w:rsidRDefault="7B9E5CAF" w:rsidP="00E66C8E">
      <w:pPr>
        <w:pStyle w:val="Akapitzlist"/>
        <w:numPr>
          <w:ilvl w:val="0"/>
          <w:numId w:val="23"/>
        </w:numPr>
        <w:spacing w:after="0"/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Przed przekazaniem do odbioru</w:t>
      </w:r>
      <w:r w:rsidR="08457862" w:rsidRPr="00970A76">
        <w:rPr>
          <w:rFonts w:cstheme="minorHAnsi"/>
          <w:sz w:val="24"/>
          <w:szCs w:val="24"/>
        </w:rPr>
        <w:t xml:space="preserve"> któregokolwiek</w:t>
      </w:r>
      <w:r w:rsidRPr="00970A76">
        <w:rPr>
          <w:rFonts w:cstheme="minorHAnsi"/>
          <w:sz w:val="24"/>
          <w:szCs w:val="24"/>
        </w:rPr>
        <w:t xml:space="preserve"> produktu</w:t>
      </w:r>
      <w:r w:rsidR="44DE9B82" w:rsidRPr="00970A76">
        <w:rPr>
          <w:rFonts w:cstheme="minorHAnsi"/>
          <w:sz w:val="24"/>
          <w:szCs w:val="24"/>
        </w:rPr>
        <w:t>,</w:t>
      </w:r>
      <w:r w:rsidRPr="00970A76">
        <w:rPr>
          <w:rFonts w:cstheme="minorHAnsi"/>
          <w:sz w:val="24"/>
          <w:szCs w:val="24"/>
        </w:rPr>
        <w:t xml:space="preserve"> Wykonawca zobowiązany jest do przeprowadzenia testów, o których mowa w pkt XII.3-6.</w:t>
      </w:r>
    </w:p>
    <w:p w14:paraId="075C24A3" w14:textId="43CD03E6" w:rsidR="003F0CA0" w:rsidRPr="00970A76" w:rsidRDefault="250EFFF5" w:rsidP="00E66C8E">
      <w:pPr>
        <w:pStyle w:val="Akapitzlist"/>
        <w:numPr>
          <w:ilvl w:val="0"/>
          <w:numId w:val="23"/>
        </w:numPr>
        <w:spacing w:after="0"/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Przed przekazaniem do odbioru </w:t>
      </w:r>
      <w:r w:rsidR="7CA28B72" w:rsidRPr="00970A76">
        <w:rPr>
          <w:rFonts w:cstheme="minorHAnsi"/>
          <w:sz w:val="24"/>
          <w:szCs w:val="24"/>
        </w:rPr>
        <w:t>produktu, o który</w:t>
      </w:r>
      <w:r w:rsidR="37550BB9" w:rsidRPr="00970A76">
        <w:rPr>
          <w:rFonts w:cstheme="minorHAnsi"/>
          <w:sz w:val="24"/>
          <w:szCs w:val="24"/>
        </w:rPr>
        <w:t>ch</w:t>
      </w:r>
      <w:r w:rsidR="7CA28B72" w:rsidRPr="00970A76">
        <w:rPr>
          <w:rFonts w:cstheme="minorHAnsi"/>
          <w:sz w:val="24"/>
          <w:szCs w:val="24"/>
        </w:rPr>
        <w:t xml:space="preserve"> mowa w</w:t>
      </w:r>
      <w:r w:rsidR="55B074AE" w:rsidRPr="00970A76">
        <w:rPr>
          <w:rFonts w:cstheme="minorHAnsi"/>
          <w:sz w:val="24"/>
          <w:szCs w:val="24"/>
        </w:rPr>
        <w:t xml:space="preserve"> pkt </w:t>
      </w:r>
      <w:r w:rsidR="37550BB9" w:rsidRPr="00970A76">
        <w:rPr>
          <w:rFonts w:cstheme="minorHAnsi"/>
          <w:sz w:val="24"/>
          <w:szCs w:val="24"/>
        </w:rPr>
        <w:t>V-VI</w:t>
      </w:r>
      <w:r w:rsidR="3DE606FE" w:rsidRPr="00970A76">
        <w:rPr>
          <w:rFonts w:cstheme="minorHAnsi"/>
          <w:sz w:val="24"/>
          <w:szCs w:val="24"/>
        </w:rPr>
        <w:t xml:space="preserve"> Wykonawca zobowiązany jest do przeprowadzenia testów, o których mowa w</w:t>
      </w:r>
      <w:r w:rsidR="1178A25A" w:rsidRPr="00970A76">
        <w:rPr>
          <w:rFonts w:cstheme="minorHAnsi"/>
          <w:sz w:val="24"/>
          <w:szCs w:val="24"/>
        </w:rPr>
        <w:t xml:space="preserve"> pkt X</w:t>
      </w:r>
      <w:r w:rsidR="3EC93FD9" w:rsidRPr="00970A76">
        <w:rPr>
          <w:rFonts w:cstheme="minorHAnsi"/>
          <w:sz w:val="24"/>
          <w:szCs w:val="24"/>
        </w:rPr>
        <w:t>I</w:t>
      </w:r>
      <w:r w:rsidR="37550BB9" w:rsidRPr="00970A76">
        <w:rPr>
          <w:rFonts w:cstheme="minorHAnsi"/>
          <w:sz w:val="24"/>
          <w:szCs w:val="24"/>
        </w:rPr>
        <w:t>I</w:t>
      </w:r>
      <w:r w:rsidR="1178A25A" w:rsidRPr="00970A76">
        <w:rPr>
          <w:rFonts w:cstheme="minorHAnsi"/>
          <w:sz w:val="24"/>
          <w:szCs w:val="24"/>
        </w:rPr>
        <w:t>.</w:t>
      </w:r>
      <w:r w:rsidR="6E0C1B06" w:rsidRPr="00970A76">
        <w:rPr>
          <w:rFonts w:cstheme="minorHAnsi"/>
          <w:sz w:val="24"/>
          <w:szCs w:val="24"/>
        </w:rPr>
        <w:t>3</w:t>
      </w:r>
      <w:r w:rsidR="1178A25A" w:rsidRPr="00970A76">
        <w:rPr>
          <w:rFonts w:cstheme="minorHAnsi"/>
          <w:sz w:val="24"/>
          <w:szCs w:val="24"/>
        </w:rPr>
        <w:t>-</w:t>
      </w:r>
      <w:r w:rsidR="160E2E43" w:rsidRPr="00970A76">
        <w:rPr>
          <w:rFonts w:cstheme="minorHAnsi"/>
          <w:sz w:val="24"/>
          <w:szCs w:val="24"/>
        </w:rPr>
        <w:t>8</w:t>
      </w:r>
      <w:r w:rsidR="0B8AFB2D" w:rsidRPr="00970A76">
        <w:rPr>
          <w:rFonts w:cstheme="minorHAnsi"/>
          <w:sz w:val="24"/>
          <w:szCs w:val="24"/>
        </w:rPr>
        <w:t>.</w:t>
      </w:r>
    </w:p>
    <w:p w14:paraId="306C3B23" w14:textId="49611816" w:rsidR="00374FC0" w:rsidRPr="00970A76" w:rsidRDefault="001A1CE9" w:rsidP="00E66C8E">
      <w:pPr>
        <w:pStyle w:val="Akapitzlist"/>
        <w:numPr>
          <w:ilvl w:val="0"/>
          <w:numId w:val="23"/>
        </w:numPr>
        <w:spacing w:after="0"/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Testy modułowe – przeprowadzane przez Wykonawcę</w:t>
      </w:r>
      <w:r w:rsidR="00374FC0" w:rsidRPr="00970A76">
        <w:rPr>
          <w:rFonts w:cstheme="minorHAnsi"/>
          <w:sz w:val="24"/>
          <w:szCs w:val="24"/>
        </w:rPr>
        <w:t xml:space="preserve"> w celu sprawdzenia czy pojedyncze funkcje/komponenty w izolacji działają poprawnie (np. bez bazy danych czy API.):</w:t>
      </w:r>
    </w:p>
    <w:p w14:paraId="54E74095" w14:textId="07096E57" w:rsidR="00E4058D" w:rsidRPr="00970A76" w:rsidRDefault="3ABFE0A6" w:rsidP="007C6171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m</w:t>
      </w:r>
      <w:r w:rsidR="713218FF" w:rsidRPr="00970A76">
        <w:rPr>
          <w:rFonts w:cstheme="minorHAnsi"/>
          <w:sz w:val="24"/>
          <w:szCs w:val="24"/>
        </w:rPr>
        <w:t>uszą być uruchamiane dla każdej właściwej wersji kod</w:t>
      </w:r>
      <w:r w:rsidR="00CF2CE2" w:rsidRPr="00970A76">
        <w:rPr>
          <w:rFonts w:cstheme="minorHAnsi"/>
          <w:sz w:val="24"/>
          <w:szCs w:val="24"/>
        </w:rPr>
        <w:t>u przekazywanej przez Wykonawcę,</w:t>
      </w:r>
    </w:p>
    <w:p w14:paraId="48C0C9C8" w14:textId="5F1ACEF1" w:rsidR="001A1CE9" w:rsidRPr="00970A76" w:rsidRDefault="076B9049" w:rsidP="007C6171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</w:t>
      </w:r>
      <w:r w:rsidR="304E372A" w:rsidRPr="00970A76">
        <w:rPr>
          <w:rFonts w:cstheme="minorHAnsi"/>
          <w:sz w:val="24"/>
          <w:szCs w:val="24"/>
        </w:rPr>
        <w:t>rzekazany raport z testów modułowych musi potwierdzać zakończen</w:t>
      </w:r>
      <w:r w:rsidR="3C621830" w:rsidRPr="00970A76">
        <w:rPr>
          <w:rFonts w:cstheme="minorHAnsi"/>
          <w:sz w:val="24"/>
          <w:szCs w:val="24"/>
        </w:rPr>
        <w:t>ie testów z wynikiem pozytywnym.</w:t>
      </w:r>
    </w:p>
    <w:p w14:paraId="767E653E" w14:textId="2BB17650" w:rsidR="00374FC0" w:rsidRPr="00970A76" w:rsidRDefault="001A1CE9" w:rsidP="00E66C8E">
      <w:pPr>
        <w:pStyle w:val="Akapitzlist"/>
        <w:numPr>
          <w:ilvl w:val="0"/>
          <w:numId w:val="23"/>
        </w:numPr>
        <w:spacing w:after="0"/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Testy integracyjne – przeprowadzane przez Wykonawcę</w:t>
      </w:r>
      <w:r w:rsidR="00374FC0" w:rsidRPr="00970A76">
        <w:rPr>
          <w:rFonts w:cstheme="minorHAnsi"/>
          <w:sz w:val="24"/>
          <w:szCs w:val="24"/>
        </w:rPr>
        <w:t xml:space="preserve"> w celu potwierdzenia, że </w:t>
      </w:r>
      <w:r w:rsidR="0061056D" w:rsidRPr="00970A76">
        <w:rPr>
          <w:rFonts w:cstheme="minorHAnsi"/>
          <w:sz w:val="24"/>
          <w:szCs w:val="24"/>
        </w:rPr>
        <w:t>komunikacja między poszczególnymi komponentami aplikacja działa poprawnie.</w:t>
      </w:r>
    </w:p>
    <w:p w14:paraId="676C65C5" w14:textId="5072ED14" w:rsidR="00E4058D" w:rsidRPr="00970A76" w:rsidRDefault="661CC996" w:rsidP="007C617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m</w:t>
      </w:r>
      <w:r w:rsidR="713218FF" w:rsidRPr="00970A76">
        <w:rPr>
          <w:rFonts w:cstheme="minorHAnsi"/>
          <w:sz w:val="24"/>
          <w:szCs w:val="24"/>
        </w:rPr>
        <w:t>uszą pokrywać wszystkie interfejsy wykorzystywane w komunikacji pomiędzy podsystemami/modułami/komponentami Systemu</w:t>
      </w:r>
      <w:r w:rsidR="00CF2CE2" w:rsidRPr="00970A76">
        <w:rPr>
          <w:rFonts w:cstheme="minorHAnsi"/>
          <w:sz w:val="24"/>
          <w:szCs w:val="24"/>
        </w:rPr>
        <w:t>,</w:t>
      </w:r>
    </w:p>
    <w:p w14:paraId="28525CE3" w14:textId="7CB05EB6" w:rsidR="00E4058D" w:rsidRPr="00970A76" w:rsidRDefault="2CF389F2" w:rsidP="007C617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m</w:t>
      </w:r>
      <w:r w:rsidR="713218FF" w:rsidRPr="00970A76">
        <w:rPr>
          <w:rFonts w:cstheme="minorHAnsi"/>
          <w:sz w:val="24"/>
          <w:szCs w:val="24"/>
        </w:rPr>
        <w:t>uszą pokrywać wszystkie interfejsy wykorzystywane w komunikacji z systemami zewnętrznymi</w:t>
      </w:r>
      <w:r w:rsidR="270ABAFD" w:rsidRPr="00970A76">
        <w:rPr>
          <w:rFonts w:cstheme="minorHAnsi"/>
          <w:sz w:val="24"/>
          <w:szCs w:val="24"/>
        </w:rPr>
        <w:t>,</w:t>
      </w:r>
      <w:r w:rsidR="713218FF" w:rsidRPr="00970A76">
        <w:rPr>
          <w:rFonts w:cstheme="minorHAnsi"/>
          <w:sz w:val="24"/>
          <w:szCs w:val="24"/>
        </w:rPr>
        <w:t xml:space="preserve"> z którymi System </w:t>
      </w:r>
      <w:r w:rsidR="73FEAB57" w:rsidRPr="00970A76">
        <w:rPr>
          <w:rFonts w:cstheme="minorHAnsi"/>
          <w:sz w:val="24"/>
          <w:szCs w:val="24"/>
        </w:rPr>
        <w:t xml:space="preserve">jest </w:t>
      </w:r>
      <w:r w:rsidR="713218FF" w:rsidRPr="00970A76">
        <w:rPr>
          <w:rFonts w:cstheme="minorHAnsi"/>
          <w:sz w:val="24"/>
          <w:szCs w:val="24"/>
        </w:rPr>
        <w:t>zintegrowany</w:t>
      </w:r>
      <w:r w:rsidR="00CF2CE2" w:rsidRPr="00970A76">
        <w:rPr>
          <w:rFonts w:cstheme="minorHAnsi"/>
          <w:sz w:val="24"/>
          <w:szCs w:val="24"/>
        </w:rPr>
        <w:t>,</w:t>
      </w:r>
    </w:p>
    <w:p w14:paraId="35357A1E" w14:textId="51F6CC5C" w:rsidR="00E4058D" w:rsidRPr="00970A76" w:rsidRDefault="4D23E8F3" w:rsidP="007C617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m</w:t>
      </w:r>
      <w:r w:rsidR="713218FF" w:rsidRPr="00970A76">
        <w:rPr>
          <w:rFonts w:cstheme="minorHAnsi"/>
          <w:sz w:val="24"/>
          <w:szCs w:val="24"/>
        </w:rPr>
        <w:t>uszą być wykonywane dla każdej właściwej wersji oprogramowania przekazywanej przez Wykonawcę</w:t>
      </w:r>
      <w:r w:rsidR="00CF2CE2" w:rsidRPr="00970A76">
        <w:rPr>
          <w:rFonts w:cstheme="minorHAnsi"/>
          <w:sz w:val="24"/>
          <w:szCs w:val="24"/>
        </w:rPr>
        <w:t>,</w:t>
      </w:r>
    </w:p>
    <w:p w14:paraId="3FE1A51C" w14:textId="4C1F53AB" w:rsidR="00E4058D" w:rsidRPr="00970A76" w:rsidRDefault="4D40D765" w:rsidP="007C617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>W</w:t>
      </w:r>
      <w:r w:rsidR="304E372A" w:rsidRPr="00970A76">
        <w:rPr>
          <w:rFonts w:cstheme="minorHAnsi"/>
          <w:sz w:val="24"/>
          <w:szCs w:val="24"/>
        </w:rPr>
        <w:t>ykonawca każdorazowo zobowiązany jest do przekazania Zamawiającemu raportu z</w:t>
      </w:r>
      <w:r w:rsidR="48C749E6" w:rsidRPr="00970A76">
        <w:rPr>
          <w:rFonts w:cstheme="minorHAnsi"/>
        </w:rPr>
        <w:t> </w:t>
      </w:r>
      <w:r w:rsidR="304E372A" w:rsidRPr="00970A76">
        <w:rPr>
          <w:rFonts w:cstheme="minorHAnsi"/>
          <w:sz w:val="24"/>
          <w:szCs w:val="24"/>
        </w:rPr>
        <w:t>testów integracyjnych</w:t>
      </w:r>
      <w:r w:rsidR="3C621830" w:rsidRPr="00970A76">
        <w:rPr>
          <w:rFonts w:cstheme="minorHAnsi"/>
          <w:sz w:val="24"/>
          <w:szCs w:val="24"/>
        </w:rPr>
        <w:t>,</w:t>
      </w:r>
    </w:p>
    <w:p w14:paraId="004836DA" w14:textId="692D34CC" w:rsidR="001A1CE9" w:rsidRPr="00970A76" w:rsidRDefault="37758808" w:rsidP="007C6171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</w:t>
      </w:r>
      <w:r w:rsidR="304E372A" w:rsidRPr="00970A76">
        <w:rPr>
          <w:rFonts w:cstheme="minorHAnsi"/>
          <w:sz w:val="24"/>
          <w:szCs w:val="24"/>
        </w:rPr>
        <w:t>rzekazany raport z testów modułowych musi potwierdzać zakończenie testów z wynikiem pozytywnym</w:t>
      </w:r>
      <w:r w:rsidR="3C621830" w:rsidRPr="00970A76">
        <w:rPr>
          <w:rFonts w:cstheme="minorHAnsi"/>
          <w:sz w:val="24"/>
          <w:szCs w:val="24"/>
        </w:rPr>
        <w:t>.</w:t>
      </w:r>
    </w:p>
    <w:p w14:paraId="601464DB" w14:textId="79FDEDAE" w:rsidR="00E4058D" w:rsidRPr="00970A76" w:rsidRDefault="001A1CE9" w:rsidP="00E66C8E">
      <w:pPr>
        <w:pStyle w:val="Akapitzlist"/>
        <w:numPr>
          <w:ilvl w:val="0"/>
          <w:numId w:val="23"/>
        </w:numPr>
        <w:spacing w:after="0"/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Testy regresyjne</w:t>
      </w:r>
      <w:r w:rsidR="5C46CD6C" w:rsidRPr="00970A76">
        <w:rPr>
          <w:rFonts w:cstheme="minorHAnsi"/>
          <w:sz w:val="24"/>
          <w:szCs w:val="24"/>
        </w:rPr>
        <w:t xml:space="preserve"> (przeprowadzane przez Wykonawcę)</w:t>
      </w:r>
      <w:r w:rsidR="1585CD1D" w:rsidRPr="00970A76">
        <w:rPr>
          <w:rFonts w:cstheme="minorHAnsi"/>
          <w:sz w:val="24"/>
          <w:szCs w:val="24"/>
        </w:rPr>
        <w:t xml:space="preserve"> obejmujące testy wcześniej przetestowanego modułu Systemu po modyfikacji w celu upewnienia się, że w wyniku wprowadzonych zmian w niezmienionych obszarach oprogramowania nie zostały wprowadzone lub odkryte defekty</w:t>
      </w:r>
      <w:r w:rsidR="5EAF6364" w:rsidRPr="00970A76">
        <w:rPr>
          <w:rFonts w:cstheme="minorHAnsi"/>
          <w:sz w:val="24"/>
          <w:szCs w:val="24"/>
        </w:rPr>
        <w:t>.</w:t>
      </w:r>
    </w:p>
    <w:p w14:paraId="6B3C5388" w14:textId="77777777" w:rsidR="00E4058D" w:rsidRPr="00970A76" w:rsidRDefault="001A1CE9" w:rsidP="00E66C8E">
      <w:pPr>
        <w:pStyle w:val="Akapitzlist"/>
        <w:numPr>
          <w:ilvl w:val="0"/>
          <w:numId w:val="23"/>
        </w:numPr>
        <w:spacing w:after="0"/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Testy systemowe – przeprowadzane przez Wykonawcę</w:t>
      </w:r>
      <w:r w:rsidR="00E4058D" w:rsidRPr="00970A76">
        <w:rPr>
          <w:rFonts w:cstheme="minorHAnsi"/>
          <w:sz w:val="24"/>
          <w:szCs w:val="24"/>
        </w:rPr>
        <w:t>:</w:t>
      </w:r>
    </w:p>
    <w:p w14:paraId="4B093FBB" w14:textId="47C60CBA" w:rsidR="00E4058D" w:rsidRPr="00970A76" w:rsidRDefault="6E61E294" w:rsidP="007C617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m</w:t>
      </w:r>
      <w:r w:rsidR="713218FF" w:rsidRPr="00970A76">
        <w:rPr>
          <w:rFonts w:cstheme="minorHAnsi"/>
          <w:sz w:val="24"/>
          <w:szCs w:val="24"/>
        </w:rPr>
        <w:t>uszą pokrywać wszystkie wymagania funkcjonalne i niefunkcjonalne</w:t>
      </w:r>
      <w:r w:rsidR="007F6E96" w:rsidRPr="00970A76">
        <w:rPr>
          <w:rFonts w:cstheme="minorHAnsi"/>
          <w:sz w:val="24"/>
          <w:szCs w:val="24"/>
        </w:rPr>
        <w:t>,</w:t>
      </w:r>
      <w:r w:rsidR="713218FF" w:rsidRPr="00970A76">
        <w:rPr>
          <w:rFonts w:cstheme="minorHAnsi"/>
          <w:sz w:val="24"/>
          <w:szCs w:val="24"/>
        </w:rPr>
        <w:t xml:space="preserve"> </w:t>
      </w:r>
    </w:p>
    <w:p w14:paraId="344A02B1" w14:textId="1DDC3AA3" w:rsidR="00E4058D" w:rsidRPr="00970A76" w:rsidRDefault="00AFD9E9" w:rsidP="007C617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m</w:t>
      </w:r>
      <w:r w:rsidR="713218FF" w:rsidRPr="00970A76">
        <w:rPr>
          <w:rFonts w:cstheme="minorHAnsi"/>
          <w:sz w:val="24"/>
          <w:szCs w:val="24"/>
        </w:rPr>
        <w:t>uszą być uruchamiane dla każdej właściwej wersji kodu przekazywanej przez Wykonawcę i każdorazowo uwzględniać testy regresji</w:t>
      </w:r>
      <w:r w:rsidR="00CF2CE2" w:rsidRPr="00970A76">
        <w:rPr>
          <w:rFonts w:cstheme="minorHAnsi"/>
          <w:sz w:val="24"/>
          <w:szCs w:val="24"/>
        </w:rPr>
        <w:t>,</w:t>
      </w:r>
    </w:p>
    <w:p w14:paraId="61A0B825" w14:textId="2F8D6733" w:rsidR="00E4058D" w:rsidRPr="00970A76" w:rsidRDefault="002669DF" w:rsidP="007C617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</w:t>
      </w:r>
      <w:r w:rsidR="713218FF" w:rsidRPr="00970A76">
        <w:rPr>
          <w:rFonts w:cstheme="minorHAnsi"/>
          <w:sz w:val="24"/>
          <w:szCs w:val="24"/>
        </w:rPr>
        <w:t xml:space="preserve"> przypadku braku możliwości wykonania testów integracji Systemu z systemami zewnętrznymi, Wykonawca dostarczy komponenty symulujące pracę systemów zewnętrznych</w:t>
      </w:r>
      <w:r w:rsidR="00CF2CE2" w:rsidRPr="00970A76">
        <w:rPr>
          <w:rFonts w:cstheme="minorHAnsi"/>
          <w:sz w:val="24"/>
          <w:szCs w:val="24"/>
        </w:rPr>
        <w:t>,</w:t>
      </w:r>
    </w:p>
    <w:p w14:paraId="78EBC203" w14:textId="41359CC1" w:rsidR="00E4058D" w:rsidRPr="00970A76" w:rsidRDefault="11A8A49A" w:rsidP="007C617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Wykonawca każdorazowo zobowiązany jest do przekazania Zamawiającemu raportu z</w:t>
      </w:r>
      <w:r w:rsidR="48C749E6" w:rsidRPr="00970A76">
        <w:rPr>
          <w:rFonts w:cstheme="minorHAnsi"/>
          <w:sz w:val="24"/>
          <w:szCs w:val="24"/>
        </w:rPr>
        <w:t> </w:t>
      </w:r>
      <w:r w:rsidRPr="00970A76">
        <w:rPr>
          <w:rFonts w:cstheme="minorHAnsi"/>
          <w:sz w:val="24"/>
          <w:szCs w:val="24"/>
        </w:rPr>
        <w:t>testów systemowych</w:t>
      </w:r>
      <w:r w:rsidR="3C621830" w:rsidRPr="00970A76">
        <w:rPr>
          <w:rFonts w:cstheme="minorHAnsi"/>
          <w:sz w:val="24"/>
          <w:szCs w:val="24"/>
        </w:rPr>
        <w:t>,</w:t>
      </w:r>
    </w:p>
    <w:p w14:paraId="62E34581" w14:textId="370FEC5F" w:rsidR="001A1CE9" w:rsidRPr="00970A76" w:rsidRDefault="001A1CE9" w:rsidP="007C617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Wykonawca każdorazowo zobowiązany jest do przekazywania skryptów testów systemowych.</w:t>
      </w:r>
    </w:p>
    <w:p w14:paraId="7B393DDB" w14:textId="6DA4B37E" w:rsidR="00407688" w:rsidRPr="00970A76" w:rsidRDefault="4B8FD2FE" w:rsidP="00E66C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Testy Bezpieczeństwa </w:t>
      </w:r>
      <w:r w:rsidR="2B27F44C" w:rsidRPr="00970A76">
        <w:rPr>
          <w:rFonts w:cstheme="minorHAnsi"/>
          <w:sz w:val="24"/>
          <w:szCs w:val="24"/>
        </w:rPr>
        <w:t>przeprowadzane przez Wykonawcę:</w:t>
      </w:r>
    </w:p>
    <w:p w14:paraId="5E06EBB3" w14:textId="4C7A2F56" w:rsidR="00407688" w:rsidRPr="00970A76" w:rsidRDefault="55843605" w:rsidP="007C6171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after="0"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a</w:t>
      </w:r>
      <w:r w:rsidR="13D092FA" w:rsidRPr="00970A76">
        <w:rPr>
          <w:rFonts w:cstheme="minorHAnsi"/>
          <w:sz w:val="24"/>
          <w:szCs w:val="24"/>
        </w:rPr>
        <w:t>udyt bezpieczeństwa będzie sprawdzał</w:t>
      </w:r>
      <w:r w:rsidR="3311B5C0" w:rsidRPr="00970A76">
        <w:rPr>
          <w:rFonts w:cstheme="minorHAnsi"/>
          <w:sz w:val="24"/>
          <w:szCs w:val="24"/>
        </w:rPr>
        <w:t xml:space="preserve"> </w:t>
      </w:r>
      <w:r w:rsidR="13D092FA" w:rsidRPr="00970A76">
        <w:rPr>
          <w:rFonts w:cstheme="minorHAnsi"/>
          <w:sz w:val="24"/>
          <w:szCs w:val="24"/>
        </w:rPr>
        <w:t>podatności Systemu zgodnie z OWASP Top10, w tym:</w:t>
      </w:r>
    </w:p>
    <w:p w14:paraId="4A8D16A8" w14:textId="77777777" w:rsidR="00407688" w:rsidRPr="00970A76" w:rsidRDefault="00407688" w:rsidP="007C6171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after="0"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zgodności architektury Systemu z Projektem,</w:t>
      </w:r>
    </w:p>
    <w:p w14:paraId="21AB02B3" w14:textId="77777777" w:rsidR="00407688" w:rsidRPr="00970A76" w:rsidRDefault="00407688" w:rsidP="007C6171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after="0"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uwierzytelnianie Użytkowników w Systemie – testy polegają na próbie przełamania zabezpieczeń, weryfikacja ochrony przed typowymi atakami: </w:t>
      </w:r>
      <w:proofErr w:type="spellStart"/>
      <w:r w:rsidRPr="00970A76">
        <w:rPr>
          <w:rFonts w:cstheme="minorHAnsi"/>
          <w:sz w:val="24"/>
          <w:szCs w:val="24"/>
        </w:rPr>
        <w:t>bruteforce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attack</w:t>
      </w:r>
      <w:proofErr w:type="spellEnd"/>
      <w:r w:rsidRPr="00970A76">
        <w:rPr>
          <w:rFonts w:cstheme="minorHAnsi"/>
          <w:sz w:val="24"/>
          <w:szCs w:val="24"/>
        </w:rPr>
        <w:t xml:space="preserve">, </w:t>
      </w:r>
      <w:proofErr w:type="spellStart"/>
      <w:r w:rsidRPr="00970A76">
        <w:rPr>
          <w:rFonts w:cstheme="minorHAnsi"/>
          <w:sz w:val="24"/>
          <w:szCs w:val="24"/>
        </w:rPr>
        <w:t>rainbow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tables</w:t>
      </w:r>
      <w:proofErr w:type="spellEnd"/>
      <w:r w:rsidRPr="00970A76">
        <w:rPr>
          <w:rFonts w:cstheme="minorHAnsi"/>
          <w:sz w:val="24"/>
          <w:szCs w:val="24"/>
        </w:rPr>
        <w:t xml:space="preserve"> </w:t>
      </w:r>
      <w:proofErr w:type="spellStart"/>
      <w:r w:rsidRPr="00970A76">
        <w:rPr>
          <w:rFonts w:cstheme="minorHAnsi"/>
          <w:sz w:val="24"/>
          <w:szCs w:val="24"/>
        </w:rPr>
        <w:t>attack</w:t>
      </w:r>
      <w:proofErr w:type="spellEnd"/>
      <w:r w:rsidRPr="00970A76">
        <w:rPr>
          <w:rFonts w:cstheme="minorHAnsi"/>
          <w:sz w:val="24"/>
          <w:szCs w:val="24"/>
        </w:rPr>
        <w:t xml:space="preserve">, hybrydowe ataki,  </w:t>
      </w:r>
    </w:p>
    <w:p w14:paraId="3893546F" w14:textId="77777777" w:rsidR="00407688" w:rsidRPr="00970A76" w:rsidRDefault="00407688" w:rsidP="007C6171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after="0"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mechanizmy autoryzacji Użytkowników – testy polegają na weryfikacji zgodności mechanizmów funkcjonujących w procesie autoryzacji z mechanizmami wdrożonymi w Spółce, </w:t>
      </w:r>
    </w:p>
    <w:p w14:paraId="071B0423" w14:textId="77777777" w:rsidR="00407688" w:rsidRPr="00970A76" w:rsidRDefault="00407688" w:rsidP="007C6171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after="0"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mechanizm zarządzania Użytkownikami (SSO),</w:t>
      </w:r>
    </w:p>
    <w:p w14:paraId="327A7614" w14:textId="77777777" w:rsidR="00407688" w:rsidRPr="00970A76" w:rsidRDefault="00407688" w:rsidP="007C6171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after="0"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weryfikacja czy w logach bezpieczeństwa zapisywane są powyższe informacje,</w:t>
      </w:r>
    </w:p>
    <w:p w14:paraId="1F109C0F" w14:textId="77777777" w:rsidR="00407688" w:rsidRPr="00970A76" w:rsidRDefault="00407688" w:rsidP="007C6171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after="0"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mechanizmy walidacji danych wejściowych i wyjściowych (</w:t>
      </w:r>
      <w:proofErr w:type="spellStart"/>
      <w:r w:rsidRPr="00970A76">
        <w:rPr>
          <w:rFonts w:cstheme="minorHAnsi"/>
          <w:sz w:val="24"/>
          <w:szCs w:val="24"/>
        </w:rPr>
        <w:t>input</w:t>
      </w:r>
      <w:proofErr w:type="spellEnd"/>
      <w:r w:rsidRPr="00970A76">
        <w:rPr>
          <w:rFonts w:cstheme="minorHAnsi"/>
          <w:sz w:val="24"/>
          <w:szCs w:val="24"/>
        </w:rPr>
        <w:t>/</w:t>
      </w:r>
      <w:proofErr w:type="spellStart"/>
      <w:r w:rsidRPr="00970A76">
        <w:rPr>
          <w:rFonts w:cstheme="minorHAnsi"/>
          <w:sz w:val="24"/>
          <w:szCs w:val="24"/>
        </w:rPr>
        <w:t>output</w:t>
      </w:r>
      <w:proofErr w:type="spellEnd"/>
      <w:r w:rsidRPr="00970A76">
        <w:rPr>
          <w:rFonts w:cstheme="minorHAnsi"/>
          <w:sz w:val="24"/>
          <w:szCs w:val="24"/>
        </w:rPr>
        <w:t>),</w:t>
      </w:r>
    </w:p>
    <w:p w14:paraId="5B3FA72A" w14:textId="77777777" w:rsidR="00407688" w:rsidRPr="00970A76" w:rsidRDefault="00407688" w:rsidP="007C6171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after="0"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mechanizmy obsługi Błędów i wyjątków,</w:t>
      </w:r>
    </w:p>
    <w:p w14:paraId="33FCED8B" w14:textId="77777777" w:rsidR="00407688" w:rsidRPr="00970A76" w:rsidRDefault="00407688" w:rsidP="007C6171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after="0"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funkcjonalność i funkcje administracyjne Systemu,</w:t>
      </w:r>
    </w:p>
    <w:p w14:paraId="0931CDEF" w14:textId="77777777" w:rsidR="00407688" w:rsidRPr="00970A76" w:rsidRDefault="00407688" w:rsidP="007C6171">
      <w:pPr>
        <w:pStyle w:val="Akapitzlist"/>
        <w:numPr>
          <w:ilvl w:val="1"/>
          <w:numId w:val="4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weryfikacja ról i uprawnień, szczególnie uprawnień uprzywilejowanych,</w:t>
      </w:r>
    </w:p>
    <w:p w14:paraId="56B5F488" w14:textId="77777777" w:rsidR="00407688" w:rsidRPr="00970A76" w:rsidRDefault="00407688" w:rsidP="007C6171">
      <w:pPr>
        <w:pStyle w:val="Akapitzlist"/>
        <w:numPr>
          <w:ilvl w:val="1"/>
          <w:numId w:val="4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weryfikacja uruchomionych Usług,</w:t>
      </w:r>
    </w:p>
    <w:p w14:paraId="1D72F3C7" w14:textId="77777777" w:rsidR="00407688" w:rsidRPr="00970A76" w:rsidRDefault="00407688" w:rsidP="007C6171">
      <w:pPr>
        <w:pStyle w:val="Akapitzlist"/>
        <w:numPr>
          <w:ilvl w:val="1"/>
          <w:numId w:val="4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weryfikacja zasadności otwarcia dla ruch portów,</w:t>
      </w:r>
    </w:p>
    <w:p w14:paraId="42FA4781" w14:textId="19B4250B" w:rsidR="00407688" w:rsidRPr="00970A76" w:rsidRDefault="00407688" w:rsidP="007C6171">
      <w:pPr>
        <w:pStyle w:val="Akapitzlist"/>
        <w:numPr>
          <w:ilvl w:val="1"/>
          <w:numId w:val="4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weryfikacja poprawności działania mechanizmów aplikacyjnych analiza podatności na wybrane klasy podatności wraz z zagrożeniami płynącymi z ich wykorzystania</w:t>
      </w:r>
      <w:r w:rsidR="00172F6A" w:rsidRPr="00970A76">
        <w:rPr>
          <w:rFonts w:cstheme="minorHAnsi"/>
          <w:sz w:val="24"/>
          <w:szCs w:val="24"/>
        </w:rPr>
        <w:t>.</w:t>
      </w:r>
    </w:p>
    <w:p w14:paraId="2E2D259D" w14:textId="19A88555" w:rsidR="00BD26F9" w:rsidRPr="00970A76" w:rsidRDefault="07B8C965" w:rsidP="00E66C8E">
      <w:pPr>
        <w:pStyle w:val="Akapitzlist"/>
        <w:numPr>
          <w:ilvl w:val="0"/>
          <w:numId w:val="23"/>
        </w:numPr>
        <w:spacing w:after="0"/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Testy wydajnościowe – przeprowadzane przez Wykonawcę w celu potwierdzenia spełnienia wymagań wydajnościowych Systemu. Przed przekazaniem do odbioru produktów, o którym mowa w pkt V i VI, Wykonawca przekaże Zamawiającemu raport z przeprowadzonych testów wydajnościowych Systemu na środowisku testowym. W trakcie okna serwisowego obejmującego wdrożenie któregokolwiek z ww. produktów na środowisku produkcyjne, Wykonawca powtórzy testy wydajnościowe na tym środowisku</w:t>
      </w:r>
      <w:r w:rsidR="215D4562" w:rsidRPr="00970A76">
        <w:rPr>
          <w:rFonts w:cstheme="minorHAnsi"/>
          <w:sz w:val="24"/>
          <w:szCs w:val="24"/>
        </w:rPr>
        <w:t xml:space="preserve"> oraz zaktualizuje raport.</w:t>
      </w:r>
    </w:p>
    <w:p w14:paraId="3E439B8A" w14:textId="31CCB242" w:rsidR="00EE6092" w:rsidRPr="00970A76" w:rsidRDefault="00EE6092" w:rsidP="007C6171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>Testy wydajnościowe muszą obejmować zakres funkcjonalności wchodzący w zakres danego produktu.</w:t>
      </w:r>
    </w:p>
    <w:p w14:paraId="1508CDAE" w14:textId="3CF5D6F0" w:rsidR="00BD26F9" w:rsidRPr="00970A76" w:rsidRDefault="00BD26F9" w:rsidP="007C6171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Testy wydajnościowe muszą obejmować co najmniej:</w:t>
      </w:r>
    </w:p>
    <w:p w14:paraId="0DC7574B" w14:textId="77777777" w:rsidR="00BD26F9" w:rsidRPr="00970A76" w:rsidRDefault="00BD26F9" w:rsidP="007C6171">
      <w:pPr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realizacja testów obejmie wykonanie zaproponowanego i odpowiedniego rodzaju testu wydajnościowego przy pomocy dedykowanych skryptów testowych, odzwierciedlających konkretne scenariusze wykorzystania aplikacji przez Użytkownika lub żądania generowane w ramach integracji pomiędzy systemami,</w:t>
      </w:r>
    </w:p>
    <w:p w14:paraId="336C8BDF" w14:textId="38C95535" w:rsidR="00BD26F9" w:rsidRPr="00970A76" w:rsidRDefault="07B8C965" w:rsidP="007C6171">
      <w:pPr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skrypty służące do realizacji takiego testu muszą zostać stworzone przy pomocy dedykowanego narzędzia Open Source wspierającego testy wydajnościowe i polegają na nagraniu ruchu generowanego i odbieranego przez aplikację, a następnie – odpowiednio sparametryzowane – uruchamiane będą wielokrotnie, symulując wykorzystywanie aplikacji przez zdefiniowaną liczbę Użytkowników,</w:t>
      </w:r>
    </w:p>
    <w:p w14:paraId="663EC99E" w14:textId="77777777" w:rsidR="00BD26F9" w:rsidRPr="00970A76" w:rsidRDefault="00BD26F9" w:rsidP="007C6171">
      <w:pPr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Wykonawca w swojej metodyce musi zaproponować i uzasadnić liczbę cykli wykonywania testu i iteracji, przy czym plan musi uwzględniać różne cele kolejnych cykli/iteracji – np.: weryfikacja wydajności Systemu po implementacji poprawek, weryfikacja wydajności Systemu po implementacji poszczególnych zmian, badanie wydajności Systemu przy zmieniającym się obciążeniu,</w:t>
      </w:r>
    </w:p>
    <w:p w14:paraId="11C9A9EA" w14:textId="77777777" w:rsidR="00BD26F9" w:rsidRPr="00970A76" w:rsidRDefault="00BD26F9" w:rsidP="007C6171">
      <w:pPr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testy wydajnościowe muszą polegać na weryfikacji wydajności Rozbudowanego Systemu po stronie serwera/ów aplikacji i/lub bazy danych, jak i na badaniu czasu reakcji samego interfejsu graficznego użytkownika w czasie obciążenia Systemu. Wykonawca do tych pomiarów musi użyć własnych dodatkowych narzędzi Open Source, które musi dostarczyć i zaimplementować w infrastrukturze Zamawiającego,</w:t>
      </w:r>
    </w:p>
    <w:p w14:paraId="00881EA0" w14:textId="61790E49" w:rsidR="00BD26F9" w:rsidRPr="00970A76" w:rsidRDefault="07B8C965" w:rsidP="007C6171">
      <w:pPr>
        <w:numPr>
          <w:ilvl w:val="2"/>
          <w:numId w:val="30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Wykonawca, poza wygenerowaniem obciążenia, musi na bieżąco przeprowadzać monitoring parametrów środowiska testowanego. Monitoring musi zostać prekonfigurowany wg planu przy pomocy dedykowanego do tego celu narzędzia i umożliwiać wskazanie zależności pomiędzy generowanym obciążeniem i ewentualnym obniżeniem wydajności poszczególnych komponentów środowiska, tak aby możliwe zidentyfikowanie „wąskich gardeł” Systemu. </w:t>
      </w:r>
    </w:p>
    <w:p w14:paraId="010B7E7A" w14:textId="77777777" w:rsidR="00BD26F9" w:rsidRPr="00970A76" w:rsidRDefault="00BD26F9" w:rsidP="0036356C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09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Realizacja testów wydajnościowych obejmuje wykonanie następujących kroków:</w:t>
      </w:r>
    </w:p>
    <w:p w14:paraId="30FFB117" w14:textId="77777777" w:rsidR="00BD26F9" w:rsidRPr="00970A76" w:rsidRDefault="00BD26F9" w:rsidP="007C6171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276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przygotowanie Planu Testów,</w:t>
      </w:r>
    </w:p>
    <w:p w14:paraId="5C39891E" w14:textId="77777777" w:rsidR="00BD26F9" w:rsidRPr="00970A76" w:rsidRDefault="00BD26F9" w:rsidP="007C6171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276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opracowanie Profilu Ruchu,</w:t>
      </w:r>
    </w:p>
    <w:p w14:paraId="264E3993" w14:textId="77777777" w:rsidR="00BD26F9" w:rsidRPr="00970A76" w:rsidRDefault="00BD26F9" w:rsidP="007C6171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276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przygotowanie środowiska roboczego dla skryptów wydajnościowych,</w:t>
      </w:r>
    </w:p>
    <w:p w14:paraId="22038D54" w14:textId="77777777" w:rsidR="00BD26F9" w:rsidRPr="00970A76" w:rsidRDefault="00BD26F9" w:rsidP="007C6171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276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generowanie danych wejściowych, wymaganych do realizacji testów wydajnościowych,</w:t>
      </w:r>
    </w:p>
    <w:p w14:paraId="7D518995" w14:textId="77777777" w:rsidR="00BD26F9" w:rsidRPr="00970A76" w:rsidRDefault="00BD26F9" w:rsidP="007C6171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276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projektowanie i implementacja automatów testowych,</w:t>
      </w:r>
    </w:p>
    <w:p w14:paraId="3C181091" w14:textId="21BE539D" w:rsidR="00BD26F9" w:rsidRPr="00970A76" w:rsidRDefault="206F6D80" w:rsidP="007C6171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276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 </w:t>
      </w:r>
      <w:r w:rsidR="7231D504" w:rsidRPr="00970A76">
        <w:rPr>
          <w:rFonts w:cstheme="minorHAnsi"/>
          <w:sz w:val="24"/>
          <w:szCs w:val="24"/>
        </w:rPr>
        <w:t>zestawienie i konfiguracja monitoringu,</w:t>
      </w:r>
    </w:p>
    <w:p w14:paraId="024052D6" w14:textId="77777777" w:rsidR="00BD26F9" w:rsidRPr="00970A76" w:rsidRDefault="00BD26F9" w:rsidP="007C6171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276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badanie możliwości środowiska (skalowanie Systemu),</w:t>
      </w:r>
    </w:p>
    <w:p w14:paraId="36A7AA18" w14:textId="578E14BE" w:rsidR="00BD26F9" w:rsidRPr="00970A76" w:rsidRDefault="00BD26F9" w:rsidP="007C6171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276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wykonanie Testu (pomiary wydajności Systemu).</w:t>
      </w:r>
    </w:p>
    <w:p w14:paraId="6B14025D" w14:textId="3C4019DA" w:rsidR="001D53ED" w:rsidRPr="00970A76" w:rsidRDefault="160E2E43" w:rsidP="00E66C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Testy akceptacyjne – przeprowadzane przez Zamawiającego w celu potwierdzenia prawidłowości działania Systemu z uwzględnieniem wszystkich wymagań funkcjonalnych i niefunkcjonalnych oraz przypadków użycia.</w:t>
      </w:r>
    </w:p>
    <w:p w14:paraId="63ED6195" w14:textId="26F5B1EF" w:rsidR="00837B28" w:rsidRPr="00970A76" w:rsidRDefault="00837B28" w:rsidP="00E66C8E">
      <w:pPr>
        <w:pStyle w:val="Akapitzlist"/>
        <w:numPr>
          <w:ilvl w:val="0"/>
          <w:numId w:val="23"/>
        </w:numPr>
        <w:spacing w:after="0"/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Przed przekazaniem do odbioru produktu</w:t>
      </w:r>
      <w:r w:rsidR="00172F6A" w:rsidRPr="00970A76">
        <w:rPr>
          <w:rFonts w:cstheme="minorHAnsi"/>
          <w:sz w:val="24"/>
          <w:szCs w:val="24"/>
        </w:rPr>
        <w:t xml:space="preserve">, o którym mowa w pkt </w:t>
      </w:r>
      <w:r w:rsidR="00BD26F9" w:rsidRPr="00970A76">
        <w:rPr>
          <w:rFonts w:cstheme="minorHAnsi"/>
          <w:sz w:val="24"/>
          <w:szCs w:val="24"/>
        </w:rPr>
        <w:t>I</w:t>
      </w:r>
      <w:r w:rsidR="00172F6A" w:rsidRPr="00970A76">
        <w:rPr>
          <w:rFonts w:cstheme="minorHAnsi"/>
          <w:sz w:val="24"/>
          <w:szCs w:val="24"/>
        </w:rPr>
        <w:t>V</w:t>
      </w:r>
      <w:r w:rsidR="00BD26F9" w:rsidRPr="00970A76">
        <w:rPr>
          <w:rFonts w:cstheme="minorHAnsi"/>
          <w:sz w:val="24"/>
          <w:szCs w:val="24"/>
        </w:rPr>
        <w:t xml:space="preserve"> - VI</w:t>
      </w:r>
      <w:r w:rsidRPr="00970A76">
        <w:rPr>
          <w:rFonts w:cstheme="minorHAnsi"/>
          <w:sz w:val="24"/>
          <w:szCs w:val="24"/>
        </w:rPr>
        <w:t>, Wykonawca zobowiązany jest przygotowania scenariuszy testowych zawierających co najmniej następujące informacje:</w:t>
      </w:r>
    </w:p>
    <w:p w14:paraId="42D219B1" w14:textId="713F9769" w:rsidR="00837B28" w:rsidRPr="00970A76" w:rsidRDefault="1B1E46A6" w:rsidP="007C6171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>k</w:t>
      </w:r>
      <w:r w:rsidR="713218FF" w:rsidRPr="00970A76">
        <w:rPr>
          <w:rFonts w:cstheme="minorHAnsi"/>
          <w:sz w:val="24"/>
          <w:szCs w:val="24"/>
        </w:rPr>
        <w:t>onstrukcja scenariuszy testowych musi zapewniać możliwość ich wykonania przez osoby wskazane przez Zamawiającego (osoby niebędące członkami Zespołu Wykonawcy), posiadające kwalifikacje w zakresie testowania aplikacji</w:t>
      </w:r>
      <w:r w:rsidR="27686424" w:rsidRPr="00970A76">
        <w:rPr>
          <w:rFonts w:cstheme="minorHAnsi"/>
          <w:sz w:val="24"/>
          <w:szCs w:val="24"/>
        </w:rPr>
        <w:t>,</w:t>
      </w:r>
      <w:r w:rsidR="713218FF" w:rsidRPr="00970A76">
        <w:rPr>
          <w:rFonts w:cstheme="minorHAnsi"/>
          <w:sz w:val="24"/>
          <w:szCs w:val="24"/>
        </w:rPr>
        <w:t xml:space="preserve"> </w:t>
      </w:r>
    </w:p>
    <w:p w14:paraId="18C9FE25" w14:textId="66F152BA" w:rsidR="00837B28" w:rsidRPr="00970A76" w:rsidRDefault="13E4AC86" w:rsidP="007C6171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k</w:t>
      </w:r>
      <w:r w:rsidR="713218FF" w:rsidRPr="00970A76">
        <w:rPr>
          <w:rFonts w:cstheme="minorHAnsi"/>
          <w:sz w:val="24"/>
          <w:szCs w:val="24"/>
        </w:rPr>
        <w:t>onstrukcja scenariuszy testowych musi zapewniać możliwość zweryfikowania pokrycia wymagań i przypadków użycia. W szczególności musi być możliwe zidentyfikowanie:</w:t>
      </w:r>
    </w:p>
    <w:p w14:paraId="6E7A852B" w14:textId="34DC5A63" w:rsidR="00837B28" w:rsidRPr="00970A76" w:rsidRDefault="458E068D" w:rsidP="0059451C">
      <w:pPr>
        <w:numPr>
          <w:ilvl w:val="0"/>
          <w:numId w:val="131"/>
        </w:numPr>
        <w:autoSpaceDE w:val="0"/>
        <w:autoSpaceDN w:val="0"/>
        <w:adjustRightInd w:val="0"/>
        <w:spacing w:after="0" w:line="240" w:lineRule="auto"/>
        <w:ind w:left="1276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</w:t>
      </w:r>
      <w:r w:rsidR="1AAA8A1B" w:rsidRPr="00970A76">
        <w:rPr>
          <w:rFonts w:cstheme="minorHAnsi"/>
          <w:sz w:val="24"/>
          <w:szCs w:val="24"/>
        </w:rPr>
        <w:t xml:space="preserve">ymagań </w:t>
      </w:r>
      <w:r w:rsidR="713218FF" w:rsidRPr="00970A76">
        <w:rPr>
          <w:rFonts w:cstheme="minorHAnsi"/>
          <w:sz w:val="24"/>
          <w:szCs w:val="24"/>
        </w:rPr>
        <w:t xml:space="preserve">weryfikowanych przez scenariusz testowy, </w:t>
      </w:r>
    </w:p>
    <w:p w14:paraId="7A448202" w14:textId="6C4FCFF8" w:rsidR="001A1CE9" w:rsidRPr="00970A76" w:rsidRDefault="00172F6A" w:rsidP="0059451C">
      <w:pPr>
        <w:numPr>
          <w:ilvl w:val="0"/>
          <w:numId w:val="131"/>
        </w:numPr>
        <w:autoSpaceDE w:val="0"/>
        <w:autoSpaceDN w:val="0"/>
        <w:adjustRightInd w:val="0"/>
        <w:spacing w:after="0" w:line="240" w:lineRule="auto"/>
        <w:ind w:left="1276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</w:t>
      </w:r>
      <w:r w:rsidR="001A1CE9" w:rsidRPr="00970A76">
        <w:rPr>
          <w:rFonts w:cstheme="minorHAnsi"/>
          <w:sz w:val="24"/>
          <w:szCs w:val="24"/>
        </w:rPr>
        <w:t>rzypadków użycia weryfiko</w:t>
      </w:r>
      <w:r w:rsidRPr="00970A76">
        <w:rPr>
          <w:rFonts w:cstheme="minorHAnsi"/>
          <w:sz w:val="24"/>
          <w:szCs w:val="24"/>
        </w:rPr>
        <w:t>wanych przez scenariusz testowy.</w:t>
      </w:r>
    </w:p>
    <w:p w14:paraId="2B9035B2" w14:textId="77777777" w:rsidR="005707D7" w:rsidRPr="00970A76" w:rsidRDefault="001A1CE9" w:rsidP="00E66C8E">
      <w:pPr>
        <w:pStyle w:val="Akapitzlist"/>
        <w:numPr>
          <w:ilvl w:val="0"/>
          <w:numId w:val="23"/>
        </w:numPr>
        <w:spacing w:after="0"/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Dokument scenariusza testowego musi uwzględniać: </w:t>
      </w:r>
    </w:p>
    <w:p w14:paraId="457382F6" w14:textId="7235CF6E" w:rsidR="005707D7" w:rsidRPr="00970A76" w:rsidRDefault="17F44EE1" w:rsidP="007C6171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i</w:t>
      </w:r>
      <w:r w:rsidR="713218FF" w:rsidRPr="00970A76">
        <w:rPr>
          <w:rFonts w:cstheme="minorHAnsi"/>
          <w:sz w:val="24"/>
          <w:szCs w:val="24"/>
        </w:rPr>
        <w:t xml:space="preserve">dentyfikator scenariusza, </w:t>
      </w:r>
    </w:p>
    <w:p w14:paraId="4A548120" w14:textId="2AC84114" w:rsidR="005707D7" w:rsidRPr="00970A76" w:rsidRDefault="46B9E251" w:rsidP="007C6171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</w:t>
      </w:r>
      <w:r w:rsidR="713218FF" w:rsidRPr="00970A76">
        <w:rPr>
          <w:rFonts w:cstheme="minorHAnsi"/>
          <w:sz w:val="24"/>
          <w:szCs w:val="24"/>
        </w:rPr>
        <w:t xml:space="preserve">arunki wejściowe – lista warunków, jakie muszą być spełnione, aby można było rozpocząć wykonanie scenariusza testowego, </w:t>
      </w:r>
    </w:p>
    <w:p w14:paraId="4EADDC8B" w14:textId="5F755D27" w:rsidR="005707D7" w:rsidRPr="00970A76" w:rsidRDefault="77F514BF" w:rsidP="007C6171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</w:t>
      </w:r>
      <w:r w:rsidR="713218FF" w:rsidRPr="00970A76">
        <w:rPr>
          <w:rFonts w:cstheme="minorHAnsi"/>
          <w:sz w:val="24"/>
          <w:szCs w:val="24"/>
        </w:rPr>
        <w:t xml:space="preserve">kreślenie zakresu danych testowych, </w:t>
      </w:r>
    </w:p>
    <w:p w14:paraId="2524F376" w14:textId="34CD797C" w:rsidR="005707D7" w:rsidRPr="00970A76" w:rsidRDefault="5F15CA8F" w:rsidP="007C6171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l</w:t>
      </w:r>
      <w:r w:rsidR="713218FF" w:rsidRPr="00970A76">
        <w:rPr>
          <w:rFonts w:cstheme="minorHAnsi"/>
          <w:sz w:val="24"/>
          <w:szCs w:val="24"/>
        </w:rPr>
        <w:t>istę przypadków testowych wchodzących w skład scenariusza testowego</w:t>
      </w:r>
      <w:r w:rsidR="648EC7CF" w:rsidRPr="00970A76">
        <w:rPr>
          <w:rFonts w:cstheme="minorHAnsi"/>
          <w:sz w:val="24"/>
          <w:szCs w:val="24"/>
        </w:rPr>
        <w:t>,</w:t>
      </w:r>
    </w:p>
    <w:p w14:paraId="15EC72A4" w14:textId="77777777" w:rsidR="005707D7" w:rsidRPr="00970A76" w:rsidRDefault="005707D7" w:rsidP="007C6171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numerowane kroki,</w:t>
      </w:r>
    </w:p>
    <w:p w14:paraId="46CA0329" w14:textId="02F38BCB" w:rsidR="005707D7" w:rsidRPr="00970A76" w:rsidRDefault="1BA9C186" w:rsidP="007C6171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opisy interakcji aktora z Systemem, która odbywa się wyłącznie w ramach jednego, opisywanego przypadku użycia oraz składać się z na przemian występujących po sobie działań realizowanych przez aktora i System, </w:t>
      </w:r>
    </w:p>
    <w:p w14:paraId="44EF625D" w14:textId="4B40497C" w:rsidR="005707D7" w:rsidRPr="00970A76" w:rsidRDefault="6FEE9184" w:rsidP="007C6171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b</w:t>
      </w:r>
      <w:r w:rsidR="1AAA8A1B" w:rsidRPr="00970A76">
        <w:rPr>
          <w:rFonts w:cstheme="minorHAnsi"/>
          <w:sz w:val="24"/>
          <w:szCs w:val="24"/>
        </w:rPr>
        <w:t>yć przyporządkowane do odpowiedniego warunku wyjścia określo</w:t>
      </w:r>
      <w:r w:rsidR="00172F6A" w:rsidRPr="00970A76">
        <w:rPr>
          <w:rFonts w:cstheme="minorHAnsi"/>
          <w:sz w:val="24"/>
          <w:szCs w:val="24"/>
        </w:rPr>
        <w:t>nego dla tego przypadku użycia.</w:t>
      </w:r>
    </w:p>
    <w:p w14:paraId="7D8130A1" w14:textId="4796A82E" w:rsidR="005707D7" w:rsidRPr="00970A76" w:rsidRDefault="713218FF" w:rsidP="00E66C8E">
      <w:pPr>
        <w:pStyle w:val="Akapitzlist"/>
        <w:numPr>
          <w:ilvl w:val="0"/>
          <w:numId w:val="23"/>
        </w:numPr>
        <w:spacing w:after="0"/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Dokument przypadku testowego musi uwzględniać</w:t>
      </w:r>
      <w:r w:rsidR="603C8970" w:rsidRPr="00970A76">
        <w:rPr>
          <w:rFonts w:cstheme="minorHAnsi"/>
          <w:sz w:val="24"/>
          <w:szCs w:val="24"/>
        </w:rPr>
        <w:t>:</w:t>
      </w:r>
    </w:p>
    <w:p w14:paraId="43C490F3" w14:textId="45C394E6" w:rsidR="005707D7" w:rsidRPr="00970A76" w:rsidRDefault="77782D48" w:rsidP="007C6171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</w:t>
      </w:r>
      <w:r w:rsidR="713218FF" w:rsidRPr="00970A76">
        <w:rPr>
          <w:rFonts w:cstheme="minorHAnsi"/>
          <w:sz w:val="24"/>
          <w:szCs w:val="24"/>
        </w:rPr>
        <w:t xml:space="preserve">porządkowany i jednoznaczny zestaw kroków wykonywanych przez testera, </w:t>
      </w:r>
    </w:p>
    <w:p w14:paraId="034E7098" w14:textId="0DF33AE6" w:rsidR="001A1CE9" w:rsidRPr="00970A76" w:rsidRDefault="5D5F95E9" w:rsidP="007C6171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</w:t>
      </w:r>
      <w:r w:rsidR="713218FF" w:rsidRPr="00970A76">
        <w:rPr>
          <w:rFonts w:cstheme="minorHAnsi"/>
          <w:sz w:val="24"/>
          <w:szCs w:val="24"/>
        </w:rPr>
        <w:t>pis oczekiwanego wyniku po wykonaniu poszczególnych kroków</w:t>
      </w:r>
      <w:r w:rsidR="00172F6A" w:rsidRPr="00970A76">
        <w:rPr>
          <w:rFonts w:cstheme="minorHAnsi"/>
          <w:sz w:val="24"/>
          <w:szCs w:val="24"/>
        </w:rPr>
        <w:t>.</w:t>
      </w:r>
    </w:p>
    <w:p w14:paraId="39691ED0" w14:textId="77777777" w:rsidR="005707D7" w:rsidRPr="00970A76" w:rsidRDefault="001A1CE9" w:rsidP="00E66C8E">
      <w:pPr>
        <w:pStyle w:val="Akapitzlist"/>
        <w:numPr>
          <w:ilvl w:val="0"/>
          <w:numId w:val="23"/>
        </w:numPr>
        <w:spacing w:after="0"/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Dokumentacja przypadków użycia musi zawierać co najmniej:</w:t>
      </w:r>
    </w:p>
    <w:p w14:paraId="34F45977" w14:textId="0A282178" w:rsidR="005707D7" w:rsidRPr="00970A76" w:rsidRDefault="0E845131" w:rsidP="007C617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i</w:t>
      </w:r>
      <w:r w:rsidR="713218FF" w:rsidRPr="00970A76">
        <w:rPr>
          <w:rFonts w:cstheme="minorHAnsi"/>
          <w:sz w:val="24"/>
          <w:szCs w:val="24"/>
        </w:rPr>
        <w:t>dentyfikator przypadku użycia, jednoznacznie identyfikujący wymaganie (identyfikator nie może być zmieniony)</w:t>
      </w:r>
      <w:r w:rsidR="0036356C" w:rsidRPr="00970A76">
        <w:rPr>
          <w:rFonts w:cstheme="minorHAnsi"/>
          <w:sz w:val="24"/>
          <w:szCs w:val="24"/>
        </w:rPr>
        <w:t>;</w:t>
      </w:r>
      <w:r w:rsidR="713218FF" w:rsidRPr="00970A76">
        <w:rPr>
          <w:rFonts w:cstheme="minorHAnsi"/>
          <w:sz w:val="24"/>
          <w:szCs w:val="24"/>
        </w:rPr>
        <w:t xml:space="preserve"> </w:t>
      </w:r>
    </w:p>
    <w:p w14:paraId="525B4973" w14:textId="4098B7E9" w:rsidR="001A1CE9" w:rsidRPr="00970A76" w:rsidRDefault="6A13945A" w:rsidP="007C617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n</w:t>
      </w:r>
      <w:r w:rsidR="713218FF" w:rsidRPr="00970A76">
        <w:rPr>
          <w:rFonts w:cstheme="minorHAnsi"/>
          <w:sz w:val="24"/>
          <w:szCs w:val="24"/>
        </w:rPr>
        <w:t>azwa przypadku użycia</w:t>
      </w:r>
      <w:r w:rsidR="0036356C" w:rsidRPr="00970A76">
        <w:rPr>
          <w:rFonts w:cstheme="minorHAnsi"/>
          <w:sz w:val="24"/>
          <w:szCs w:val="24"/>
        </w:rPr>
        <w:t>;</w:t>
      </w:r>
    </w:p>
    <w:p w14:paraId="131D8FE8" w14:textId="3DD42BC7" w:rsidR="001A1CE9" w:rsidRPr="00970A76" w:rsidRDefault="1F647771" w:rsidP="007C617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</w:t>
      </w:r>
      <w:r w:rsidR="713218FF" w:rsidRPr="00970A76">
        <w:rPr>
          <w:rFonts w:cstheme="minorHAnsi"/>
          <w:sz w:val="24"/>
          <w:szCs w:val="24"/>
        </w:rPr>
        <w:t>pis przypadku użycia – kompletny opis definiujący cel przypadku użycia</w:t>
      </w:r>
      <w:r w:rsidR="0036356C" w:rsidRPr="00970A76">
        <w:rPr>
          <w:rFonts w:cstheme="minorHAnsi"/>
          <w:sz w:val="24"/>
          <w:szCs w:val="24"/>
        </w:rPr>
        <w:t>;</w:t>
      </w:r>
    </w:p>
    <w:p w14:paraId="70266390" w14:textId="0FA04BBC" w:rsidR="001A1CE9" w:rsidRPr="00970A76" w:rsidRDefault="4E4999AE" w:rsidP="007C617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</w:t>
      </w:r>
      <w:r w:rsidR="713218FF" w:rsidRPr="00970A76">
        <w:rPr>
          <w:rFonts w:cstheme="minorHAnsi"/>
          <w:sz w:val="24"/>
          <w:szCs w:val="24"/>
        </w:rPr>
        <w:t>ersja – numer kolejnej wersji przypadku użycia</w:t>
      </w:r>
      <w:r w:rsidR="0036356C" w:rsidRPr="00970A76">
        <w:rPr>
          <w:rFonts w:cstheme="minorHAnsi"/>
          <w:sz w:val="24"/>
          <w:szCs w:val="24"/>
        </w:rPr>
        <w:t>;</w:t>
      </w:r>
    </w:p>
    <w:p w14:paraId="0BC67291" w14:textId="138627FE" w:rsidR="001A1CE9" w:rsidRPr="00970A76" w:rsidRDefault="4D4EA30B" w:rsidP="007C617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a</w:t>
      </w:r>
      <w:r w:rsidR="713218FF" w:rsidRPr="00970A76">
        <w:rPr>
          <w:rFonts w:cstheme="minorHAnsi"/>
          <w:sz w:val="24"/>
          <w:szCs w:val="24"/>
        </w:rPr>
        <w:t>utor przypadku użycia</w:t>
      </w:r>
      <w:r w:rsidR="0036356C" w:rsidRPr="00970A76">
        <w:rPr>
          <w:rFonts w:cstheme="minorHAnsi"/>
          <w:sz w:val="24"/>
          <w:szCs w:val="24"/>
        </w:rPr>
        <w:t>;</w:t>
      </w:r>
    </w:p>
    <w:p w14:paraId="5725E3D7" w14:textId="1CB8F3B2" w:rsidR="001A1CE9" w:rsidRPr="00970A76" w:rsidRDefault="0B4AED74" w:rsidP="007C617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</w:t>
      </w:r>
      <w:r w:rsidR="713218FF" w:rsidRPr="00970A76">
        <w:rPr>
          <w:rFonts w:cstheme="minorHAnsi"/>
          <w:sz w:val="24"/>
          <w:szCs w:val="24"/>
        </w:rPr>
        <w:t>ata utworzenia przypadku użycia</w:t>
      </w:r>
      <w:r w:rsidR="0036356C" w:rsidRPr="00970A76">
        <w:rPr>
          <w:rFonts w:cstheme="minorHAnsi"/>
          <w:sz w:val="24"/>
          <w:szCs w:val="24"/>
        </w:rPr>
        <w:t>;</w:t>
      </w:r>
    </w:p>
    <w:p w14:paraId="63A28DAA" w14:textId="7E69C4E2" w:rsidR="001A1CE9" w:rsidRPr="00970A76" w:rsidRDefault="54FB5432" w:rsidP="007C617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</w:t>
      </w:r>
      <w:r w:rsidR="713218FF" w:rsidRPr="00970A76">
        <w:rPr>
          <w:rFonts w:cstheme="minorHAnsi"/>
          <w:sz w:val="24"/>
          <w:szCs w:val="24"/>
        </w:rPr>
        <w:t>cenariusze przypadku użycia</w:t>
      </w:r>
      <w:r w:rsidR="0036356C" w:rsidRPr="00970A76">
        <w:rPr>
          <w:rFonts w:cstheme="minorHAnsi"/>
          <w:sz w:val="24"/>
          <w:szCs w:val="24"/>
        </w:rPr>
        <w:t>;</w:t>
      </w:r>
    </w:p>
    <w:p w14:paraId="6E219570" w14:textId="3AB30E69" w:rsidR="001A1CE9" w:rsidRPr="00970A76" w:rsidRDefault="20DE78BB" w:rsidP="007C617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</w:t>
      </w:r>
      <w:r w:rsidR="713218FF" w:rsidRPr="00970A76">
        <w:rPr>
          <w:rFonts w:cstheme="minorHAnsi"/>
          <w:sz w:val="24"/>
          <w:szCs w:val="24"/>
        </w:rPr>
        <w:t>arunki wejściowe</w:t>
      </w:r>
      <w:r w:rsidR="0036356C" w:rsidRPr="00970A76">
        <w:rPr>
          <w:rFonts w:cstheme="minorHAnsi"/>
          <w:sz w:val="24"/>
          <w:szCs w:val="24"/>
        </w:rPr>
        <w:t>;</w:t>
      </w:r>
    </w:p>
    <w:p w14:paraId="2FDC3088" w14:textId="023C92D0" w:rsidR="00172F6A" w:rsidRPr="00970A76" w:rsidRDefault="5D5521B7" w:rsidP="007C617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</w:t>
      </w:r>
      <w:r w:rsidR="713218FF" w:rsidRPr="00970A76">
        <w:rPr>
          <w:rFonts w:cstheme="minorHAnsi"/>
          <w:sz w:val="24"/>
          <w:szCs w:val="24"/>
        </w:rPr>
        <w:t>arunki wyjściowe</w:t>
      </w:r>
      <w:r w:rsidR="0036356C" w:rsidRPr="00970A76">
        <w:rPr>
          <w:rFonts w:cstheme="minorHAnsi"/>
          <w:sz w:val="24"/>
          <w:szCs w:val="24"/>
        </w:rPr>
        <w:t>;</w:t>
      </w:r>
    </w:p>
    <w:p w14:paraId="4A94B51A" w14:textId="4D32C5D4" w:rsidR="001A1CE9" w:rsidRPr="00970A76" w:rsidRDefault="26C6C4A2" w:rsidP="007C617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</w:t>
      </w:r>
      <w:r w:rsidR="713218FF" w:rsidRPr="00970A76">
        <w:rPr>
          <w:rFonts w:cstheme="minorHAnsi"/>
          <w:sz w:val="24"/>
          <w:szCs w:val="24"/>
        </w:rPr>
        <w:t xml:space="preserve">tatus przypadku użycia – minimalny zestaw statusów: </w:t>
      </w:r>
    </w:p>
    <w:p w14:paraId="45F47A84" w14:textId="52D6194E" w:rsidR="001A1CE9" w:rsidRPr="00970A76" w:rsidRDefault="005530FA" w:rsidP="007C6171">
      <w:pPr>
        <w:pStyle w:val="Akapitzlist"/>
        <w:numPr>
          <w:ilvl w:val="4"/>
          <w:numId w:val="33"/>
        </w:numPr>
        <w:spacing w:after="0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</w:t>
      </w:r>
      <w:r w:rsidR="001A1CE9" w:rsidRPr="00970A76">
        <w:rPr>
          <w:rFonts w:cstheme="minorHAnsi"/>
          <w:sz w:val="24"/>
          <w:szCs w:val="24"/>
        </w:rPr>
        <w:t>głoszony – przypadek użycia, który został zgłoszony i jest w trakcie analizy,</w:t>
      </w:r>
    </w:p>
    <w:p w14:paraId="4F0CEC26" w14:textId="706FC6CA" w:rsidR="001A1CE9" w:rsidRPr="00970A76" w:rsidRDefault="005530FA" w:rsidP="007C6171">
      <w:pPr>
        <w:pStyle w:val="Akapitzlist"/>
        <w:numPr>
          <w:ilvl w:val="4"/>
          <w:numId w:val="33"/>
        </w:numPr>
        <w:spacing w:after="0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</w:t>
      </w:r>
      <w:r w:rsidR="007F6E96" w:rsidRPr="00970A76">
        <w:rPr>
          <w:rFonts w:cstheme="minorHAnsi"/>
          <w:sz w:val="24"/>
          <w:szCs w:val="24"/>
        </w:rPr>
        <w:t xml:space="preserve">atwierdzony </w:t>
      </w:r>
      <w:r w:rsidR="001A1CE9" w:rsidRPr="00970A76">
        <w:rPr>
          <w:rFonts w:cstheme="minorHAnsi"/>
          <w:sz w:val="24"/>
          <w:szCs w:val="24"/>
        </w:rPr>
        <w:t xml:space="preserve">– przypadek użycia, dla którego zakończono analizę i został zatwierdzony do realizacji, </w:t>
      </w:r>
    </w:p>
    <w:p w14:paraId="3DCC519C" w14:textId="68D8DFAC" w:rsidR="001A1CE9" w:rsidRPr="00970A76" w:rsidRDefault="005530FA" w:rsidP="007C6171">
      <w:pPr>
        <w:pStyle w:val="Akapitzlist"/>
        <w:numPr>
          <w:ilvl w:val="4"/>
          <w:numId w:val="33"/>
        </w:numPr>
        <w:spacing w:after="0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</w:t>
      </w:r>
      <w:r w:rsidR="001A1CE9" w:rsidRPr="00970A76">
        <w:rPr>
          <w:rFonts w:cstheme="minorHAnsi"/>
          <w:sz w:val="24"/>
          <w:szCs w:val="24"/>
        </w:rPr>
        <w:t>drzucony – przypadek użycia, który został odrzucony po etapie analizy</w:t>
      </w:r>
      <w:r w:rsidR="0036356C" w:rsidRPr="00970A76">
        <w:rPr>
          <w:rFonts w:cstheme="minorHAnsi"/>
          <w:sz w:val="24"/>
          <w:szCs w:val="24"/>
        </w:rPr>
        <w:t>;</w:t>
      </w:r>
      <w:r w:rsidR="001A1CE9" w:rsidRPr="00970A76">
        <w:rPr>
          <w:rFonts w:cstheme="minorHAnsi"/>
          <w:sz w:val="24"/>
          <w:szCs w:val="24"/>
        </w:rPr>
        <w:t xml:space="preserve"> </w:t>
      </w:r>
    </w:p>
    <w:p w14:paraId="6263A569" w14:textId="6CA93D61" w:rsidR="001A1CE9" w:rsidRPr="00970A76" w:rsidRDefault="001A1CE9" w:rsidP="007C617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425"/>
        <w:contextualSpacing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Źródło – źródło pochodzenia przypadku użycia (np. dokładne określenie terminu spotkania, na którym zgł</w:t>
      </w:r>
      <w:r w:rsidR="00172F6A" w:rsidRPr="00970A76">
        <w:rPr>
          <w:rFonts w:cstheme="minorHAnsi"/>
          <w:sz w:val="24"/>
          <w:szCs w:val="24"/>
        </w:rPr>
        <w:t>oszono przypadek użycia).</w:t>
      </w:r>
    </w:p>
    <w:p w14:paraId="23CDA1E3" w14:textId="1133983C" w:rsidR="001A1CE9" w:rsidRPr="00970A76" w:rsidRDefault="713218FF" w:rsidP="00E66C8E">
      <w:pPr>
        <w:pStyle w:val="Akapitzlist"/>
        <w:numPr>
          <w:ilvl w:val="0"/>
          <w:numId w:val="23"/>
        </w:numPr>
        <w:spacing w:after="0"/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Wszystkie przypadki użycia muszą zostać opisane przy użyciu scenariusza podstawowego (scenariusz oczekiwany) oraz co najmniej jednego scenariusza alternatywnego. Liczba scenariuszy alternatywnych uzależniona jest od ilości możliwych przebiegów danego przypadku użycia</w:t>
      </w:r>
      <w:r w:rsidR="5EB7475E" w:rsidRPr="00970A76">
        <w:rPr>
          <w:rFonts w:cstheme="minorHAnsi"/>
          <w:sz w:val="24"/>
          <w:szCs w:val="24"/>
        </w:rPr>
        <w:t>.</w:t>
      </w:r>
    </w:p>
    <w:p w14:paraId="46A10637" w14:textId="5E5D6294" w:rsidR="003F0CA0" w:rsidRPr="00970A76" w:rsidRDefault="713218FF" w:rsidP="00E66C8E">
      <w:pPr>
        <w:pStyle w:val="Akapitzlist"/>
        <w:numPr>
          <w:ilvl w:val="0"/>
          <w:numId w:val="23"/>
        </w:numPr>
        <w:spacing w:after="0"/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Nie jest dopuszczalne by scenariusze alternatywne posiadały takie same treści jak scenariusz podstawowy. Scenariusz alternatywny musi wskazywać na kroki, które w </w:t>
      </w:r>
      <w:r w:rsidRPr="00970A76">
        <w:rPr>
          <w:rFonts w:cstheme="minorHAnsi"/>
          <w:sz w:val="24"/>
          <w:szCs w:val="24"/>
        </w:rPr>
        <w:lastRenderedPageBreak/>
        <w:t>danym scenariuszu realizowane są inaczej niż w scenariuszu podstawowym. Dla scenariuszy, które posiadają więcej niż 10 kroków zostanie p</w:t>
      </w:r>
      <w:r w:rsidR="44EF4356" w:rsidRPr="00970A76">
        <w:rPr>
          <w:rFonts w:cstheme="minorHAnsi"/>
          <w:sz w:val="24"/>
          <w:szCs w:val="24"/>
        </w:rPr>
        <w:t>rzygotowany diagram aktywności.</w:t>
      </w:r>
    </w:p>
    <w:p w14:paraId="1E04C894" w14:textId="77777777" w:rsidR="003F0CA0" w:rsidRPr="00970A76" w:rsidRDefault="3DF9C909" w:rsidP="00BE3928">
      <w:pPr>
        <w:pStyle w:val="Nagwekwstpuizakoczenia"/>
        <w:numPr>
          <w:ilvl w:val="2"/>
          <w:numId w:val="15"/>
        </w:numPr>
        <w:spacing w:before="240" w:after="240"/>
        <w:ind w:left="284" w:hanging="284"/>
        <w:rPr>
          <w:rFonts w:asciiTheme="minorHAnsi" w:hAnsiTheme="minorHAnsi" w:cstheme="minorHAnsi"/>
        </w:rPr>
      </w:pPr>
      <w:bookmarkStart w:id="3" w:name="_Toc82791875"/>
      <w:bookmarkStart w:id="4" w:name="_Toc86415578"/>
      <w:r w:rsidRPr="00970A76">
        <w:rPr>
          <w:rFonts w:asciiTheme="minorHAnsi" w:hAnsiTheme="minorHAnsi" w:cstheme="minorHAnsi"/>
        </w:rPr>
        <w:t>Wymagania dotyczące poziomu świadczenia usług</w:t>
      </w:r>
      <w:bookmarkEnd w:id="3"/>
      <w:bookmarkEnd w:id="4"/>
    </w:p>
    <w:p w14:paraId="388F9DD9" w14:textId="4BF81959" w:rsidR="003F0CA0" w:rsidRPr="00970A76" w:rsidRDefault="0E3051D2" w:rsidP="00E66C8E">
      <w:pPr>
        <w:pStyle w:val="Akapitzlist"/>
        <w:numPr>
          <w:ilvl w:val="0"/>
          <w:numId w:val="39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Poziom dostępności Systemu:</w:t>
      </w:r>
    </w:p>
    <w:p w14:paraId="78A75DA1" w14:textId="3CA954DC" w:rsidR="003F0CA0" w:rsidRPr="00970A76" w:rsidRDefault="7FBD1A71" w:rsidP="007C6171">
      <w:pPr>
        <w:pStyle w:val="Akapitzlist"/>
        <w:numPr>
          <w:ilvl w:val="2"/>
          <w:numId w:val="40"/>
        </w:numPr>
        <w:spacing w:after="120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</w:t>
      </w:r>
      <w:r w:rsidR="0E3051D2" w:rsidRPr="00970A76">
        <w:rPr>
          <w:rFonts w:cstheme="minorHAnsi"/>
          <w:sz w:val="24"/>
          <w:szCs w:val="24"/>
        </w:rPr>
        <w:t>akres usług dostępu do Systemu rozumiany jest jako realizacja przez System wszystkich funkcjonalności zgod</w:t>
      </w:r>
      <w:r w:rsidR="1AAA8A1B" w:rsidRPr="00970A76">
        <w:rPr>
          <w:rFonts w:cstheme="minorHAnsi"/>
          <w:sz w:val="24"/>
          <w:szCs w:val="24"/>
        </w:rPr>
        <w:t>nie z zatwierdzoną Dokumentacją</w:t>
      </w:r>
      <w:r w:rsidR="10BA84EC" w:rsidRPr="00970A76">
        <w:rPr>
          <w:rFonts w:cstheme="minorHAnsi"/>
          <w:sz w:val="24"/>
          <w:szCs w:val="24"/>
        </w:rPr>
        <w:t>,</w:t>
      </w:r>
    </w:p>
    <w:p w14:paraId="47BFD47C" w14:textId="47B2F5DC" w:rsidR="003F0CA0" w:rsidRPr="00970A76" w:rsidRDefault="16995B2A" w:rsidP="007C6171">
      <w:pPr>
        <w:pStyle w:val="Akapitzlist"/>
        <w:numPr>
          <w:ilvl w:val="2"/>
          <w:numId w:val="40"/>
        </w:numPr>
        <w:spacing w:after="120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u</w:t>
      </w:r>
      <w:r w:rsidR="0E3051D2" w:rsidRPr="00970A76">
        <w:rPr>
          <w:rFonts w:cstheme="minorHAnsi"/>
          <w:sz w:val="24"/>
          <w:szCs w:val="24"/>
        </w:rPr>
        <w:t>sługi dostępu do Systemu będą świadczone w trybie 24 godziny na dobę, 7 dni w tygodniu, 365 dni w roku, 366 dni w roku przestępnym</w:t>
      </w:r>
      <w:r w:rsidR="267AEBD7" w:rsidRPr="00970A76">
        <w:rPr>
          <w:rFonts w:cstheme="minorHAnsi"/>
          <w:sz w:val="24"/>
          <w:szCs w:val="24"/>
        </w:rPr>
        <w:t>,</w:t>
      </w:r>
    </w:p>
    <w:p w14:paraId="25478193" w14:textId="000F93CC" w:rsidR="003F0CA0" w:rsidRPr="00970A76" w:rsidRDefault="61B1876A" w:rsidP="007C6171">
      <w:pPr>
        <w:pStyle w:val="Akapitzlist"/>
        <w:numPr>
          <w:ilvl w:val="2"/>
          <w:numId w:val="40"/>
        </w:numPr>
        <w:spacing w:after="120"/>
        <w:ind w:left="993" w:hanging="425"/>
        <w:rPr>
          <w:rFonts w:cstheme="minorHAnsi"/>
          <w:sz w:val="24"/>
          <w:szCs w:val="24"/>
        </w:rPr>
      </w:pPr>
      <w:bookmarkStart w:id="5" w:name="_heading=h.37m2jsg"/>
      <w:bookmarkEnd w:id="5"/>
      <w:r w:rsidRPr="00970A76">
        <w:rPr>
          <w:rFonts w:cstheme="minorHAnsi"/>
          <w:sz w:val="24"/>
          <w:szCs w:val="24"/>
        </w:rPr>
        <w:t>w</w:t>
      </w:r>
      <w:r w:rsidR="0E3051D2" w:rsidRPr="00970A76">
        <w:rPr>
          <w:rFonts w:cstheme="minorHAnsi"/>
          <w:sz w:val="24"/>
          <w:szCs w:val="24"/>
        </w:rPr>
        <w:t xml:space="preserve"> przypadku konieczności naprawy Błędów, naprawy muszą być realizowane przez całą dobę</w:t>
      </w:r>
      <w:r w:rsidR="177D17B0" w:rsidRPr="00970A76">
        <w:rPr>
          <w:rFonts w:cstheme="minorHAnsi"/>
          <w:sz w:val="24"/>
          <w:szCs w:val="24"/>
        </w:rPr>
        <w:t>,</w:t>
      </w:r>
    </w:p>
    <w:p w14:paraId="4342A6CA" w14:textId="1DC3F4B6" w:rsidR="003F0CA0" w:rsidRPr="00970A76" w:rsidRDefault="1B11D4CD" w:rsidP="007C6171">
      <w:pPr>
        <w:pStyle w:val="Akapitzlist"/>
        <w:numPr>
          <w:ilvl w:val="2"/>
          <w:numId w:val="40"/>
        </w:numPr>
        <w:spacing w:after="120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</w:t>
      </w:r>
      <w:r w:rsidR="0E3051D2" w:rsidRPr="00970A76">
        <w:rPr>
          <w:rFonts w:cstheme="minorHAnsi"/>
          <w:sz w:val="24"/>
          <w:szCs w:val="24"/>
        </w:rPr>
        <w:t xml:space="preserve"> przypadku konieczności wprowadzania zmian innych niż mające na celu naprawę Błędów, Wykonawca musi dokonać ich jedynie w oknach serwisowych wyznaczanych w godzinach od 20:00 do 7:00 lub w innych godzinach za zgodą Zamawiającego. Podczas trwania prac w czasie okna serwisowego Wykonawca musi zapewnić wyświetlanie Użytkownikom Systemu komunikatu o trwających pracach serwisowych oraz planowanym terminie ich zakończenia</w:t>
      </w:r>
      <w:r w:rsidR="575192ED" w:rsidRPr="00970A76">
        <w:rPr>
          <w:rFonts w:cstheme="minorHAnsi"/>
          <w:sz w:val="24"/>
          <w:szCs w:val="24"/>
        </w:rPr>
        <w:t>,</w:t>
      </w:r>
    </w:p>
    <w:p w14:paraId="6F056AAC" w14:textId="0F9713F5" w:rsidR="003F0CA0" w:rsidRPr="00970A76" w:rsidRDefault="3AE1FBD9" w:rsidP="007C6171">
      <w:pPr>
        <w:pStyle w:val="Akapitzlist"/>
        <w:numPr>
          <w:ilvl w:val="2"/>
          <w:numId w:val="40"/>
        </w:numPr>
        <w:spacing w:after="120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</w:t>
      </w:r>
      <w:r w:rsidR="0E3051D2" w:rsidRPr="00970A76">
        <w:rPr>
          <w:rFonts w:cstheme="minorHAnsi"/>
          <w:sz w:val="24"/>
          <w:szCs w:val="24"/>
        </w:rPr>
        <w:t>la zapewnienia wysokiej dostępności Systemu Wykonawca musi zastosować model architektury, który zapewni niezawodność całego rozwiązania. W tym wypadku Zamawiający wymaga zastosowania redundancji komponentów Systemu we wszystkich jego warstwach</w:t>
      </w:r>
      <w:r w:rsidR="07850C1D" w:rsidRPr="00970A76">
        <w:rPr>
          <w:rFonts w:cstheme="minorHAnsi"/>
          <w:sz w:val="24"/>
          <w:szCs w:val="24"/>
        </w:rPr>
        <w:t>,</w:t>
      </w:r>
    </w:p>
    <w:p w14:paraId="3DDA39C7" w14:textId="09C4EF68" w:rsidR="003F0CA0" w:rsidRPr="00970A76" w:rsidRDefault="0FA0F5D1" w:rsidP="007C6171">
      <w:pPr>
        <w:pStyle w:val="Akapitzlist"/>
        <w:numPr>
          <w:ilvl w:val="2"/>
          <w:numId w:val="40"/>
        </w:numPr>
        <w:spacing w:after="120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k</w:t>
      </w:r>
      <w:r w:rsidR="0E3051D2" w:rsidRPr="00970A76">
        <w:rPr>
          <w:rFonts w:cstheme="minorHAnsi"/>
          <w:sz w:val="24"/>
          <w:szCs w:val="24"/>
        </w:rPr>
        <w:t>omponenty Systemu w środowisku produkcyjnym muszą być uruchomione jako klastry serwerów działających w trybie wysokiej dostępności (HA)</w:t>
      </w:r>
      <w:r w:rsidR="5AF3CD0C" w:rsidRPr="00970A76">
        <w:rPr>
          <w:rFonts w:cstheme="minorHAnsi"/>
          <w:sz w:val="24"/>
          <w:szCs w:val="24"/>
        </w:rPr>
        <w:t>,</w:t>
      </w:r>
    </w:p>
    <w:p w14:paraId="77E75358" w14:textId="0B148152" w:rsidR="003F0CA0" w:rsidRPr="00970A76" w:rsidRDefault="470199D3" w:rsidP="007C6171">
      <w:pPr>
        <w:pStyle w:val="Akapitzlist"/>
        <w:numPr>
          <w:ilvl w:val="2"/>
          <w:numId w:val="40"/>
        </w:numPr>
        <w:spacing w:after="120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</w:t>
      </w:r>
      <w:r w:rsidR="0E3051D2" w:rsidRPr="00970A76">
        <w:rPr>
          <w:rFonts w:cstheme="minorHAnsi"/>
          <w:sz w:val="24"/>
          <w:szCs w:val="24"/>
        </w:rPr>
        <w:t xml:space="preserve"> Systemie musi zostać zagwarantowana dostępność na poziomie nie mniejszym niż 98% w skali miesiąca</w:t>
      </w:r>
      <w:r w:rsidR="57473A93" w:rsidRPr="00970A76">
        <w:rPr>
          <w:rFonts w:cstheme="minorHAnsi"/>
          <w:sz w:val="24"/>
          <w:szCs w:val="24"/>
        </w:rPr>
        <w:t>,</w:t>
      </w:r>
    </w:p>
    <w:p w14:paraId="00753ED3" w14:textId="13C6BD2D" w:rsidR="003F0CA0" w:rsidRPr="00970A76" w:rsidRDefault="54F14468" w:rsidP="007C6171">
      <w:pPr>
        <w:pStyle w:val="Akapitzlist"/>
        <w:numPr>
          <w:ilvl w:val="2"/>
          <w:numId w:val="40"/>
        </w:numPr>
        <w:spacing w:after="120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</w:t>
      </w:r>
      <w:r w:rsidR="250EFFF5" w:rsidRPr="00970A76">
        <w:rPr>
          <w:rFonts w:cstheme="minorHAnsi"/>
          <w:sz w:val="24"/>
          <w:szCs w:val="24"/>
        </w:rPr>
        <w:t xml:space="preserve">ostępność </w:t>
      </w:r>
      <w:r w:rsidR="57AEFD0F" w:rsidRPr="00970A76">
        <w:rPr>
          <w:rFonts w:cstheme="minorHAnsi"/>
          <w:sz w:val="24"/>
          <w:szCs w:val="24"/>
        </w:rPr>
        <w:t xml:space="preserve">Systemu </w:t>
      </w:r>
      <w:r w:rsidR="250EFFF5" w:rsidRPr="00970A76">
        <w:rPr>
          <w:rFonts w:cstheme="minorHAnsi"/>
          <w:sz w:val="24"/>
          <w:szCs w:val="24"/>
        </w:rPr>
        <w:t>będzie monitorowana z wyko</w:t>
      </w:r>
      <w:r w:rsidR="6664807F" w:rsidRPr="00970A76">
        <w:rPr>
          <w:rFonts w:cstheme="minorHAnsi"/>
          <w:sz w:val="24"/>
          <w:szCs w:val="24"/>
        </w:rPr>
        <w:t>rzystaniem wykorzystywanego w</w:t>
      </w:r>
      <w:r w:rsidR="49E82E86" w:rsidRPr="00970A76">
        <w:rPr>
          <w:rFonts w:cstheme="minorHAnsi"/>
          <w:sz w:val="24"/>
          <w:szCs w:val="24"/>
        </w:rPr>
        <w:t> </w:t>
      </w:r>
      <w:r w:rsidR="6664807F" w:rsidRPr="00970A76">
        <w:rPr>
          <w:rFonts w:cstheme="minorHAnsi"/>
          <w:sz w:val="24"/>
          <w:szCs w:val="24"/>
        </w:rPr>
        <w:t xml:space="preserve">Systemie modułu analizy stanu </w:t>
      </w:r>
      <w:r w:rsidR="250EFFF5" w:rsidRPr="00970A76">
        <w:rPr>
          <w:rFonts w:cstheme="minorHAnsi"/>
          <w:sz w:val="24"/>
          <w:szCs w:val="24"/>
        </w:rPr>
        <w:t>Systemu</w:t>
      </w:r>
      <w:r w:rsidR="5684EAAF" w:rsidRPr="00970A76">
        <w:rPr>
          <w:rFonts w:cstheme="minorHAnsi"/>
          <w:sz w:val="24"/>
          <w:szCs w:val="24"/>
        </w:rPr>
        <w:t>,</w:t>
      </w:r>
    </w:p>
    <w:p w14:paraId="2CF7CED7" w14:textId="206748E9" w:rsidR="003F0CA0" w:rsidRPr="00970A76" w:rsidRDefault="6131A4CD" w:rsidP="007C6171">
      <w:pPr>
        <w:pStyle w:val="Akapitzlist"/>
        <w:numPr>
          <w:ilvl w:val="2"/>
          <w:numId w:val="40"/>
        </w:numPr>
        <w:spacing w:after="120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n</w:t>
      </w:r>
      <w:r w:rsidR="250EFFF5" w:rsidRPr="00970A76">
        <w:rPr>
          <w:rFonts w:cstheme="minorHAnsi"/>
          <w:sz w:val="24"/>
          <w:szCs w:val="24"/>
        </w:rPr>
        <w:t>a potrzeby monitorowania dostępności Systemu, Wykonawca musi przygotować i uruchomić rozwiązanie umożliwiające monitorowanie Systemu spoza sieci Zamawiającego</w:t>
      </w:r>
      <w:r w:rsidR="46C37FC3" w:rsidRPr="00970A76">
        <w:rPr>
          <w:rFonts w:cstheme="minorHAnsi"/>
          <w:sz w:val="24"/>
          <w:szCs w:val="24"/>
        </w:rPr>
        <w:t>,</w:t>
      </w:r>
    </w:p>
    <w:p w14:paraId="2492A50A" w14:textId="77777777" w:rsidR="003F0CA0" w:rsidRPr="00970A76" w:rsidRDefault="003F0CA0" w:rsidP="007C6171">
      <w:pPr>
        <w:pStyle w:val="Akapitzlist"/>
        <w:numPr>
          <w:ilvl w:val="2"/>
          <w:numId w:val="40"/>
        </w:numPr>
        <w:spacing w:after="120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Wykonawca musi przygotować skrypty monitorujące dostępność. Skrypty muszą być możliwe do uruchomienia przy użyciu narzędzi posiadanych przez Zamawiającego.</w:t>
      </w:r>
    </w:p>
    <w:p w14:paraId="28D22B4E" w14:textId="18AD2D3A" w:rsidR="003F0CA0" w:rsidRPr="00970A76" w:rsidRDefault="003F0CA0" w:rsidP="00E66C8E">
      <w:pPr>
        <w:pStyle w:val="Akapitzlist"/>
        <w:numPr>
          <w:ilvl w:val="0"/>
          <w:numId w:val="39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Poziom wydajności Systemu</w:t>
      </w:r>
      <w:r w:rsidR="008C6D91" w:rsidRPr="00970A76">
        <w:rPr>
          <w:rFonts w:cstheme="minorHAnsi"/>
          <w:sz w:val="24"/>
          <w:szCs w:val="24"/>
        </w:rPr>
        <w:t>:</w:t>
      </w:r>
    </w:p>
    <w:p w14:paraId="21D40B6E" w14:textId="3630878F" w:rsidR="003F0CA0" w:rsidRPr="00970A76" w:rsidRDefault="7709F031" w:rsidP="007C6171">
      <w:pPr>
        <w:pStyle w:val="Akapitzlist"/>
        <w:numPr>
          <w:ilvl w:val="2"/>
          <w:numId w:val="48"/>
        </w:numPr>
        <w:spacing w:after="120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</w:t>
      </w:r>
      <w:r w:rsidR="250EFFF5" w:rsidRPr="00970A76">
        <w:rPr>
          <w:rFonts w:cstheme="minorHAnsi"/>
          <w:sz w:val="24"/>
          <w:szCs w:val="24"/>
        </w:rPr>
        <w:t xml:space="preserve">ystem musi zapewnić skalowalność (na poziomie warstw front-end, </w:t>
      </w:r>
      <w:proofErr w:type="spellStart"/>
      <w:r w:rsidR="250EFFF5" w:rsidRPr="00970A76">
        <w:rPr>
          <w:rFonts w:cstheme="minorHAnsi"/>
          <w:sz w:val="24"/>
          <w:szCs w:val="24"/>
        </w:rPr>
        <w:t>back</w:t>
      </w:r>
      <w:proofErr w:type="spellEnd"/>
      <w:r w:rsidR="250EFFF5" w:rsidRPr="00970A76">
        <w:rPr>
          <w:rFonts w:cstheme="minorHAnsi"/>
          <w:sz w:val="24"/>
          <w:szCs w:val="24"/>
        </w:rPr>
        <w:t>-end i warstwie bazodanowej) w zakresie wydajności i pojemności oraz dołączania dodatkowych Użytkowników oraz elementów infrastruktury sprzętowej</w:t>
      </w:r>
      <w:r w:rsidR="6231FB4C" w:rsidRPr="00970A76">
        <w:rPr>
          <w:rFonts w:cstheme="minorHAnsi"/>
          <w:sz w:val="24"/>
          <w:szCs w:val="24"/>
        </w:rPr>
        <w:t>,</w:t>
      </w:r>
    </w:p>
    <w:p w14:paraId="5EC7485C" w14:textId="22EA1FD6" w:rsidR="003F0CA0" w:rsidRPr="00970A76" w:rsidRDefault="005530FA" w:rsidP="007C6171">
      <w:pPr>
        <w:pStyle w:val="Akapitzlist"/>
        <w:numPr>
          <w:ilvl w:val="2"/>
          <w:numId w:val="48"/>
        </w:numPr>
        <w:spacing w:after="120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</w:t>
      </w:r>
      <w:r w:rsidR="003F0CA0" w:rsidRPr="00970A76">
        <w:rPr>
          <w:rFonts w:cstheme="minorHAnsi"/>
          <w:sz w:val="24"/>
          <w:szCs w:val="24"/>
        </w:rPr>
        <w:t>ystem musi zapewniać równoległą obsługę Użytkowników. Wydajność Systemu musi zostać zapewniona przy jednocz</w:t>
      </w:r>
      <w:r w:rsidR="005707D7" w:rsidRPr="00970A76">
        <w:rPr>
          <w:rFonts w:cstheme="minorHAnsi"/>
          <w:sz w:val="24"/>
          <w:szCs w:val="24"/>
        </w:rPr>
        <w:t>esnym korzystaniu z</w:t>
      </w:r>
      <w:r w:rsidR="003F0CA0" w:rsidRPr="00970A76">
        <w:rPr>
          <w:rFonts w:cstheme="minorHAnsi"/>
          <w:sz w:val="24"/>
          <w:szCs w:val="24"/>
        </w:rPr>
        <w:t xml:space="preserve"> Systemu przez:</w:t>
      </w:r>
    </w:p>
    <w:p w14:paraId="40307273" w14:textId="543B2E33" w:rsidR="00AE2A85" w:rsidRPr="00970A76" w:rsidRDefault="0A875EDA" w:rsidP="007C6171">
      <w:pPr>
        <w:pStyle w:val="Akapitzlist"/>
        <w:numPr>
          <w:ilvl w:val="3"/>
          <w:numId w:val="48"/>
        </w:numPr>
        <w:spacing w:after="120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40</w:t>
      </w:r>
      <w:r w:rsidR="0290F142" w:rsidRPr="00970A76">
        <w:rPr>
          <w:rFonts w:cstheme="minorHAnsi"/>
          <w:sz w:val="24"/>
          <w:szCs w:val="24"/>
        </w:rPr>
        <w:t xml:space="preserve"> - U</w:t>
      </w:r>
      <w:r w:rsidR="0E3051D2" w:rsidRPr="00970A76">
        <w:rPr>
          <w:rFonts w:cstheme="minorHAnsi"/>
          <w:sz w:val="24"/>
          <w:szCs w:val="24"/>
        </w:rPr>
        <w:t xml:space="preserve">żytkowników </w:t>
      </w:r>
      <w:r w:rsidR="5B895DFE" w:rsidRPr="00970A76">
        <w:rPr>
          <w:rFonts w:cstheme="minorHAnsi"/>
          <w:sz w:val="24"/>
          <w:szCs w:val="24"/>
        </w:rPr>
        <w:t>W</w:t>
      </w:r>
      <w:r w:rsidR="0E3051D2" w:rsidRPr="00970A76">
        <w:rPr>
          <w:rFonts w:cstheme="minorHAnsi"/>
          <w:sz w:val="24"/>
          <w:szCs w:val="24"/>
        </w:rPr>
        <w:t>ewnętrznych (pracownicy UKE),</w:t>
      </w:r>
    </w:p>
    <w:p w14:paraId="2E3BD0FB" w14:textId="657620A3" w:rsidR="003F0CA0" w:rsidRPr="00970A76" w:rsidRDefault="007906E1" w:rsidP="007C6171">
      <w:pPr>
        <w:pStyle w:val="Akapitzlist"/>
        <w:numPr>
          <w:ilvl w:val="3"/>
          <w:numId w:val="48"/>
        </w:numPr>
        <w:spacing w:after="120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3</w:t>
      </w:r>
      <w:r w:rsidR="71D2748D" w:rsidRPr="00970A76">
        <w:rPr>
          <w:rFonts w:cstheme="minorHAnsi"/>
          <w:sz w:val="24"/>
          <w:szCs w:val="24"/>
        </w:rPr>
        <w:t> </w:t>
      </w:r>
      <w:r w:rsidR="0E3051D2" w:rsidRPr="00970A76">
        <w:rPr>
          <w:rFonts w:cstheme="minorHAnsi"/>
          <w:sz w:val="24"/>
          <w:szCs w:val="24"/>
        </w:rPr>
        <w:t>000</w:t>
      </w:r>
      <w:r w:rsidR="71D2748D" w:rsidRPr="00970A76">
        <w:rPr>
          <w:rFonts w:cstheme="minorHAnsi"/>
          <w:sz w:val="24"/>
          <w:szCs w:val="24"/>
        </w:rPr>
        <w:t xml:space="preserve"> </w:t>
      </w:r>
      <w:r w:rsidR="0E3051D2" w:rsidRPr="00970A76">
        <w:rPr>
          <w:rFonts w:cstheme="minorHAnsi"/>
          <w:sz w:val="24"/>
          <w:szCs w:val="24"/>
        </w:rPr>
        <w:t xml:space="preserve">– </w:t>
      </w:r>
      <w:r w:rsidR="524969CA" w:rsidRPr="00970A76">
        <w:rPr>
          <w:rFonts w:cstheme="minorHAnsi"/>
          <w:sz w:val="24"/>
          <w:szCs w:val="24"/>
        </w:rPr>
        <w:t>U</w:t>
      </w:r>
      <w:r w:rsidR="0E3051D2" w:rsidRPr="00970A76">
        <w:rPr>
          <w:rFonts w:cstheme="minorHAnsi"/>
          <w:sz w:val="24"/>
          <w:szCs w:val="24"/>
        </w:rPr>
        <w:t xml:space="preserve">żytkowników </w:t>
      </w:r>
      <w:r w:rsidR="6FD0FDE1" w:rsidRPr="00970A76">
        <w:rPr>
          <w:rFonts w:cstheme="minorHAnsi"/>
          <w:sz w:val="24"/>
          <w:szCs w:val="24"/>
        </w:rPr>
        <w:t>Z</w:t>
      </w:r>
      <w:r w:rsidR="0E3051D2" w:rsidRPr="00970A76">
        <w:rPr>
          <w:rFonts w:cstheme="minorHAnsi"/>
          <w:sz w:val="24"/>
          <w:szCs w:val="24"/>
        </w:rPr>
        <w:t>ewnętrznych (</w:t>
      </w:r>
      <w:r w:rsidR="7381D2AF" w:rsidRPr="00970A76">
        <w:rPr>
          <w:rFonts w:cstheme="minorHAnsi"/>
          <w:sz w:val="24"/>
          <w:szCs w:val="24"/>
        </w:rPr>
        <w:t>p</w:t>
      </w:r>
      <w:r w:rsidR="0E3051D2" w:rsidRPr="00970A76">
        <w:rPr>
          <w:rFonts w:cstheme="minorHAnsi"/>
          <w:sz w:val="24"/>
          <w:szCs w:val="24"/>
        </w:rPr>
        <w:t>rzedsiębiorcy telekomunikacyjni, jednostki samorządu terytorialnego, przedsiębiorstwa użyteczności publicznej)</w:t>
      </w:r>
      <w:r w:rsidRPr="00970A76">
        <w:rPr>
          <w:rFonts w:cstheme="minorHAnsi"/>
          <w:sz w:val="24"/>
          <w:szCs w:val="24"/>
        </w:rPr>
        <w:t>,</w:t>
      </w:r>
    </w:p>
    <w:p w14:paraId="47CD09F2" w14:textId="20B89D2F" w:rsidR="003F0CA0" w:rsidRPr="00970A76" w:rsidRDefault="0A875EDA" w:rsidP="007C6171">
      <w:pPr>
        <w:pStyle w:val="Akapitzlist"/>
        <w:numPr>
          <w:ilvl w:val="3"/>
          <w:numId w:val="48"/>
        </w:numPr>
        <w:spacing w:after="120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2</w:t>
      </w:r>
      <w:r w:rsidR="0E3051D2" w:rsidRPr="00970A76">
        <w:rPr>
          <w:rFonts w:cstheme="minorHAnsi"/>
          <w:sz w:val="24"/>
          <w:szCs w:val="24"/>
        </w:rPr>
        <w:t xml:space="preserve">00 – </w:t>
      </w:r>
      <w:r w:rsidR="007906E1" w:rsidRPr="00970A76">
        <w:rPr>
          <w:rFonts w:cstheme="minorHAnsi"/>
          <w:sz w:val="24"/>
          <w:szCs w:val="24"/>
        </w:rPr>
        <w:t>u</w:t>
      </w:r>
      <w:r w:rsidR="0E3051D2" w:rsidRPr="00970A76">
        <w:rPr>
          <w:rFonts w:cstheme="minorHAnsi"/>
          <w:sz w:val="24"/>
          <w:szCs w:val="24"/>
        </w:rPr>
        <w:t xml:space="preserve">żytkowników </w:t>
      </w:r>
      <w:r w:rsidR="2B07B0E8" w:rsidRPr="00970A76">
        <w:rPr>
          <w:rFonts w:cstheme="minorHAnsi"/>
          <w:sz w:val="24"/>
          <w:szCs w:val="24"/>
        </w:rPr>
        <w:t>Z</w:t>
      </w:r>
      <w:r w:rsidR="0E3051D2" w:rsidRPr="00970A76">
        <w:rPr>
          <w:rFonts w:cstheme="minorHAnsi"/>
          <w:sz w:val="24"/>
          <w:szCs w:val="24"/>
        </w:rPr>
        <w:t>ewnętrznych (</w:t>
      </w:r>
      <w:r w:rsidR="3AEB887B" w:rsidRPr="00970A76">
        <w:rPr>
          <w:rFonts w:cstheme="minorHAnsi"/>
          <w:sz w:val="24"/>
          <w:szCs w:val="24"/>
        </w:rPr>
        <w:t>p</w:t>
      </w:r>
      <w:r w:rsidR="0E3051D2" w:rsidRPr="00970A76">
        <w:rPr>
          <w:rFonts w:cstheme="minorHAnsi"/>
          <w:sz w:val="24"/>
          <w:szCs w:val="24"/>
        </w:rPr>
        <w:t xml:space="preserve">ozostali, niezalogowani </w:t>
      </w:r>
      <w:r w:rsidR="74D2E350" w:rsidRPr="00970A76">
        <w:rPr>
          <w:rFonts w:cstheme="minorHAnsi"/>
          <w:sz w:val="24"/>
          <w:szCs w:val="24"/>
        </w:rPr>
        <w:t>U</w:t>
      </w:r>
      <w:r w:rsidR="007906E1" w:rsidRPr="00970A76">
        <w:rPr>
          <w:rFonts w:cstheme="minorHAnsi"/>
          <w:sz w:val="24"/>
          <w:szCs w:val="24"/>
        </w:rPr>
        <w:t>żytkownicy).</w:t>
      </w:r>
    </w:p>
    <w:p w14:paraId="20035DCF" w14:textId="6309A679" w:rsidR="003F0CA0" w:rsidRPr="00970A76" w:rsidRDefault="005530FA" w:rsidP="007C6171">
      <w:pPr>
        <w:pStyle w:val="Akapitzlist"/>
        <w:numPr>
          <w:ilvl w:val="2"/>
          <w:numId w:val="48"/>
        </w:numPr>
        <w:spacing w:after="120"/>
        <w:ind w:left="993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lastRenderedPageBreak/>
        <w:t>w</w:t>
      </w:r>
      <w:r w:rsidR="0E3051D2" w:rsidRPr="00970A76">
        <w:rPr>
          <w:rFonts w:cstheme="minorHAnsi"/>
          <w:sz w:val="24"/>
          <w:szCs w:val="24"/>
        </w:rPr>
        <w:t xml:space="preserve">ydajność Systemu będzie weryfikowana w czasie testów wydajnościowych, które zostaną przeprowadzone przez </w:t>
      </w:r>
      <w:r w:rsidR="71D2748D" w:rsidRPr="00970A76">
        <w:rPr>
          <w:rFonts w:cstheme="minorHAnsi"/>
          <w:sz w:val="24"/>
          <w:szCs w:val="24"/>
        </w:rPr>
        <w:t xml:space="preserve">Wykonawcę </w:t>
      </w:r>
      <w:r w:rsidR="0E3051D2" w:rsidRPr="00970A76">
        <w:rPr>
          <w:rFonts w:cstheme="minorHAnsi"/>
          <w:sz w:val="24"/>
          <w:szCs w:val="24"/>
        </w:rPr>
        <w:t>oraz przy zastosowaniu rozwiązania do monitorowania wydajności</w:t>
      </w:r>
      <w:r w:rsidR="0036356C" w:rsidRPr="00970A76">
        <w:rPr>
          <w:rFonts w:cstheme="minorHAnsi"/>
          <w:sz w:val="24"/>
          <w:szCs w:val="24"/>
        </w:rPr>
        <w:t>.</w:t>
      </w:r>
    </w:p>
    <w:p w14:paraId="474D9BED" w14:textId="2510C060" w:rsidR="00B6698E" w:rsidRPr="00970A76" w:rsidRDefault="4603FD0C" w:rsidP="00BE3928">
      <w:pPr>
        <w:pStyle w:val="Nagwekwstpuizakoczenia"/>
        <w:numPr>
          <w:ilvl w:val="2"/>
          <w:numId w:val="15"/>
        </w:numPr>
        <w:spacing w:before="240" w:after="240"/>
        <w:ind w:left="284" w:hanging="284"/>
        <w:rPr>
          <w:rFonts w:asciiTheme="minorHAnsi" w:hAnsiTheme="minorHAnsi" w:cstheme="minorHAnsi"/>
        </w:rPr>
      </w:pPr>
      <w:r w:rsidRPr="00970A76">
        <w:rPr>
          <w:rFonts w:asciiTheme="minorHAnsi" w:hAnsiTheme="minorHAnsi" w:cstheme="minorHAnsi"/>
        </w:rPr>
        <w:t>Procedury odbioru</w:t>
      </w:r>
    </w:p>
    <w:p w14:paraId="3601745B" w14:textId="470231E8" w:rsidR="00DF266B" w:rsidRPr="00970A76" w:rsidRDefault="00DF266B" w:rsidP="00E66C8E">
      <w:pPr>
        <w:pStyle w:val="Akapitzlist"/>
        <w:numPr>
          <w:ilvl w:val="0"/>
          <w:numId w:val="4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bCs/>
          <w:sz w:val="24"/>
          <w:szCs w:val="24"/>
        </w:rPr>
        <w:t>Potwierdzeniem</w:t>
      </w:r>
      <w:r w:rsidRPr="00970A76">
        <w:rPr>
          <w:rFonts w:cstheme="minorHAnsi"/>
          <w:sz w:val="24"/>
          <w:szCs w:val="24"/>
        </w:rPr>
        <w:t xml:space="preserve"> przekazania Produktu lub Zlecenia do odbioru jest podpisany przez Wykonawcę protokół przekazania, stanowiący</w:t>
      </w:r>
      <w:r w:rsidR="0017436F" w:rsidRPr="00970A76">
        <w:rPr>
          <w:rFonts w:cstheme="minorHAnsi"/>
          <w:sz w:val="24"/>
          <w:szCs w:val="24"/>
        </w:rPr>
        <w:t>m</w:t>
      </w:r>
      <w:r w:rsidRPr="00970A76">
        <w:rPr>
          <w:rFonts w:cstheme="minorHAnsi"/>
          <w:sz w:val="24"/>
          <w:szCs w:val="24"/>
        </w:rPr>
        <w:t xml:space="preserve"> </w:t>
      </w:r>
      <w:r w:rsidR="00CA725A" w:rsidRPr="00970A76">
        <w:rPr>
          <w:rFonts w:cstheme="minorHAnsi"/>
          <w:sz w:val="24"/>
          <w:szCs w:val="24"/>
        </w:rPr>
        <w:t>z</w:t>
      </w:r>
      <w:r w:rsidRPr="00970A76">
        <w:rPr>
          <w:rFonts w:cstheme="minorHAnsi"/>
          <w:sz w:val="24"/>
          <w:szCs w:val="24"/>
        </w:rPr>
        <w:t>ałącznik</w:t>
      </w:r>
      <w:r w:rsidR="0081702F" w:rsidRPr="00970A76">
        <w:rPr>
          <w:rFonts w:cstheme="minorHAnsi"/>
          <w:sz w:val="24"/>
          <w:szCs w:val="24"/>
        </w:rPr>
        <w:t xml:space="preserve"> </w:t>
      </w:r>
      <w:r w:rsidRPr="00970A76">
        <w:rPr>
          <w:rFonts w:cstheme="minorHAnsi"/>
          <w:sz w:val="24"/>
          <w:szCs w:val="24"/>
        </w:rPr>
        <w:t>do Umowy.</w:t>
      </w:r>
    </w:p>
    <w:p w14:paraId="56DC85AF" w14:textId="00C791CF" w:rsidR="00DF266B" w:rsidRPr="00970A76" w:rsidRDefault="7DDD40B6" w:rsidP="00E66C8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40" w:lineRule="auto"/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Prawidłowe zrealizowanie Produktu lub Zlecenia zostanie potwierdzone podpisaniem przez </w:t>
      </w:r>
      <w:r w:rsidR="160E2E43" w:rsidRPr="00970A76">
        <w:rPr>
          <w:rFonts w:cstheme="minorHAnsi"/>
          <w:sz w:val="24"/>
          <w:szCs w:val="24"/>
        </w:rPr>
        <w:t xml:space="preserve">Zamawiającego protokołu odbioru, </w:t>
      </w:r>
      <w:r w:rsidR="00CA725A" w:rsidRPr="00970A76">
        <w:rPr>
          <w:rFonts w:cstheme="minorHAnsi"/>
          <w:sz w:val="24"/>
          <w:szCs w:val="24"/>
        </w:rPr>
        <w:t>stanowiącym z</w:t>
      </w:r>
      <w:r w:rsidRPr="00970A76">
        <w:rPr>
          <w:rFonts w:cstheme="minorHAnsi"/>
          <w:sz w:val="24"/>
          <w:szCs w:val="24"/>
        </w:rPr>
        <w:t>ałącznik do</w:t>
      </w:r>
      <w:r w:rsidR="6A70269C" w:rsidRPr="00970A76">
        <w:rPr>
          <w:rFonts w:cstheme="minorHAnsi"/>
          <w:sz w:val="24"/>
          <w:szCs w:val="24"/>
        </w:rPr>
        <w:t> </w:t>
      </w:r>
      <w:r w:rsidRPr="00970A76">
        <w:rPr>
          <w:rFonts w:cstheme="minorHAnsi"/>
          <w:sz w:val="24"/>
          <w:szCs w:val="24"/>
        </w:rPr>
        <w:t>Umowy.</w:t>
      </w:r>
    </w:p>
    <w:p w14:paraId="59BA91E4" w14:textId="77B3C0DC" w:rsidR="001C0208" w:rsidRPr="00970A76" w:rsidRDefault="29D33D9C" w:rsidP="00E66C8E">
      <w:pPr>
        <w:pStyle w:val="Akapitzlist"/>
        <w:numPr>
          <w:ilvl w:val="0"/>
          <w:numId w:val="4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Procedura odbioru</w:t>
      </w:r>
      <w:r w:rsidR="5CB992C2" w:rsidRPr="00970A76">
        <w:rPr>
          <w:rFonts w:cstheme="minorHAnsi"/>
          <w:sz w:val="24"/>
          <w:szCs w:val="24"/>
        </w:rPr>
        <w:t xml:space="preserve"> usług </w:t>
      </w:r>
      <w:r w:rsidR="001D53ED" w:rsidRPr="00970A76">
        <w:rPr>
          <w:rFonts w:cstheme="minorHAnsi"/>
          <w:sz w:val="24"/>
          <w:szCs w:val="24"/>
        </w:rPr>
        <w:t>utrzymania</w:t>
      </w:r>
      <w:r w:rsidR="00531E03" w:rsidRPr="00970A76">
        <w:rPr>
          <w:rFonts w:cstheme="minorHAnsi"/>
          <w:sz w:val="24"/>
          <w:szCs w:val="24"/>
        </w:rPr>
        <w:t xml:space="preserve"> Systemu, w tym usługi utrzymania Systemu objętej prawem opcji</w:t>
      </w:r>
      <w:r w:rsidR="3B1B687F" w:rsidRPr="00970A76">
        <w:rPr>
          <w:rFonts w:cstheme="minorHAnsi"/>
          <w:sz w:val="24"/>
          <w:szCs w:val="24"/>
        </w:rPr>
        <w:t>:</w:t>
      </w:r>
    </w:p>
    <w:p w14:paraId="702FAFCC" w14:textId="0ADAE4FE" w:rsidR="001D53ED" w:rsidRPr="00970A76" w:rsidRDefault="79F574D8" w:rsidP="000E2CF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40" w:lineRule="auto"/>
        <w:ind w:left="993" w:hanging="43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Zamawiający w terminie </w:t>
      </w:r>
      <w:r w:rsidR="7471435D" w:rsidRPr="00970A76">
        <w:rPr>
          <w:rFonts w:cstheme="minorHAnsi"/>
          <w:sz w:val="24"/>
          <w:szCs w:val="24"/>
        </w:rPr>
        <w:t>5</w:t>
      </w:r>
      <w:r w:rsidRPr="00970A76">
        <w:rPr>
          <w:rFonts w:cstheme="minorHAnsi"/>
          <w:sz w:val="24"/>
          <w:szCs w:val="24"/>
        </w:rPr>
        <w:t xml:space="preserve"> dni roboczych dokona weryfikacji przekazanego raportu, o którym mowa </w:t>
      </w:r>
      <w:r w:rsidR="7D1025CD" w:rsidRPr="00970A76">
        <w:rPr>
          <w:rFonts w:cstheme="minorHAnsi"/>
          <w:sz w:val="24"/>
          <w:szCs w:val="24"/>
        </w:rPr>
        <w:t xml:space="preserve">w </w:t>
      </w:r>
      <w:r w:rsidR="6EC4BF8A" w:rsidRPr="00970A76">
        <w:rPr>
          <w:rFonts w:cstheme="minorHAnsi"/>
          <w:sz w:val="24"/>
          <w:szCs w:val="24"/>
        </w:rPr>
        <w:t xml:space="preserve">pkt. </w:t>
      </w:r>
      <w:r w:rsidR="7D1025CD" w:rsidRPr="00970A76">
        <w:rPr>
          <w:rFonts w:cstheme="minorHAnsi"/>
          <w:sz w:val="24"/>
          <w:szCs w:val="24"/>
        </w:rPr>
        <w:t>III</w:t>
      </w:r>
      <w:r w:rsidR="0568EBB5" w:rsidRPr="00970A76">
        <w:rPr>
          <w:rFonts w:cstheme="minorHAnsi"/>
          <w:sz w:val="24"/>
          <w:szCs w:val="24"/>
        </w:rPr>
        <w:t>.</w:t>
      </w:r>
      <w:r w:rsidR="160E2E43" w:rsidRPr="00970A76">
        <w:rPr>
          <w:rFonts w:cstheme="minorHAnsi"/>
          <w:sz w:val="24"/>
          <w:szCs w:val="24"/>
        </w:rPr>
        <w:t>9</w:t>
      </w:r>
      <w:r w:rsidR="7D1025CD" w:rsidRPr="00970A76">
        <w:rPr>
          <w:rFonts w:cstheme="minorHAnsi"/>
          <w:sz w:val="24"/>
          <w:szCs w:val="24"/>
        </w:rPr>
        <w:t xml:space="preserve"> </w:t>
      </w:r>
      <w:r w:rsidRPr="00970A76">
        <w:rPr>
          <w:rFonts w:cstheme="minorHAnsi"/>
          <w:sz w:val="24"/>
          <w:szCs w:val="24"/>
        </w:rPr>
        <w:t xml:space="preserve">oraz przekaże Wykonawcy informację o jego akceptacji albo </w:t>
      </w:r>
      <w:r w:rsidR="160E2E43" w:rsidRPr="00970A76">
        <w:rPr>
          <w:rFonts w:cstheme="minorHAnsi"/>
          <w:sz w:val="24"/>
          <w:szCs w:val="24"/>
        </w:rPr>
        <w:t xml:space="preserve">przekaże </w:t>
      </w:r>
      <w:r w:rsidRPr="00970A76">
        <w:rPr>
          <w:rFonts w:cstheme="minorHAnsi"/>
          <w:sz w:val="24"/>
          <w:szCs w:val="24"/>
        </w:rPr>
        <w:t>zastrzeżenia i uwagi do jego wyk</w:t>
      </w:r>
      <w:r w:rsidR="6A70269C" w:rsidRPr="00970A76">
        <w:rPr>
          <w:rFonts w:cstheme="minorHAnsi"/>
          <w:sz w:val="24"/>
          <w:szCs w:val="24"/>
        </w:rPr>
        <w:t xml:space="preserve">onania oraz wezwie Wykonawcę do </w:t>
      </w:r>
      <w:r w:rsidRPr="00970A76">
        <w:rPr>
          <w:rFonts w:cstheme="minorHAnsi"/>
          <w:sz w:val="24"/>
          <w:szCs w:val="24"/>
        </w:rPr>
        <w:t>uwzględnienia tych zastrzeżeń i uwa</w:t>
      </w:r>
      <w:r w:rsidR="7709F031" w:rsidRPr="00970A76">
        <w:rPr>
          <w:rFonts w:cstheme="minorHAnsi"/>
          <w:sz w:val="24"/>
          <w:szCs w:val="24"/>
        </w:rPr>
        <w:t xml:space="preserve">g w </w:t>
      </w:r>
      <w:r w:rsidR="00CA725A" w:rsidRPr="00970A76">
        <w:rPr>
          <w:rFonts w:cstheme="minorHAnsi"/>
          <w:sz w:val="24"/>
          <w:szCs w:val="24"/>
        </w:rPr>
        <w:t xml:space="preserve">terminie </w:t>
      </w:r>
      <w:r w:rsidR="00E83791" w:rsidRPr="00970A76">
        <w:rPr>
          <w:rFonts w:cstheme="minorHAnsi"/>
          <w:sz w:val="24"/>
          <w:szCs w:val="24"/>
        </w:rPr>
        <w:t>5</w:t>
      </w:r>
      <w:r w:rsidR="7709F031" w:rsidRPr="00970A76">
        <w:rPr>
          <w:rFonts w:cstheme="minorHAnsi"/>
          <w:sz w:val="24"/>
          <w:szCs w:val="24"/>
        </w:rPr>
        <w:t xml:space="preserve"> dni roboczych,</w:t>
      </w:r>
    </w:p>
    <w:p w14:paraId="221FEA8F" w14:textId="2EA02E1E" w:rsidR="00760431" w:rsidRPr="00970A76" w:rsidRDefault="124F9FBB" w:rsidP="000E2CF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40" w:lineRule="auto"/>
        <w:ind w:left="993" w:hanging="43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Wykonawca w terminie </w:t>
      </w:r>
      <w:r w:rsidR="00590A61" w:rsidRPr="00970A76">
        <w:rPr>
          <w:rFonts w:cstheme="minorHAnsi"/>
          <w:sz w:val="24"/>
          <w:szCs w:val="24"/>
        </w:rPr>
        <w:t>5</w:t>
      </w:r>
      <w:r w:rsidRPr="00970A76">
        <w:rPr>
          <w:rFonts w:cstheme="minorHAnsi"/>
          <w:sz w:val="24"/>
          <w:szCs w:val="24"/>
        </w:rPr>
        <w:t xml:space="preserve"> dni roboczych od dnia przekazania przez Zamawiającego uwag lub zastrzeżeń, o których mowa w </w:t>
      </w:r>
      <w:r w:rsidR="21F5AF39" w:rsidRPr="00970A76">
        <w:rPr>
          <w:rFonts w:cstheme="minorHAnsi"/>
          <w:sz w:val="24"/>
          <w:szCs w:val="24"/>
        </w:rPr>
        <w:t>pkt</w:t>
      </w:r>
      <w:r w:rsidR="5C1DCC18" w:rsidRPr="00970A76">
        <w:rPr>
          <w:rFonts w:cstheme="minorHAnsi"/>
          <w:sz w:val="24"/>
          <w:szCs w:val="24"/>
        </w:rPr>
        <w:t xml:space="preserve">. </w:t>
      </w:r>
      <w:r w:rsidR="006970B9" w:rsidRPr="00970A76">
        <w:rPr>
          <w:rFonts w:cstheme="minorHAnsi"/>
          <w:sz w:val="24"/>
          <w:szCs w:val="24"/>
        </w:rPr>
        <w:t>XIV</w:t>
      </w:r>
      <w:r w:rsidR="5C1DCC18" w:rsidRPr="00970A76">
        <w:rPr>
          <w:rFonts w:cstheme="minorHAnsi"/>
          <w:sz w:val="24"/>
          <w:szCs w:val="24"/>
        </w:rPr>
        <w:t>.3.1</w:t>
      </w:r>
      <w:r w:rsidRPr="00970A76">
        <w:rPr>
          <w:rFonts w:cstheme="minorHAnsi"/>
          <w:sz w:val="24"/>
          <w:szCs w:val="24"/>
        </w:rPr>
        <w:t xml:space="preserve"> zobowiązany jest do ich uwzględnienia i przekazania Zamawi</w:t>
      </w:r>
      <w:r w:rsidR="005530FA" w:rsidRPr="00970A76">
        <w:rPr>
          <w:rFonts w:cstheme="minorHAnsi"/>
          <w:sz w:val="24"/>
          <w:szCs w:val="24"/>
        </w:rPr>
        <w:t>ającemu poprawionego raportu,</w:t>
      </w:r>
      <w:r w:rsidRPr="00970A76">
        <w:rPr>
          <w:rFonts w:cstheme="minorHAnsi"/>
          <w:sz w:val="24"/>
          <w:szCs w:val="24"/>
        </w:rPr>
        <w:t xml:space="preserve"> </w:t>
      </w:r>
    </w:p>
    <w:p w14:paraId="3D76394E" w14:textId="4B9A63D6" w:rsidR="00760431" w:rsidRPr="00970A76" w:rsidRDefault="124F9FBB" w:rsidP="000E2CF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40" w:lineRule="auto"/>
        <w:ind w:left="993" w:hanging="43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Zamawiający w terminie </w:t>
      </w:r>
      <w:r w:rsidR="00590A61" w:rsidRPr="00970A76">
        <w:rPr>
          <w:rFonts w:cstheme="minorHAnsi"/>
          <w:sz w:val="24"/>
          <w:szCs w:val="24"/>
        </w:rPr>
        <w:t>5</w:t>
      </w:r>
      <w:r w:rsidRPr="00970A76">
        <w:rPr>
          <w:rFonts w:cstheme="minorHAnsi"/>
          <w:sz w:val="24"/>
          <w:szCs w:val="24"/>
        </w:rPr>
        <w:t xml:space="preserve"> dni roboczych od przekazania przez Wykonawcę poprawionego </w:t>
      </w:r>
      <w:r w:rsidR="2A60D9D0" w:rsidRPr="00970A76">
        <w:rPr>
          <w:rFonts w:cstheme="minorHAnsi"/>
          <w:sz w:val="24"/>
          <w:szCs w:val="24"/>
        </w:rPr>
        <w:t>raportu</w:t>
      </w:r>
      <w:r w:rsidRPr="00970A76">
        <w:rPr>
          <w:rFonts w:cstheme="minorHAnsi"/>
          <w:sz w:val="24"/>
          <w:szCs w:val="24"/>
        </w:rPr>
        <w:t>, o który</w:t>
      </w:r>
      <w:r w:rsidR="2A60D9D0" w:rsidRPr="00970A76">
        <w:rPr>
          <w:rFonts w:cstheme="minorHAnsi"/>
          <w:sz w:val="24"/>
          <w:szCs w:val="24"/>
        </w:rPr>
        <w:t>m</w:t>
      </w:r>
      <w:r w:rsidRPr="00970A76">
        <w:rPr>
          <w:rFonts w:cstheme="minorHAnsi"/>
          <w:sz w:val="24"/>
          <w:szCs w:val="24"/>
        </w:rPr>
        <w:t xml:space="preserve"> mowa w </w:t>
      </w:r>
      <w:r w:rsidR="21F5AF39" w:rsidRPr="00970A76">
        <w:rPr>
          <w:rFonts w:cstheme="minorHAnsi"/>
          <w:sz w:val="24"/>
          <w:szCs w:val="24"/>
        </w:rPr>
        <w:t xml:space="preserve">punkcie </w:t>
      </w:r>
      <w:r w:rsidRPr="00970A76">
        <w:rPr>
          <w:rFonts w:cstheme="minorHAnsi"/>
          <w:sz w:val="24"/>
          <w:szCs w:val="24"/>
        </w:rPr>
        <w:t>poprzedzającym, przekaże Wykonawcy informację o akceptacji albo</w:t>
      </w:r>
      <w:r w:rsidR="00590A61" w:rsidRPr="00970A76">
        <w:rPr>
          <w:rFonts w:cstheme="minorHAnsi"/>
          <w:sz w:val="24"/>
          <w:szCs w:val="24"/>
        </w:rPr>
        <w:t xml:space="preserve"> przekaże Wykonawcy raport z weryfikacji zawierający informacje o</w:t>
      </w:r>
      <w:r w:rsidRPr="00970A76">
        <w:rPr>
          <w:rFonts w:cstheme="minorHAnsi"/>
          <w:sz w:val="24"/>
          <w:szCs w:val="24"/>
        </w:rPr>
        <w:t xml:space="preserve"> odmowie akceptacji poprawionego </w:t>
      </w:r>
      <w:r w:rsidR="2A60D9D0" w:rsidRPr="00970A76">
        <w:rPr>
          <w:rFonts w:cstheme="minorHAnsi"/>
          <w:sz w:val="24"/>
          <w:szCs w:val="24"/>
        </w:rPr>
        <w:t>raportu</w:t>
      </w:r>
      <w:r w:rsidRPr="00970A76">
        <w:rPr>
          <w:rFonts w:cstheme="minorHAnsi"/>
          <w:sz w:val="24"/>
          <w:szCs w:val="24"/>
        </w:rPr>
        <w:t xml:space="preserve">, z podaniem uzasadnionych przyczyn </w:t>
      </w:r>
      <w:r w:rsidR="005530FA" w:rsidRPr="00970A76">
        <w:rPr>
          <w:rFonts w:cstheme="minorHAnsi"/>
          <w:sz w:val="24"/>
          <w:szCs w:val="24"/>
        </w:rPr>
        <w:t>(w przypadku odmowy akceptacji),</w:t>
      </w:r>
    </w:p>
    <w:p w14:paraId="7B813881" w14:textId="5215FE67" w:rsidR="00760431" w:rsidRPr="00970A76" w:rsidRDefault="7709F031" w:rsidP="000E2CF4">
      <w:pPr>
        <w:pStyle w:val="Akapitzlist"/>
        <w:numPr>
          <w:ilvl w:val="0"/>
          <w:numId w:val="42"/>
        </w:numPr>
        <w:spacing w:line="240" w:lineRule="auto"/>
        <w:ind w:left="993" w:hanging="43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</w:t>
      </w:r>
      <w:r w:rsidR="79F574D8" w:rsidRPr="00970A76">
        <w:rPr>
          <w:rFonts w:cstheme="minorHAnsi"/>
          <w:sz w:val="24"/>
          <w:szCs w:val="24"/>
        </w:rPr>
        <w:t xml:space="preserve"> przypadku braku akceptacji poprawionego </w:t>
      </w:r>
      <w:r w:rsidR="6AF28BCF" w:rsidRPr="00970A76">
        <w:rPr>
          <w:rFonts w:cstheme="minorHAnsi"/>
          <w:sz w:val="24"/>
          <w:szCs w:val="24"/>
        </w:rPr>
        <w:t>raportu</w:t>
      </w:r>
      <w:r w:rsidR="79F574D8" w:rsidRPr="00970A76">
        <w:rPr>
          <w:rFonts w:cstheme="minorHAnsi"/>
          <w:sz w:val="24"/>
          <w:szCs w:val="24"/>
        </w:rPr>
        <w:t>,</w:t>
      </w:r>
      <w:r w:rsidR="2EF683F6" w:rsidRPr="00970A76">
        <w:rPr>
          <w:rFonts w:cstheme="minorHAnsi"/>
          <w:sz w:val="24"/>
          <w:szCs w:val="24"/>
        </w:rPr>
        <w:t xml:space="preserve"> </w:t>
      </w:r>
      <w:r w:rsidR="79F574D8" w:rsidRPr="00970A76">
        <w:rPr>
          <w:rFonts w:cstheme="minorHAnsi"/>
          <w:sz w:val="24"/>
          <w:szCs w:val="24"/>
        </w:rPr>
        <w:t>Zamawiający uprawniony jest do</w:t>
      </w:r>
      <w:r w:rsidR="4AEE44E5" w:rsidRPr="00970A76">
        <w:rPr>
          <w:rFonts w:cstheme="minorHAnsi"/>
          <w:sz w:val="24"/>
          <w:szCs w:val="24"/>
        </w:rPr>
        <w:t> </w:t>
      </w:r>
      <w:r w:rsidR="79F574D8" w:rsidRPr="00970A76">
        <w:rPr>
          <w:rFonts w:cstheme="minorHAnsi"/>
          <w:sz w:val="24"/>
          <w:szCs w:val="24"/>
        </w:rPr>
        <w:t xml:space="preserve">dalszego wzywania Wykonawcy do uwzględnienia uwag w terminach przez siebie wskazanych, aż do osiągnięcia skutku w postaci akceptacji </w:t>
      </w:r>
      <w:r w:rsidR="2EF683F6" w:rsidRPr="00970A76">
        <w:rPr>
          <w:rFonts w:cstheme="minorHAnsi"/>
          <w:sz w:val="24"/>
          <w:szCs w:val="24"/>
        </w:rPr>
        <w:t xml:space="preserve">raportu. </w:t>
      </w:r>
      <w:r w:rsidR="79F574D8" w:rsidRPr="00970A76">
        <w:rPr>
          <w:rFonts w:cstheme="minorHAnsi"/>
          <w:sz w:val="24"/>
          <w:szCs w:val="24"/>
        </w:rPr>
        <w:t xml:space="preserve">Strony przyjmują, że w takim przypadku Wykonawca pozostaje w </w:t>
      </w:r>
      <w:r w:rsidR="7E14FF87" w:rsidRPr="00970A76">
        <w:rPr>
          <w:rFonts w:cstheme="minorHAnsi"/>
          <w:sz w:val="24"/>
          <w:szCs w:val="24"/>
        </w:rPr>
        <w:t xml:space="preserve">zwłoce </w:t>
      </w:r>
      <w:r w:rsidR="79F574D8" w:rsidRPr="00970A76">
        <w:rPr>
          <w:rFonts w:cstheme="minorHAnsi"/>
          <w:sz w:val="24"/>
          <w:szCs w:val="24"/>
        </w:rPr>
        <w:t xml:space="preserve">w </w:t>
      </w:r>
      <w:r w:rsidR="6AF28BCF" w:rsidRPr="00970A76">
        <w:rPr>
          <w:rFonts w:cstheme="minorHAnsi"/>
          <w:sz w:val="24"/>
          <w:szCs w:val="24"/>
        </w:rPr>
        <w:t>przekazaniu raportu</w:t>
      </w:r>
      <w:r w:rsidR="79F574D8" w:rsidRPr="00970A76">
        <w:rPr>
          <w:rFonts w:cstheme="minorHAnsi"/>
          <w:sz w:val="24"/>
          <w:szCs w:val="24"/>
        </w:rPr>
        <w:t xml:space="preserve"> począwszy od kolejnego dnia, następującego po upływie terminu, o którym mowa w </w:t>
      </w:r>
      <w:r w:rsidR="5D970840" w:rsidRPr="00970A76">
        <w:rPr>
          <w:rFonts w:cstheme="minorHAnsi"/>
          <w:sz w:val="24"/>
          <w:szCs w:val="24"/>
        </w:rPr>
        <w:t>pkt</w:t>
      </w:r>
      <w:r w:rsidR="3B13DC72" w:rsidRPr="00970A76">
        <w:rPr>
          <w:rFonts w:cstheme="minorHAnsi"/>
          <w:sz w:val="24"/>
          <w:szCs w:val="24"/>
        </w:rPr>
        <w:t xml:space="preserve">. </w:t>
      </w:r>
      <w:r w:rsidR="006970B9" w:rsidRPr="00970A76">
        <w:rPr>
          <w:rFonts w:cstheme="minorHAnsi"/>
          <w:sz w:val="24"/>
          <w:szCs w:val="24"/>
        </w:rPr>
        <w:t>XIV</w:t>
      </w:r>
      <w:r w:rsidR="3B13DC72" w:rsidRPr="00970A76">
        <w:rPr>
          <w:rFonts w:cstheme="minorHAnsi"/>
          <w:sz w:val="24"/>
          <w:szCs w:val="24"/>
        </w:rPr>
        <w:t>.</w:t>
      </w:r>
      <w:r w:rsidR="735AE0A3" w:rsidRPr="00970A76">
        <w:rPr>
          <w:rFonts w:cstheme="minorHAnsi"/>
          <w:sz w:val="24"/>
          <w:szCs w:val="24"/>
        </w:rPr>
        <w:t>3.3</w:t>
      </w:r>
      <w:r w:rsidR="79F574D8" w:rsidRPr="00970A76">
        <w:rPr>
          <w:rFonts w:cstheme="minorHAnsi"/>
          <w:sz w:val="24"/>
          <w:szCs w:val="24"/>
        </w:rPr>
        <w:t xml:space="preserve">, a Zamawiający uprawniony jest do naliczenia mu kary umownej z tytułu </w:t>
      </w:r>
      <w:r w:rsidR="7E14FF87" w:rsidRPr="00970A76">
        <w:rPr>
          <w:rFonts w:cstheme="minorHAnsi"/>
          <w:sz w:val="24"/>
          <w:szCs w:val="24"/>
        </w:rPr>
        <w:t>zwłoki</w:t>
      </w:r>
      <w:r w:rsidRPr="00970A76">
        <w:rPr>
          <w:rFonts w:cstheme="minorHAnsi"/>
          <w:sz w:val="24"/>
          <w:szCs w:val="24"/>
        </w:rPr>
        <w:t xml:space="preserve"> albo do odstąpienia od Umowy,</w:t>
      </w:r>
    </w:p>
    <w:p w14:paraId="27619E88" w14:textId="5B0707B2" w:rsidR="00760431" w:rsidRPr="00970A76" w:rsidRDefault="005530FA" w:rsidP="000E2CF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40" w:lineRule="auto"/>
        <w:ind w:left="993" w:hanging="43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</w:t>
      </w:r>
      <w:r w:rsidR="124F9FBB" w:rsidRPr="00970A76">
        <w:rPr>
          <w:rFonts w:cstheme="minorHAnsi"/>
          <w:sz w:val="24"/>
          <w:szCs w:val="24"/>
        </w:rPr>
        <w:t xml:space="preserve"> przypadku, gdy Zamawiający w terminie wskazanym w </w:t>
      </w:r>
      <w:r w:rsidR="21F5AF39" w:rsidRPr="00970A76">
        <w:rPr>
          <w:rFonts w:cstheme="minorHAnsi"/>
          <w:sz w:val="24"/>
          <w:szCs w:val="24"/>
        </w:rPr>
        <w:t>pkt</w:t>
      </w:r>
      <w:r w:rsidR="7DAD82AD" w:rsidRPr="00970A76">
        <w:rPr>
          <w:rFonts w:cstheme="minorHAnsi"/>
          <w:sz w:val="24"/>
          <w:szCs w:val="24"/>
        </w:rPr>
        <w:t xml:space="preserve">. </w:t>
      </w:r>
      <w:r w:rsidR="006970B9" w:rsidRPr="00970A76">
        <w:rPr>
          <w:rFonts w:cstheme="minorHAnsi"/>
          <w:sz w:val="24"/>
          <w:szCs w:val="24"/>
        </w:rPr>
        <w:t>XIV</w:t>
      </w:r>
      <w:r w:rsidR="7DAD82AD" w:rsidRPr="00970A76">
        <w:rPr>
          <w:rFonts w:cstheme="minorHAnsi"/>
          <w:sz w:val="24"/>
          <w:szCs w:val="24"/>
        </w:rPr>
        <w:t>.3.1</w:t>
      </w:r>
      <w:r w:rsidR="124F9FBB" w:rsidRPr="00970A76">
        <w:rPr>
          <w:rFonts w:cstheme="minorHAnsi"/>
          <w:sz w:val="24"/>
          <w:szCs w:val="24"/>
        </w:rPr>
        <w:t xml:space="preserve"> </w:t>
      </w:r>
      <w:r w:rsidR="00590A61" w:rsidRPr="00970A76">
        <w:rPr>
          <w:rFonts w:cstheme="minorHAnsi"/>
          <w:sz w:val="24"/>
          <w:szCs w:val="24"/>
        </w:rPr>
        <w:t xml:space="preserve">i </w:t>
      </w:r>
      <w:r w:rsidR="006970B9" w:rsidRPr="00970A76">
        <w:rPr>
          <w:rFonts w:cstheme="minorHAnsi"/>
          <w:sz w:val="24"/>
          <w:szCs w:val="24"/>
        </w:rPr>
        <w:t>XIV</w:t>
      </w:r>
      <w:r w:rsidR="00590A61" w:rsidRPr="00970A76">
        <w:rPr>
          <w:rFonts w:cstheme="minorHAnsi"/>
          <w:sz w:val="24"/>
          <w:szCs w:val="24"/>
        </w:rPr>
        <w:t>.3</w:t>
      </w:r>
      <w:r w:rsidR="002A1D73" w:rsidRPr="00970A76">
        <w:rPr>
          <w:rFonts w:cstheme="minorHAnsi"/>
          <w:sz w:val="24"/>
          <w:szCs w:val="24"/>
        </w:rPr>
        <w:t>.3</w:t>
      </w:r>
      <w:r w:rsidR="00590A61" w:rsidRPr="00970A76">
        <w:rPr>
          <w:rFonts w:cstheme="minorHAnsi"/>
          <w:sz w:val="24"/>
          <w:szCs w:val="24"/>
        </w:rPr>
        <w:t xml:space="preserve"> </w:t>
      </w:r>
      <w:r w:rsidR="124F9FBB" w:rsidRPr="00970A76">
        <w:rPr>
          <w:rFonts w:cstheme="minorHAnsi"/>
          <w:sz w:val="24"/>
          <w:szCs w:val="24"/>
        </w:rPr>
        <w:t xml:space="preserve">niniejszego rozdziału nie poinformuje Wykonawcy o akceptacji </w:t>
      </w:r>
      <w:r w:rsidR="056925DA" w:rsidRPr="00970A76">
        <w:rPr>
          <w:rFonts w:cstheme="minorHAnsi"/>
          <w:sz w:val="24"/>
          <w:szCs w:val="24"/>
        </w:rPr>
        <w:t>raportu</w:t>
      </w:r>
      <w:r w:rsidR="124F9FBB" w:rsidRPr="00970A76">
        <w:rPr>
          <w:rFonts w:cstheme="minorHAnsi"/>
          <w:sz w:val="24"/>
          <w:szCs w:val="24"/>
        </w:rPr>
        <w:t>, ani nie zgłosi zastrzeżeń lub uwag, uznaje się, że Zamawiający przyjął i zaakceptował Przedmiot Zlecenia przekazany</w:t>
      </w:r>
      <w:r w:rsidRPr="00970A76">
        <w:rPr>
          <w:rFonts w:cstheme="minorHAnsi"/>
          <w:sz w:val="24"/>
          <w:szCs w:val="24"/>
        </w:rPr>
        <w:t xml:space="preserve"> przez Wykonawcę bez zastrzeżeń,</w:t>
      </w:r>
    </w:p>
    <w:p w14:paraId="670B9002" w14:textId="10796709" w:rsidR="00760431" w:rsidRPr="00970A76" w:rsidRDefault="124F9FBB" w:rsidP="000E2CF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40" w:lineRule="auto"/>
        <w:ind w:left="993" w:hanging="436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Zamawiający zaakceptuje poprawioną wersję </w:t>
      </w:r>
      <w:r w:rsidR="2A60D9D0" w:rsidRPr="00970A76">
        <w:rPr>
          <w:rFonts w:cstheme="minorHAnsi"/>
          <w:sz w:val="24"/>
          <w:szCs w:val="24"/>
        </w:rPr>
        <w:t>raportu</w:t>
      </w:r>
      <w:r w:rsidRPr="00970A76">
        <w:rPr>
          <w:rFonts w:cstheme="minorHAnsi"/>
          <w:sz w:val="24"/>
          <w:szCs w:val="24"/>
        </w:rPr>
        <w:t xml:space="preserve"> w przypadku</w:t>
      </w:r>
      <w:r w:rsidR="2A60D9D0" w:rsidRPr="00970A76">
        <w:rPr>
          <w:rFonts w:cstheme="minorHAnsi"/>
          <w:sz w:val="24"/>
          <w:szCs w:val="24"/>
        </w:rPr>
        <w:t xml:space="preserve"> </w:t>
      </w:r>
      <w:r w:rsidRPr="00970A76">
        <w:rPr>
          <w:rFonts w:cstheme="minorHAnsi"/>
          <w:sz w:val="24"/>
          <w:szCs w:val="24"/>
        </w:rPr>
        <w:t>uwzględnienia przez Wykonawcę wszystkich zgłoszonych przez Zamawiającego uwag lub zastrzeżeń</w:t>
      </w:r>
      <w:r w:rsidR="006970B9" w:rsidRPr="00970A76">
        <w:rPr>
          <w:rFonts w:cstheme="minorHAnsi"/>
          <w:sz w:val="24"/>
          <w:szCs w:val="24"/>
        </w:rPr>
        <w:t>,</w:t>
      </w:r>
    </w:p>
    <w:p w14:paraId="41A09D4E" w14:textId="5A080256" w:rsidR="00760431" w:rsidRPr="00970A76" w:rsidRDefault="124F9FBB" w:rsidP="000E2CF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40" w:lineRule="auto"/>
        <w:ind w:left="993" w:hanging="43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Zamawiający nie podpisze protokołu odbioru w przypadku nieprzekazania mu przez</w:t>
      </w:r>
      <w:r w:rsidR="2A60D9D0" w:rsidRPr="00970A76">
        <w:rPr>
          <w:rFonts w:cstheme="minorHAnsi"/>
          <w:sz w:val="24"/>
          <w:szCs w:val="24"/>
        </w:rPr>
        <w:t xml:space="preserve"> </w:t>
      </w:r>
      <w:r w:rsidRPr="00970A76">
        <w:rPr>
          <w:rFonts w:cstheme="minorHAnsi"/>
          <w:sz w:val="24"/>
          <w:szCs w:val="24"/>
        </w:rPr>
        <w:t xml:space="preserve">Wykonawcę ostatecznej wersji </w:t>
      </w:r>
      <w:r w:rsidR="056925DA" w:rsidRPr="00970A76">
        <w:rPr>
          <w:rFonts w:cstheme="minorHAnsi"/>
          <w:sz w:val="24"/>
          <w:szCs w:val="24"/>
        </w:rPr>
        <w:t>raportu</w:t>
      </w:r>
      <w:r w:rsidRPr="00970A76">
        <w:rPr>
          <w:rFonts w:cstheme="minorHAnsi"/>
          <w:sz w:val="24"/>
          <w:szCs w:val="24"/>
        </w:rPr>
        <w:t>.</w:t>
      </w:r>
    </w:p>
    <w:p w14:paraId="004E7A3B" w14:textId="40A12C3D" w:rsidR="00D83D8C" w:rsidRPr="00970A76" w:rsidRDefault="29D33D9C" w:rsidP="00E66C8E">
      <w:pPr>
        <w:pStyle w:val="Akapitzlist"/>
        <w:numPr>
          <w:ilvl w:val="0"/>
          <w:numId w:val="4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Procedura odbioru </w:t>
      </w:r>
      <w:r w:rsidR="775CF8CD" w:rsidRPr="00970A76">
        <w:rPr>
          <w:rFonts w:cstheme="minorHAnsi"/>
          <w:sz w:val="24"/>
          <w:szCs w:val="24"/>
        </w:rPr>
        <w:t>P</w:t>
      </w:r>
      <w:r w:rsidRPr="00970A76">
        <w:rPr>
          <w:rFonts w:cstheme="minorHAnsi"/>
          <w:sz w:val="24"/>
          <w:szCs w:val="24"/>
        </w:rPr>
        <w:t xml:space="preserve">roduktów, o których mowa w </w:t>
      </w:r>
      <w:r w:rsidR="496579D0" w:rsidRPr="00970A76">
        <w:rPr>
          <w:rFonts w:cstheme="minorHAnsi"/>
          <w:sz w:val="24"/>
          <w:szCs w:val="24"/>
        </w:rPr>
        <w:t xml:space="preserve">pkt. </w:t>
      </w:r>
      <w:r w:rsidRPr="00970A76">
        <w:rPr>
          <w:rFonts w:cstheme="minorHAnsi"/>
          <w:sz w:val="24"/>
          <w:szCs w:val="24"/>
        </w:rPr>
        <w:t>I</w:t>
      </w:r>
      <w:r w:rsidR="09BCBA33" w:rsidRPr="00970A76">
        <w:rPr>
          <w:rFonts w:cstheme="minorHAnsi"/>
          <w:sz w:val="24"/>
          <w:szCs w:val="24"/>
        </w:rPr>
        <w:t>.</w:t>
      </w:r>
      <w:r w:rsidRPr="00970A76">
        <w:rPr>
          <w:rFonts w:cstheme="minorHAnsi"/>
          <w:sz w:val="24"/>
          <w:szCs w:val="24"/>
        </w:rPr>
        <w:t>1</w:t>
      </w:r>
      <w:r w:rsidR="0942BE90" w:rsidRPr="00970A76">
        <w:rPr>
          <w:rFonts w:cstheme="minorHAnsi"/>
          <w:sz w:val="24"/>
          <w:szCs w:val="24"/>
        </w:rPr>
        <w:t>.</w:t>
      </w:r>
      <w:r w:rsidRPr="00970A76">
        <w:rPr>
          <w:rFonts w:cstheme="minorHAnsi"/>
          <w:sz w:val="24"/>
          <w:szCs w:val="24"/>
        </w:rPr>
        <w:t>2-</w:t>
      </w:r>
      <w:r w:rsidR="00531E03" w:rsidRPr="00970A76">
        <w:rPr>
          <w:rFonts w:cstheme="minorHAnsi"/>
          <w:sz w:val="24"/>
          <w:szCs w:val="24"/>
        </w:rPr>
        <w:t xml:space="preserve"> </w:t>
      </w:r>
      <w:r w:rsidR="00F55A5E" w:rsidRPr="00970A76">
        <w:rPr>
          <w:rFonts w:cstheme="minorHAnsi"/>
          <w:sz w:val="24"/>
          <w:szCs w:val="24"/>
        </w:rPr>
        <w:t>oraz I.2.2 do I.2.4</w:t>
      </w:r>
      <w:r w:rsidR="642D6067" w:rsidRPr="00970A76">
        <w:rPr>
          <w:rFonts w:cstheme="minorHAnsi"/>
          <w:sz w:val="24"/>
          <w:szCs w:val="24"/>
        </w:rPr>
        <w:t>:</w:t>
      </w:r>
    </w:p>
    <w:p w14:paraId="03FED50E" w14:textId="27BBC4FF" w:rsidR="00D83D8C" w:rsidRPr="00970A76" w:rsidRDefault="005530FA" w:rsidP="000E2CF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993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</w:t>
      </w:r>
      <w:r w:rsidR="0C663DEA" w:rsidRPr="00970A76">
        <w:rPr>
          <w:rFonts w:cstheme="minorHAnsi"/>
          <w:sz w:val="24"/>
          <w:szCs w:val="24"/>
        </w:rPr>
        <w:t xml:space="preserve">dbiór </w:t>
      </w:r>
      <w:r w:rsidR="604E28EB" w:rsidRPr="00970A76">
        <w:rPr>
          <w:rFonts w:cstheme="minorHAnsi"/>
          <w:sz w:val="24"/>
          <w:szCs w:val="24"/>
        </w:rPr>
        <w:t>Produkt</w:t>
      </w:r>
      <w:r w:rsidR="158F7432" w:rsidRPr="00970A76">
        <w:rPr>
          <w:rFonts w:cstheme="minorHAnsi"/>
          <w:sz w:val="24"/>
          <w:szCs w:val="24"/>
        </w:rPr>
        <w:t>u</w:t>
      </w:r>
      <w:r w:rsidR="604E28EB" w:rsidRPr="00970A76">
        <w:rPr>
          <w:rFonts w:cstheme="minorHAnsi"/>
          <w:sz w:val="24"/>
          <w:szCs w:val="24"/>
        </w:rPr>
        <w:t xml:space="preserve"> </w:t>
      </w:r>
      <w:r w:rsidR="0C663DEA" w:rsidRPr="00970A76">
        <w:rPr>
          <w:rFonts w:cstheme="minorHAnsi"/>
          <w:sz w:val="24"/>
          <w:szCs w:val="24"/>
        </w:rPr>
        <w:t xml:space="preserve">będzie polegał na </w:t>
      </w:r>
      <w:r w:rsidR="604E28EB" w:rsidRPr="00970A76">
        <w:rPr>
          <w:rFonts w:cstheme="minorHAnsi"/>
          <w:sz w:val="24"/>
          <w:szCs w:val="24"/>
        </w:rPr>
        <w:t xml:space="preserve">potwierdzeniu przez Zamawiającego spełnienia wszystkich wymagań odnoszących się do danego Produktu oraz zgodności z innymi warunkami zawartymi w Umowie i nastąpi </w:t>
      </w:r>
      <w:r w:rsidR="0C663DEA" w:rsidRPr="00970A76">
        <w:rPr>
          <w:rFonts w:cstheme="minorHAnsi"/>
          <w:sz w:val="24"/>
          <w:szCs w:val="24"/>
        </w:rPr>
        <w:t xml:space="preserve">w terminie do </w:t>
      </w:r>
      <w:r w:rsidR="604E28EB" w:rsidRPr="00970A76">
        <w:rPr>
          <w:rFonts w:cstheme="minorHAnsi"/>
          <w:sz w:val="24"/>
          <w:szCs w:val="24"/>
        </w:rPr>
        <w:t>1</w:t>
      </w:r>
      <w:r w:rsidR="00590A61" w:rsidRPr="00970A76">
        <w:rPr>
          <w:rFonts w:cstheme="minorHAnsi"/>
          <w:sz w:val="24"/>
          <w:szCs w:val="24"/>
        </w:rPr>
        <w:t>5</w:t>
      </w:r>
      <w:r w:rsidR="00F55A5E" w:rsidRPr="00970A76">
        <w:rPr>
          <w:rFonts w:cstheme="minorHAnsi"/>
          <w:sz w:val="24"/>
          <w:szCs w:val="24"/>
        </w:rPr>
        <w:t xml:space="preserve"> dni roboczych od dnia</w:t>
      </w:r>
      <w:r w:rsidR="0C663DEA" w:rsidRPr="00970A76">
        <w:rPr>
          <w:rFonts w:cstheme="minorHAnsi"/>
          <w:sz w:val="24"/>
          <w:szCs w:val="24"/>
        </w:rPr>
        <w:t xml:space="preserve"> przekazania Zamawiającemu </w:t>
      </w:r>
      <w:r w:rsidRPr="00970A76">
        <w:rPr>
          <w:rFonts w:cstheme="minorHAnsi"/>
          <w:sz w:val="24"/>
          <w:szCs w:val="24"/>
        </w:rPr>
        <w:t>Produktu</w:t>
      </w:r>
      <w:r w:rsidR="006970B9" w:rsidRPr="00970A76">
        <w:rPr>
          <w:rFonts w:cstheme="minorHAnsi"/>
          <w:sz w:val="24"/>
          <w:szCs w:val="24"/>
        </w:rPr>
        <w:t>;</w:t>
      </w:r>
    </w:p>
    <w:p w14:paraId="624038E0" w14:textId="2839E34F" w:rsidR="00D83D8C" w:rsidRPr="00970A76" w:rsidRDefault="005530FA" w:rsidP="000E2CF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993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</w:t>
      </w:r>
      <w:r w:rsidR="0C663DEA" w:rsidRPr="00970A76">
        <w:rPr>
          <w:rFonts w:cstheme="minorHAnsi"/>
          <w:sz w:val="24"/>
          <w:szCs w:val="24"/>
        </w:rPr>
        <w:t xml:space="preserve">okonując odbioru Zamawiający przekaże Wykonawcy informację o akceptacji </w:t>
      </w:r>
      <w:r w:rsidR="01A810F4" w:rsidRPr="00970A76">
        <w:rPr>
          <w:rFonts w:cstheme="minorHAnsi"/>
          <w:sz w:val="24"/>
          <w:szCs w:val="24"/>
        </w:rPr>
        <w:t>Produkt</w:t>
      </w:r>
      <w:r w:rsidR="38AC5AA5" w:rsidRPr="00970A76">
        <w:rPr>
          <w:rFonts w:cstheme="minorHAnsi"/>
          <w:sz w:val="24"/>
          <w:szCs w:val="24"/>
        </w:rPr>
        <w:t>u</w:t>
      </w:r>
      <w:r w:rsidR="0C663DEA" w:rsidRPr="00970A76">
        <w:rPr>
          <w:rFonts w:cstheme="minorHAnsi"/>
          <w:sz w:val="24"/>
          <w:szCs w:val="24"/>
        </w:rPr>
        <w:t xml:space="preserve"> albo </w:t>
      </w:r>
      <w:r w:rsidR="00590A61" w:rsidRPr="00970A76">
        <w:rPr>
          <w:rFonts w:cstheme="minorHAnsi"/>
          <w:sz w:val="24"/>
          <w:szCs w:val="24"/>
        </w:rPr>
        <w:t xml:space="preserve">przekaże Wykonawcy </w:t>
      </w:r>
      <w:r w:rsidR="0C663DEA" w:rsidRPr="00970A76">
        <w:rPr>
          <w:rFonts w:cstheme="minorHAnsi"/>
          <w:sz w:val="24"/>
          <w:szCs w:val="24"/>
        </w:rPr>
        <w:t xml:space="preserve">zastrzeżenia i uwagi do jego wykonania oraz </w:t>
      </w:r>
      <w:r w:rsidR="0C663DEA" w:rsidRPr="00970A76">
        <w:rPr>
          <w:rFonts w:cstheme="minorHAnsi"/>
          <w:sz w:val="24"/>
          <w:szCs w:val="24"/>
        </w:rPr>
        <w:lastRenderedPageBreak/>
        <w:t xml:space="preserve">wezwie Wykonawcę do uwzględnienia tych zastrzeżeń i uwag w </w:t>
      </w:r>
      <w:r w:rsidR="01A810F4" w:rsidRPr="00970A76">
        <w:rPr>
          <w:rFonts w:cstheme="minorHAnsi"/>
          <w:sz w:val="24"/>
          <w:szCs w:val="24"/>
        </w:rPr>
        <w:t>Produk</w:t>
      </w:r>
      <w:r w:rsidR="38AC5AA5" w:rsidRPr="00970A76">
        <w:rPr>
          <w:rFonts w:cstheme="minorHAnsi"/>
          <w:sz w:val="24"/>
          <w:szCs w:val="24"/>
        </w:rPr>
        <w:t>cie</w:t>
      </w:r>
      <w:r w:rsidR="0C663DEA" w:rsidRPr="00970A76">
        <w:rPr>
          <w:rFonts w:cstheme="minorHAnsi"/>
          <w:sz w:val="24"/>
          <w:szCs w:val="24"/>
        </w:rPr>
        <w:t xml:space="preserve"> w terminie do </w:t>
      </w:r>
      <w:r w:rsidR="00590A61" w:rsidRPr="00970A76">
        <w:rPr>
          <w:rFonts w:cstheme="minorHAnsi"/>
          <w:sz w:val="24"/>
          <w:szCs w:val="24"/>
        </w:rPr>
        <w:t>10</w:t>
      </w:r>
      <w:r w:rsidR="0C663DEA" w:rsidRPr="00970A76">
        <w:rPr>
          <w:rFonts w:cstheme="minorHAnsi"/>
          <w:sz w:val="24"/>
          <w:szCs w:val="24"/>
        </w:rPr>
        <w:t xml:space="preserve"> dni roboczych</w:t>
      </w:r>
      <w:r w:rsidR="6B6EC62B" w:rsidRPr="00970A76">
        <w:rPr>
          <w:rFonts w:cstheme="minorHAnsi"/>
          <w:sz w:val="24"/>
          <w:szCs w:val="24"/>
        </w:rPr>
        <w:t xml:space="preserve"> od dnia przekazania Zamawiającemu Produkt</w:t>
      </w:r>
      <w:r w:rsidR="38AC5AA5" w:rsidRPr="00970A76">
        <w:rPr>
          <w:rFonts w:cstheme="minorHAnsi"/>
          <w:sz w:val="24"/>
          <w:szCs w:val="24"/>
        </w:rPr>
        <w:t>u</w:t>
      </w:r>
      <w:r w:rsidR="006970B9" w:rsidRPr="00970A76">
        <w:rPr>
          <w:rFonts w:cstheme="minorHAnsi"/>
          <w:sz w:val="24"/>
          <w:szCs w:val="24"/>
        </w:rPr>
        <w:t>;</w:t>
      </w:r>
    </w:p>
    <w:p w14:paraId="54D2CB75" w14:textId="49300E3D" w:rsidR="00D83D8C" w:rsidRPr="00970A76" w:rsidRDefault="29D33D9C" w:rsidP="000E2CF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993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Wykonawca w terminie </w:t>
      </w:r>
      <w:r w:rsidR="00590A61" w:rsidRPr="00970A76">
        <w:rPr>
          <w:rFonts w:cstheme="minorHAnsi"/>
          <w:sz w:val="24"/>
          <w:szCs w:val="24"/>
        </w:rPr>
        <w:t>10</w:t>
      </w:r>
      <w:r w:rsidRPr="00970A76">
        <w:rPr>
          <w:rFonts w:cstheme="minorHAnsi"/>
          <w:sz w:val="24"/>
          <w:szCs w:val="24"/>
        </w:rPr>
        <w:t xml:space="preserve"> dni roboczych od dnia przekazania przez Zamawiającego uwag lub zastrzeżeń, o których mowa w </w:t>
      </w:r>
      <w:r w:rsidR="660C19FF" w:rsidRPr="00970A76">
        <w:rPr>
          <w:rFonts w:cstheme="minorHAnsi"/>
          <w:sz w:val="24"/>
          <w:szCs w:val="24"/>
        </w:rPr>
        <w:t xml:space="preserve">pkt </w:t>
      </w:r>
      <w:r w:rsidR="006970B9" w:rsidRPr="00970A76">
        <w:rPr>
          <w:rFonts w:cstheme="minorHAnsi"/>
          <w:sz w:val="24"/>
          <w:szCs w:val="24"/>
        </w:rPr>
        <w:t>XIV</w:t>
      </w:r>
      <w:r w:rsidR="34AE7052" w:rsidRPr="00970A76">
        <w:rPr>
          <w:rFonts w:cstheme="minorHAnsi"/>
          <w:sz w:val="24"/>
          <w:szCs w:val="24"/>
        </w:rPr>
        <w:t>.4.</w:t>
      </w:r>
      <w:r w:rsidR="660C19FF" w:rsidRPr="00970A76">
        <w:rPr>
          <w:rFonts w:cstheme="minorHAnsi"/>
          <w:sz w:val="24"/>
          <w:szCs w:val="24"/>
        </w:rPr>
        <w:t>2</w:t>
      </w:r>
      <w:r w:rsidRPr="00970A76">
        <w:rPr>
          <w:rFonts w:cstheme="minorHAnsi"/>
          <w:sz w:val="24"/>
          <w:szCs w:val="24"/>
        </w:rPr>
        <w:t xml:space="preserve"> zobowiązany jest:</w:t>
      </w:r>
    </w:p>
    <w:p w14:paraId="35D4186D" w14:textId="4AAC170A" w:rsidR="00D83D8C" w:rsidRPr="00970A76" w:rsidRDefault="29D33D9C" w:rsidP="000E2CF4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do ich uwzględnienia i przekazania Zamawiającemu poprawionego </w:t>
      </w:r>
      <w:r w:rsidR="660C19FF" w:rsidRPr="00970A76">
        <w:rPr>
          <w:rFonts w:cstheme="minorHAnsi"/>
          <w:sz w:val="24"/>
          <w:szCs w:val="24"/>
        </w:rPr>
        <w:t>Produktu</w:t>
      </w:r>
      <w:r w:rsidRPr="00970A76">
        <w:rPr>
          <w:rFonts w:cstheme="minorHAnsi"/>
          <w:sz w:val="24"/>
          <w:szCs w:val="24"/>
        </w:rPr>
        <w:t xml:space="preserve"> (tj. uwzględniające</w:t>
      </w:r>
      <w:r w:rsidR="5A7D17F7" w:rsidRPr="00970A76">
        <w:rPr>
          <w:rFonts w:cstheme="minorHAnsi"/>
          <w:sz w:val="24"/>
          <w:szCs w:val="24"/>
        </w:rPr>
        <w:t>go</w:t>
      </w:r>
      <w:r w:rsidRPr="00970A76">
        <w:rPr>
          <w:rFonts w:cstheme="minorHAnsi"/>
          <w:sz w:val="24"/>
          <w:szCs w:val="24"/>
        </w:rPr>
        <w:t xml:space="preserve"> uwagi lub zastrzeżenia Zamawiającego) albo</w:t>
      </w:r>
      <w:r w:rsidR="005530FA" w:rsidRPr="00970A76">
        <w:rPr>
          <w:rFonts w:cstheme="minorHAnsi"/>
          <w:sz w:val="24"/>
          <w:szCs w:val="24"/>
        </w:rPr>
        <w:t>,</w:t>
      </w:r>
    </w:p>
    <w:p w14:paraId="0BED79FB" w14:textId="0CC7D706" w:rsidR="00D83D8C" w:rsidRPr="00970A76" w:rsidRDefault="006E3A5B" w:rsidP="000E2CF4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240" w:lineRule="auto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do </w:t>
      </w:r>
      <w:r w:rsidR="00D83D8C" w:rsidRPr="00970A76">
        <w:rPr>
          <w:rFonts w:cstheme="minorHAnsi"/>
          <w:sz w:val="24"/>
          <w:szCs w:val="24"/>
        </w:rPr>
        <w:t>przekazania Zamawiającemu drogą elektroniczną do akceptacji</w:t>
      </w:r>
      <w:r w:rsidR="00424D5B" w:rsidRPr="00970A76">
        <w:rPr>
          <w:rFonts w:cstheme="minorHAnsi"/>
          <w:sz w:val="24"/>
          <w:szCs w:val="24"/>
        </w:rPr>
        <w:t xml:space="preserve"> </w:t>
      </w:r>
      <w:r w:rsidR="00D83D8C" w:rsidRPr="00970A76">
        <w:rPr>
          <w:rFonts w:cstheme="minorHAnsi"/>
          <w:sz w:val="24"/>
          <w:szCs w:val="24"/>
        </w:rPr>
        <w:t>uza</w:t>
      </w:r>
      <w:r w:rsidRPr="00970A76">
        <w:rPr>
          <w:rFonts w:cstheme="minorHAnsi"/>
          <w:sz w:val="24"/>
          <w:szCs w:val="24"/>
        </w:rPr>
        <w:t>sadnienia niemożności uwzględnienia</w:t>
      </w:r>
      <w:r w:rsidR="00D83D8C" w:rsidRPr="00970A76">
        <w:rPr>
          <w:rFonts w:cstheme="minorHAnsi"/>
          <w:sz w:val="24"/>
          <w:szCs w:val="24"/>
        </w:rPr>
        <w:t xml:space="preserve"> uwag lub zastrzeżeń Zamawiającego</w:t>
      </w:r>
      <w:r w:rsidR="006970B9" w:rsidRPr="00970A76">
        <w:rPr>
          <w:rFonts w:cstheme="minorHAnsi"/>
          <w:sz w:val="24"/>
          <w:szCs w:val="24"/>
        </w:rPr>
        <w:t>;</w:t>
      </w:r>
    </w:p>
    <w:p w14:paraId="306D5A31" w14:textId="1B3BF9BD" w:rsidR="00D83D8C" w:rsidRPr="00970A76" w:rsidRDefault="00D83D8C" w:rsidP="000E2CF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993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Zamawiający w terminie </w:t>
      </w:r>
      <w:r w:rsidR="00590A61" w:rsidRPr="00970A76">
        <w:rPr>
          <w:rFonts w:cstheme="minorHAnsi"/>
          <w:sz w:val="24"/>
          <w:szCs w:val="24"/>
        </w:rPr>
        <w:t>10</w:t>
      </w:r>
      <w:r w:rsidRPr="00970A76">
        <w:rPr>
          <w:rFonts w:cstheme="minorHAnsi"/>
          <w:sz w:val="24"/>
          <w:szCs w:val="24"/>
        </w:rPr>
        <w:t xml:space="preserve"> dni roboczych od przekazania przez Wykonawcę poprawionego </w:t>
      </w:r>
      <w:r w:rsidR="00424D5B" w:rsidRPr="00970A76">
        <w:rPr>
          <w:rFonts w:cstheme="minorHAnsi"/>
          <w:sz w:val="24"/>
          <w:szCs w:val="24"/>
        </w:rPr>
        <w:t>Produktu</w:t>
      </w:r>
      <w:r w:rsidRPr="00970A76">
        <w:rPr>
          <w:rFonts w:cstheme="minorHAnsi"/>
          <w:sz w:val="24"/>
          <w:szCs w:val="24"/>
        </w:rPr>
        <w:t xml:space="preserve"> albo uzasadnienia, o których mowa w </w:t>
      </w:r>
      <w:r w:rsidR="00424D5B" w:rsidRPr="00970A76">
        <w:rPr>
          <w:rFonts w:cstheme="minorHAnsi"/>
          <w:sz w:val="24"/>
          <w:szCs w:val="24"/>
        </w:rPr>
        <w:t xml:space="preserve">punkcie </w:t>
      </w:r>
      <w:r w:rsidRPr="00970A76">
        <w:rPr>
          <w:rFonts w:cstheme="minorHAnsi"/>
          <w:sz w:val="24"/>
          <w:szCs w:val="24"/>
        </w:rPr>
        <w:t xml:space="preserve">poprzedzającym, przekaże Wykonawcy informację o akceptacji albo </w:t>
      </w:r>
      <w:r w:rsidR="00590A61" w:rsidRPr="00970A76">
        <w:rPr>
          <w:rFonts w:cstheme="minorHAnsi"/>
          <w:sz w:val="24"/>
          <w:szCs w:val="24"/>
        </w:rPr>
        <w:t xml:space="preserve">przekaże raport z weryfikacji zawierający informacje o </w:t>
      </w:r>
      <w:r w:rsidRPr="00970A76">
        <w:rPr>
          <w:rFonts w:cstheme="minorHAnsi"/>
          <w:sz w:val="24"/>
          <w:szCs w:val="24"/>
        </w:rPr>
        <w:t xml:space="preserve">odmowie akceptacji poprawionego </w:t>
      </w:r>
      <w:r w:rsidR="00424D5B" w:rsidRPr="00970A76">
        <w:rPr>
          <w:rFonts w:cstheme="minorHAnsi"/>
          <w:sz w:val="24"/>
          <w:szCs w:val="24"/>
        </w:rPr>
        <w:t>Produktu</w:t>
      </w:r>
      <w:r w:rsidRPr="00970A76">
        <w:rPr>
          <w:rFonts w:cstheme="minorHAnsi"/>
          <w:sz w:val="24"/>
          <w:szCs w:val="24"/>
        </w:rPr>
        <w:t xml:space="preserve"> lub uzasadnienia, z podaniem uzasadnionych przyczyn </w:t>
      </w:r>
      <w:r w:rsidR="005530FA" w:rsidRPr="00970A76">
        <w:rPr>
          <w:rFonts w:cstheme="minorHAnsi"/>
          <w:sz w:val="24"/>
          <w:szCs w:val="24"/>
        </w:rPr>
        <w:t>(w przypadku odmowy akceptacji)</w:t>
      </w:r>
      <w:r w:rsidR="006970B9" w:rsidRPr="00970A76">
        <w:rPr>
          <w:rFonts w:cstheme="minorHAnsi"/>
          <w:sz w:val="24"/>
          <w:szCs w:val="24"/>
        </w:rPr>
        <w:t>;</w:t>
      </w:r>
    </w:p>
    <w:p w14:paraId="6E29D2A1" w14:textId="044C4B67" w:rsidR="00D83D8C" w:rsidRPr="00970A76" w:rsidRDefault="7709F031" w:rsidP="000E2CF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993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</w:t>
      </w:r>
      <w:r w:rsidR="7D1025CD" w:rsidRPr="00970A76">
        <w:rPr>
          <w:rFonts w:cstheme="minorHAnsi"/>
          <w:sz w:val="24"/>
          <w:szCs w:val="24"/>
        </w:rPr>
        <w:t xml:space="preserve"> przypadku braku akceptacji poprawionego </w:t>
      </w:r>
      <w:r w:rsidR="010E0141" w:rsidRPr="00970A76">
        <w:rPr>
          <w:rFonts w:cstheme="minorHAnsi"/>
          <w:sz w:val="24"/>
          <w:szCs w:val="24"/>
        </w:rPr>
        <w:t>Produktu</w:t>
      </w:r>
      <w:r w:rsidR="7D1025CD" w:rsidRPr="00970A76">
        <w:rPr>
          <w:rFonts w:cstheme="minorHAnsi"/>
          <w:sz w:val="24"/>
          <w:szCs w:val="24"/>
        </w:rPr>
        <w:t xml:space="preserve"> albo uzasadnienia, Zamawiający uprawniony jest do dalszego wzywania Wykonawcy do uwzględnienia uwag w terminach przez siebie wskazanych, aż do osiągnięcia skutku w postaci akceptacji </w:t>
      </w:r>
      <w:r w:rsidR="010E0141" w:rsidRPr="00970A76">
        <w:rPr>
          <w:rFonts w:cstheme="minorHAnsi"/>
          <w:sz w:val="24"/>
          <w:szCs w:val="24"/>
        </w:rPr>
        <w:t>Produktu</w:t>
      </w:r>
      <w:r w:rsidR="7D1025CD" w:rsidRPr="00970A76">
        <w:rPr>
          <w:rFonts w:cstheme="minorHAnsi"/>
          <w:sz w:val="24"/>
          <w:szCs w:val="24"/>
        </w:rPr>
        <w:t xml:space="preserve"> albo uzasadnienia. Strony przyjmują, że w takim przypadku Wykonawca pozostaje w zwłoce w wykonaniu </w:t>
      </w:r>
      <w:r w:rsidR="3B13DC72" w:rsidRPr="00970A76">
        <w:rPr>
          <w:rFonts w:cstheme="minorHAnsi"/>
          <w:sz w:val="24"/>
          <w:szCs w:val="24"/>
        </w:rPr>
        <w:t>Produktu</w:t>
      </w:r>
      <w:r w:rsidR="7D1025CD" w:rsidRPr="00970A76">
        <w:rPr>
          <w:rFonts w:cstheme="minorHAnsi"/>
          <w:sz w:val="24"/>
          <w:szCs w:val="24"/>
        </w:rPr>
        <w:t xml:space="preserve"> począwszy od</w:t>
      </w:r>
      <w:r w:rsidR="4AEE44E5" w:rsidRPr="00970A76">
        <w:rPr>
          <w:rFonts w:cstheme="minorHAnsi"/>
          <w:sz w:val="24"/>
          <w:szCs w:val="24"/>
        </w:rPr>
        <w:t> </w:t>
      </w:r>
      <w:r w:rsidR="7D1025CD" w:rsidRPr="00970A76">
        <w:rPr>
          <w:rFonts w:cstheme="minorHAnsi"/>
          <w:sz w:val="24"/>
          <w:szCs w:val="24"/>
        </w:rPr>
        <w:t xml:space="preserve">kolejnego dnia, następującego po upływie terminu, o którym mowa w </w:t>
      </w:r>
      <w:r w:rsidR="010E0141" w:rsidRPr="00970A76">
        <w:rPr>
          <w:rFonts w:cstheme="minorHAnsi"/>
          <w:sz w:val="24"/>
          <w:szCs w:val="24"/>
        </w:rPr>
        <w:t>pkt</w:t>
      </w:r>
      <w:r w:rsidR="3F67E623" w:rsidRPr="00970A76">
        <w:rPr>
          <w:rFonts w:cstheme="minorHAnsi"/>
          <w:sz w:val="24"/>
          <w:szCs w:val="24"/>
        </w:rPr>
        <w:t xml:space="preserve">. </w:t>
      </w:r>
      <w:r w:rsidR="006970B9" w:rsidRPr="00970A76">
        <w:rPr>
          <w:rFonts w:cstheme="minorHAnsi"/>
          <w:sz w:val="24"/>
          <w:szCs w:val="24"/>
        </w:rPr>
        <w:t>XIV</w:t>
      </w:r>
      <w:r w:rsidR="3F67E623" w:rsidRPr="00970A76">
        <w:rPr>
          <w:rFonts w:cstheme="minorHAnsi"/>
          <w:sz w:val="24"/>
          <w:szCs w:val="24"/>
        </w:rPr>
        <w:t xml:space="preserve">.4.2, </w:t>
      </w:r>
      <w:r w:rsidR="7D1025CD" w:rsidRPr="00970A76">
        <w:rPr>
          <w:rFonts w:cstheme="minorHAnsi"/>
          <w:sz w:val="24"/>
          <w:szCs w:val="24"/>
        </w:rPr>
        <w:t>a Zamawiający uprawniony jest do naliczenia m</w:t>
      </w:r>
      <w:r w:rsidR="4F814ECE" w:rsidRPr="00970A76">
        <w:rPr>
          <w:rFonts w:cstheme="minorHAnsi"/>
          <w:sz w:val="24"/>
          <w:szCs w:val="24"/>
        </w:rPr>
        <w:t>u kary umownej z tytułu zwło</w:t>
      </w:r>
      <w:r w:rsidRPr="00970A76">
        <w:rPr>
          <w:rFonts w:cstheme="minorHAnsi"/>
          <w:sz w:val="24"/>
          <w:szCs w:val="24"/>
        </w:rPr>
        <w:t>ki albo do odstąpienia od Umowy,</w:t>
      </w:r>
    </w:p>
    <w:p w14:paraId="5582599B" w14:textId="2268788A" w:rsidR="00D83D8C" w:rsidRPr="00970A76" w:rsidRDefault="7709F031" w:rsidP="000E2CF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993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</w:t>
      </w:r>
      <w:r w:rsidR="7D1025CD" w:rsidRPr="00970A76">
        <w:rPr>
          <w:rFonts w:cstheme="minorHAnsi"/>
          <w:sz w:val="24"/>
          <w:szCs w:val="24"/>
        </w:rPr>
        <w:t xml:space="preserve"> przypadku, gdy Zamawiający w termin</w:t>
      </w:r>
      <w:r w:rsidR="1C404E69" w:rsidRPr="00970A76">
        <w:rPr>
          <w:rFonts w:cstheme="minorHAnsi"/>
          <w:sz w:val="24"/>
          <w:szCs w:val="24"/>
        </w:rPr>
        <w:t>ach</w:t>
      </w:r>
      <w:r w:rsidR="7D1025CD" w:rsidRPr="00970A76">
        <w:rPr>
          <w:rFonts w:cstheme="minorHAnsi"/>
          <w:sz w:val="24"/>
          <w:szCs w:val="24"/>
        </w:rPr>
        <w:t xml:space="preserve"> wskazany</w:t>
      </w:r>
      <w:r w:rsidR="1C404E69" w:rsidRPr="00970A76">
        <w:rPr>
          <w:rFonts w:cstheme="minorHAnsi"/>
          <w:sz w:val="24"/>
          <w:szCs w:val="24"/>
        </w:rPr>
        <w:t>ch</w:t>
      </w:r>
      <w:r w:rsidR="7D1025CD" w:rsidRPr="00970A76">
        <w:rPr>
          <w:rFonts w:cstheme="minorHAnsi"/>
          <w:sz w:val="24"/>
          <w:szCs w:val="24"/>
        </w:rPr>
        <w:t xml:space="preserve"> w</w:t>
      </w:r>
      <w:r w:rsidR="374D05F6" w:rsidRPr="00970A76">
        <w:rPr>
          <w:rFonts w:cstheme="minorHAnsi"/>
          <w:sz w:val="24"/>
          <w:szCs w:val="24"/>
        </w:rPr>
        <w:t xml:space="preserve"> pkt. </w:t>
      </w:r>
      <w:r w:rsidR="006970B9" w:rsidRPr="00970A76">
        <w:rPr>
          <w:rFonts w:cstheme="minorHAnsi"/>
          <w:sz w:val="24"/>
          <w:szCs w:val="24"/>
        </w:rPr>
        <w:t>XIV</w:t>
      </w:r>
      <w:r w:rsidR="374D05F6" w:rsidRPr="00970A76">
        <w:rPr>
          <w:rFonts w:cstheme="minorHAnsi"/>
          <w:sz w:val="24"/>
          <w:szCs w:val="24"/>
        </w:rPr>
        <w:t>.</w:t>
      </w:r>
      <w:r w:rsidR="1C404E69" w:rsidRPr="00970A76">
        <w:rPr>
          <w:rFonts w:cstheme="minorHAnsi"/>
          <w:sz w:val="24"/>
          <w:szCs w:val="24"/>
        </w:rPr>
        <w:t>4.</w:t>
      </w:r>
      <w:r w:rsidR="374D05F6" w:rsidRPr="00970A76">
        <w:rPr>
          <w:rFonts w:cstheme="minorHAnsi"/>
          <w:sz w:val="24"/>
          <w:szCs w:val="24"/>
        </w:rPr>
        <w:t>1</w:t>
      </w:r>
      <w:r w:rsidR="1C404E69" w:rsidRPr="00970A76">
        <w:rPr>
          <w:rFonts w:cstheme="minorHAnsi"/>
          <w:sz w:val="24"/>
          <w:szCs w:val="24"/>
        </w:rPr>
        <w:t xml:space="preserve"> i </w:t>
      </w:r>
      <w:r w:rsidR="006970B9" w:rsidRPr="00970A76">
        <w:rPr>
          <w:rFonts w:cstheme="minorHAnsi"/>
          <w:sz w:val="24"/>
          <w:szCs w:val="24"/>
        </w:rPr>
        <w:t>XIV</w:t>
      </w:r>
      <w:r w:rsidR="1C404E69" w:rsidRPr="00970A76">
        <w:rPr>
          <w:rFonts w:cstheme="minorHAnsi"/>
          <w:sz w:val="24"/>
          <w:szCs w:val="24"/>
        </w:rPr>
        <w:t xml:space="preserve">.4.4 </w:t>
      </w:r>
      <w:r w:rsidR="7D1025CD" w:rsidRPr="00970A76">
        <w:rPr>
          <w:rFonts w:cstheme="minorHAnsi"/>
          <w:sz w:val="24"/>
          <w:szCs w:val="24"/>
        </w:rPr>
        <w:t xml:space="preserve">nie poinformuje Wykonawcy o akceptacji </w:t>
      </w:r>
      <w:r w:rsidR="30B9C089" w:rsidRPr="00970A76">
        <w:rPr>
          <w:rFonts w:cstheme="minorHAnsi"/>
          <w:sz w:val="24"/>
          <w:szCs w:val="24"/>
        </w:rPr>
        <w:t>Produktu</w:t>
      </w:r>
      <w:r w:rsidR="7D1025CD" w:rsidRPr="00970A76">
        <w:rPr>
          <w:rFonts w:cstheme="minorHAnsi"/>
          <w:sz w:val="24"/>
          <w:szCs w:val="24"/>
        </w:rPr>
        <w:t>, ani nie zgłosi zastrzeżeń lub uwag, uznaje się, że</w:t>
      </w:r>
      <w:r w:rsidR="4AEE44E5" w:rsidRPr="00970A76">
        <w:rPr>
          <w:rFonts w:cstheme="minorHAnsi"/>
          <w:sz w:val="24"/>
          <w:szCs w:val="24"/>
        </w:rPr>
        <w:t> </w:t>
      </w:r>
      <w:r w:rsidR="7D1025CD" w:rsidRPr="00970A76">
        <w:rPr>
          <w:rFonts w:cstheme="minorHAnsi"/>
          <w:sz w:val="24"/>
          <w:szCs w:val="24"/>
        </w:rPr>
        <w:t xml:space="preserve">Zamawiający przyjął i zaakceptował </w:t>
      </w:r>
      <w:r w:rsidR="30B9C089" w:rsidRPr="00970A76">
        <w:rPr>
          <w:rFonts w:cstheme="minorHAnsi"/>
          <w:sz w:val="24"/>
          <w:szCs w:val="24"/>
        </w:rPr>
        <w:t>Produkt</w:t>
      </w:r>
      <w:r w:rsidR="7D1025CD" w:rsidRPr="00970A76">
        <w:rPr>
          <w:rFonts w:cstheme="minorHAnsi"/>
          <w:sz w:val="24"/>
          <w:szCs w:val="24"/>
        </w:rPr>
        <w:t xml:space="preserve"> przekazany</w:t>
      </w:r>
      <w:r w:rsidRPr="00970A76">
        <w:rPr>
          <w:rFonts w:cstheme="minorHAnsi"/>
          <w:sz w:val="24"/>
          <w:szCs w:val="24"/>
        </w:rPr>
        <w:t xml:space="preserve"> przez Wykonawcę bez zastrzeżeń</w:t>
      </w:r>
      <w:r w:rsidR="006970B9" w:rsidRPr="00970A76">
        <w:rPr>
          <w:rFonts w:cstheme="minorHAnsi"/>
          <w:sz w:val="24"/>
          <w:szCs w:val="24"/>
        </w:rPr>
        <w:t>;</w:t>
      </w:r>
    </w:p>
    <w:p w14:paraId="1A5A8FA6" w14:textId="1CE5108A" w:rsidR="00D83D8C" w:rsidRPr="00970A76" w:rsidRDefault="00D83D8C" w:rsidP="000E2CF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993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Zamawiający zaakceptuje poprawioną wersję </w:t>
      </w:r>
      <w:r w:rsidR="00605DF5" w:rsidRPr="00970A76">
        <w:rPr>
          <w:rFonts w:cstheme="minorHAnsi"/>
          <w:sz w:val="24"/>
          <w:szCs w:val="24"/>
        </w:rPr>
        <w:t>Produktu</w:t>
      </w:r>
      <w:r w:rsidRPr="00970A76">
        <w:rPr>
          <w:rFonts w:cstheme="minorHAnsi"/>
          <w:sz w:val="24"/>
          <w:szCs w:val="24"/>
        </w:rPr>
        <w:t xml:space="preserve"> w przypadku</w:t>
      </w:r>
      <w:r w:rsidR="00605DF5" w:rsidRPr="00970A76">
        <w:rPr>
          <w:rFonts w:cstheme="minorHAnsi"/>
          <w:sz w:val="24"/>
          <w:szCs w:val="24"/>
        </w:rPr>
        <w:t xml:space="preserve"> </w:t>
      </w:r>
      <w:r w:rsidRPr="00970A76">
        <w:rPr>
          <w:rFonts w:cstheme="minorHAnsi"/>
          <w:sz w:val="24"/>
          <w:szCs w:val="24"/>
        </w:rPr>
        <w:t>uwzględnienia przez Wykonawcę wszystkich zgłoszonych przez Zamawiającego uwag lub zastrzeżeń</w:t>
      </w:r>
      <w:r w:rsidR="006970B9" w:rsidRPr="00970A76">
        <w:rPr>
          <w:rFonts w:cstheme="minorHAnsi"/>
          <w:sz w:val="24"/>
          <w:szCs w:val="24"/>
        </w:rPr>
        <w:t>;</w:t>
      </w:r>
    </w:p>
    <w:p w14:paraId="43150636" w14:textId="0CE5BE23" w:rsidR="00D83D8C" w:rsidRPr="00970A76" w:rsidRDefault="00D83D8C" w:rsidP="000E2CF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993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Zamawiający nie podpisze protokołu odbioru w przypadku nieprzekazania mu przez</w:t>
      </w:r>
      <w:r w:rsidR="00605DF5" w:rsidRPr="00970A76">
        <w:rPr>
          <w:rFonts w:cstheme="minorHAnsi"/>
          <w:sz w:val="24"/>
          <w:szCs w:val="24"/>
        </w:rPr>
        <w:t xml:space="preserve"> </w:t>
      </w:r>
      <w:r w:rsidRPr="00970A76">
        <w:rPr>
          <w:rFonts w:cstheme="minorHAnsi"/>
          <w:sz w:val="24"/>
          <w:szCs w:val="24"/>
        </w:rPr>
        <w:t xml:space="preserve">Wykonawcę ostatecznej wersji </w:t>
      </w:r>
      <w:r w:rsidR="00605DF5" w:rsidRPr="00970A76">
        <w:rPr>
          <w:rFonts w:cstheme="minorHAnsi"/>
          <w:sz w:val="24"/>
          <w:szCs w:val="24"/>
        </w:rPr>
        <w:t>Produktu.</w:t>
      </w:r>
    </w:p>
    <w:p w14:paraId="1D324AFD" w14:textId="1E3E0EE0" w:rsidR="00D83D8C" w:rsidRPr="00970A76" w:rsidRDefault="00D83D8C" w:rsidP="00E66C8E">
      <w:pPr>
        <w:pStyle w:val="Akapitzlist"/>
        <w:numPr>
          <w:ilvl w:val="0"/>
          <w:numId w:val="41"/>
        </w:numPr>
        <w:ind w:left="567" w:hanging="567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Procedura Odbioru Zleceń</w:t>
      </w:r>
      <w:r w:rsidR="2144A813" w:rsidRPr="00970A76">
        <w:rPr>
          <w:rFonts w:cstheme="minorHAnsi"/>
          <w:sz w:val="24"/>
          <w:szCs w:val="24"/>
        </w:rPr>
        <w:t>:</w:t>
      </w:r>
    </w:p>
    <w:p w14:paraId="7D67330E" w14:textId="2BF193EC" w:rsidR="00D83D8C" w:rsidRPr="00970A76" w:rsidRDefault="7709F031" w:rsidP="000E2CF4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o</w:t>
      </w:r>
      <w:r w:rsidR="59C52717" w:rsidRPr="00970A76">
        <w:rPr>
          <w:rFonts w:cstheme="minorHAnsi"/>
          <w:sz w:val="24"/>
          <w:szCs w:val="24"/>
        </w:rPr>
        <w:t xml:space="preserve">dbiór będzie polegał na stwierdzeniu wykonania Przedmiotu Zlecenia zgodnie z treścią Zlecenia i nastąpi w terminie do </w:t>
      </w:r>
      <w:r w:rsidR="1C404E69" w:rsidRPr="00970A76">
        <w:rPr>
          <w:rFonts w:cstheme="minorHAnsi"/>
          <w:sz w:val="24"/>
          <w:szCs w:val="24"/>
        </w:rPr>
        <w:t>10</w:t>
      </w:r>
      <w:r w:rsidR="59C52717" w:rsidRPr="00970A76">
        <w:rPr>
          <w:rFonts w:cstheme="minorHAnsi"/>
          <w:sz w:val="24"/>
          <w:szCs w:val="24"/>
        </w:rPr>
        <w:t xml:space="preserve"> dni roboczych od dnia przekazania Zamawiającemu</w:t>
      </w:r>
      <w:r w:rsidRPr="00970A76">
        <w:rPr>
          <w:rFonts w:cstheme="minorHAnsi"/>
          <w:sz w:val="24"/>
          <w:szCs w:val="24"/>
        </w:rPr>
        <w:t xml:space="preserve"> Przedmiotu Zlecenia do odbioru</w:t>
      </w:r>
      <w:r w:rsidR="00971A6E" w:rsidRPr="00970A76">
        <w:rPr>
          <w:rFonts w:cstheme="minorHAnsi"/>
          <w:sz w:val="24"/>
          <w:szCs w:val="24"/>
        </w:rPr>
        <w:t>;</w:t>
      </w:r>
    </w:p>
    <w:p w14:paraId="7B1EAE85" w14:textId="25D7D7BF" w:rsidR="00D83D8C" w:rsidRPr="00970A76" w:rsidRDefault="7709F031" w:rsidP="000E2CF4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</w:t>
      </w:r>
      <w:r w:rsidR="59C52717" w:rsidRPr="00970A76">
        <w:rPr>
          <w:rFonts w:cstheme="minorHAnsi"/>
          <w:sz w:val="24"/>
          <w:szCs w:val="24"/>
        </w:rPr>
        <w:t>okonując odbioru Zamawiający przekaże Wykonawcy informację o akceptacji Przedmiotu Zlecenia albo</w:t>
      </w:r>
      <w:r w:rsidR="1C404E69" w:rsidRPr="00970A76">
        <w:rPr>
          <w:rFonts w:cstheme="minorHAnsi"/>
          <w:sz w:val="24"/>
          <w:szCs w:val="24"/>
        </w:rPr>
        <w:t xml:space="preserve"> przekaże Wykonawcy </w:t>
      </w:r>
      <w:r w:rsidR="59C52717" w:rsidRPr="00970A76">
        <w:rPr>
          <w:rFonts w:cstheme="minorHAnsi"/>
          <w:sz w:val="24"/>
          <w:szCs w:val="24"/>
        </w:rPr>
        <w:t>zastrzeżenia i uwagi do jego wykonania oraz wezwie Wykonawcę do uwzględnienia tych zastrzeżeń i uwag w Przedmiocie Zlecenia w</w:t>
      </w:r>
      <w:r w:rsidR="4AEE44E5" w:rsidRPr="00970A76">
        <w:rPr>
          <w:rFonts w:cstheme="minorHAnsi"/>
          <w:sz w:val="24"/>
          <w:szCs w:val="24"/>
        </w:rPr>
        <w:t> </w:t>
      </w:r>
      <w:r w:rsidR="59C52717" w:rsidRPr="00970A76">
        <w:rPr>
          <w:rFonts w:cstheme="minorHAnsi"/>
          <w:sz w:val="24"/>
          <w:szCs w:val="24"/>
        </w:rPr>
        <w:t xml:space="preserve">terminie do </w:t>
      </w:r>
      <w:r w:rsidR="59A99B16" w:rsidRPr="00970A76">
        <w:rPr>
          <w:rFonts w:cstheme="minorHAnsi"/>
          <w:sz w:val="24"/>
          <w:szCs w:val="24"/>
        </w:rPr>
        <w:t>5</w:t>
      </w:r>
      <w:r w:rsidRPr="00970A76">
        <w:rPr>
          <w:rFonts w:cstheme="minorHAnsi"/>
          <w:sz w:val="24"/>
          <w:szCs w:val="24"/>
        </w:rPr>
        <w:t xml:space="preserve"> dni roboczych</w:t>
      </w:r>
      <w:r w:rsidR="00971A6E" w:rsidRPr="00970A76">
        <w:rPr>
          <w:rFonts w:cstheme="minorHAnsi"/>
          <w:sz w:val="24"/>
          <w:szCs w:val="24"/>
        </w:rPr>
        <w:t>;</w:t>
      </w:r>
    </w:p>
    <w:p w14:paraId="631A300E" w14:textId="458F3F53" w:rsidR="00D83D8C" w:rsidRPr="00970A76" w:rsidRDefault="29D33D9C" w:rsidP="000E2CF4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Wykonawca w terminie </w:t>
      </w:r>
      <w:r w:rsidR="7FF185AA" w:rsidRPr="00970A76">
        <w:rPr>
          <w:rFonts w:cstheme="minorHAnsi"/>
          <w:sz w:val="24"/>
          <w:szCs w:val="24"/>
        </w:rPr>
        <w:t>5</w:t>
      </w:r>
      <w:r w:rsidRPr="00970A76">
        <w:rPr>
          <w:rFonts w:cstheme="minorHAnsi"/>
          <w:sz w:val="24"/>
          <w:szCs w:val="24"/>
        </w:rPr>
        <w:t xml:space="preserve"> dni roboczych od dnia przekazania przez Zamawiającego uwag lub zastrzeżeń, o których mowa w </w:t>
      </w:r>
      <w:r w:rsidR="7FF185AA" w:rsidRPr="00970A76">
        <w:rPr>
          <w:rFonts w:cstheme="minorHAnsi"/>
          <w:sz w:val="24"/>
          <w:szCs w:val="24"/>
        </w:rPr>
        <w:t>pkt</w:t>
      </w:r>
      <w:r w:rsidR="30B83ADE" w:rsidRPr="00970A76">
        <w:rPr>
          <w:rFonts w:cstheme="minorHAnsi"/>
          <w:sz w:val="24"/>
          <w:szCs w:val="24"/>
        </w:rPr>
        <w:t xml:space="preserve">. </w:t>
      </w:r>
      <w:r w:rsidR="00971A6E" w:rsidRPr="00970A76">
        <w:rPr>
          <w:rFonts w:cstheme="minorHAnsi"/>
          <w:sz w:val="24"/>
          <w:szCs w:val="24"/>
        </w:rPr>
        <w:t>XIV</w:t>
      </w:r>
      <w:r w:rsidR="30B83ADE" w:rsidRPr="00970A76">
        <w:rPr>
          <w:rFonts w:cstheme="minorHAnsi"/>
          <w:sz w:val="24"/>
          <w:szCs w:val="24"/>
        </w:rPr>
        <w:t>.5.2</w:t>
      </w:r>
      <w:r w:rsidRPr="00970A76">
        <w:rPr>
          <w:rFonts w:cstheme="minorHAnsi"/>
          <w:sz w:val="24"/>
          <w:szCs w:val="24"/>
        </w:rPr>
        <w:t xml:space="preserve"> zobowiązany jest:</w:t>
      </w:r>
    </w:p>
    <w:p w14:paraId="4D0E92D0" w14:textId="259EB2C0" w:rsidR="00605DF5" w:rsidRPr="00970A76" w:rsidRDefault="29D33D9C" w:rsidP="000E2CF4">
      <w:pPr>
        <w:pStyle w:val="Akapitzlist"/>
        <w:numPr>
          <w:ilvl w:val="0"/>
          <w:numId w:val="45"/>
        </w:numPr>
        <w:spacing w:after="120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do ich uwzględnienia i przekazania Zamawiającemu poprawionego Przedmiotu Zlecenia (tj. uwzględniające</w:t>
      </w:r>
      <w:r w:rsidR="3FFD8B1F" w:rsidRPr="00970A76">
        <w:rPr>
          <w:rFonts w:cstheme="minorHAnsi"/>
          <w:sz w:val="24"/>
          <w:szCs w:val="24"/>
        </w:rPr>
        <w:t>go</w:t>
      </w:r>
      <w:r w:rsidRPr="00970A76">
        <w:rPr>
          <w:rFonts w:cstheme="minorHAnsi"/>
          <w:sz w:val="24"/>
          <w:szCs w:val="24"/>
        </w:rPr>
        <w:t xml:space="preserve"> uwagi lub zastrzeżenia Zamawiającego) albo</w:t>
      </w:r>
    </w:p>
    <w:p w14:paraId="72058350" w14:textId="237D23B4" w:rsidR="00D83D8C" w:rsidRPr="00970A76" w:rsidRDefault="00D83D8C" w:rsidP="000E2CF4">
      <w:pPr>
        <w:pStyle w:val="Akapitzlist"/>
        <w:numPr>
          <w:ilvl w:val="0"/>
          <w:numId w:val="45"/>
        </w:numPr>
        <w:spacing w:after="120"/>
        <w:ind w:left="1276" w:hanging="425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sporządzenia i przekazania Zamawiającemu drogą elektroniczną do akceptacji</w:t>
      </w:r>
      <w:r w:rsidR="00605DF5" w:rsidRPr="00970A76">
        <w:rPr>
          <w:rFonts w:cstheme="minorHAnsi"/>
          <w:sz w:val="24"/>
          <w:szCs w:val="24"/>
        </w:rPr>
        <w:t xml:space="preserve"> </w:t>
      </w:r>
      <w:r w:rsidRPr="00970A76">
        <w:rPr>
          <w:rFonts w:cstheme="minorHAnsi"/>
          <w:sz w:val="24"/>
          <w:szCs w:val="24"/>
        </w:rPr>
        <w:t>uzasadnienia niemożności uwzględnia uwag lub zastrzeżeń Zamawiającego</w:t>
      </w:r>
      <w:r w:rsidR="00971A6E" w:rsidRPr="00970A76">
        <w:rPr>
          <w:rFonts w:cstheme="minorHAnsi"/>
          <w:sz w:val="24"/>
          <w:szCs w:val="24"/>
        </w:rPr>
        <w:t>;</w:t>
      </w:r>
    </w:p>
    <w:p w14:paraId="588B814F" w14:textId="6FCAE1F0" w:rsidR="00D83D8C" w:rsidRPr="00970A76" w:rsidRDefault="7D1025CD" w:rsidP="000E2CF4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 xml:space="preserve">Zamawiający w terminie </w:t>
      </w:r>
      <w:r w:rsidR="1C404E69" w:rsidRPr="00970A76">
        <w:rPr>
          <w:rFonts w:cstheme="minorHAnsi"/>
          <w:sz w:val="24"/>
          <w:szCs w:val="24"/>
        </w:rPr>
        <w:t>5</w:t>
      </w:r>
      <w:r w:rsidRPr="00970A76">
        <w:rPr>
          <w:rFonts w:cstheme="minorHAnsi"/>
          <w:sz w:val="24"/>
          <w:szCs w:val="24"/>
        </w:rPr>
        <w:t xml:space="preserve"> dni roboczych od przekazania przez Wykonawcę</w:t>
      </w:r>
      <w:r w:rsidR="00FB5DC0" w:rsidRPr="00970A76">
        <w:rPr>
          <w:rFonts w:cstheme="minorHAnsi"/>
          <w:sz w:val="24"/>
          <w:szCs w:val="24"/>
        </w:rPr>
        <w:t xml:space="preserve"> </w:t>
      </w:r>
      <w:r w:rsidRPr="00970A76">
        <w:rPr>
          <w:rFonts w:cstheme="minorHAnsi"/>
          <w:sz w:val="24"/>
          <w:szCs w:val="24"/>
        </w:rPr>
        <w:t>poprawionego Przedmiotu Zlecenia albo uzasadnienia, o których mowa w</w:t>
      </w:r>
      <w:r w:rsidR="1AC52C86" w:rsidRPr="00970A76">
        <w:rPr>
          <w:rFonts w:cstheme="minorHAnsi"/>
          <w:sz w:val="24"/>
          <w:szCs w:val="24"/>
        </w:rPr>
        <w:t xml:space="preserve"> pkt.</w:t>
      </w:r>
      <w:r w:rsidRPr="00970A76">
        <w:rPr>
          <w:rFonts w:cstheme="minorHAnsi"/>
          <w:sz w:val="24"/>
          <w:szCs w:val="24"/>
        </w:rPr>
        <w:t xml:space="preserve"> </w:t>
      </w:r>
      <w:r w:rsidR="09DBE67B" w:rsidRPr="00970A76">
        <w:rPr>
          <w:rFonts w:cstheme="minorHAnsi"/>
          <w:sz w:val="24"/>
          <w:szCs w:val="24"/>
        </w:rPr>
        <w:lastRenderedPageBreak/>
        <w:t>X</w:t>
      </w:r>
      <w:r w:rsidR="1C404E69" w:rsidRPr="00970A76">
        <w:rPr>
          <w:rFonts w:cstheme="minorHAnsi"/>
          <w:sz w:val="24"/>
          <w:szCs w:val="24"/>
        </w:rPr>
        <w:t>I</w:t>
      </w:r>
      <w:r w:rsidR="006E3A5B" w:rsidRPr="00970A76">
        <w:rPr>
          <w:rFonts w:cstheme="minorHAnsi"/>
          <w:sz w:val="24"/>
          <w:szCs w:val="24"/>
        </w:rPr>
        <w:t>V</w:t>
      </w:r>
      <w:r w:rsidR="09DBE67B" w:rsidRPr="00970A76">
        <w:rPr>
          <w:rFonts w:cstheme="minorHAnsi"/>
          <w:sz w:val="24"/>
          <w:szCs w:val="24"/>
        </w:rPr>
        <w:t>.</w:t>
      </w:r>
      <w:r w:rsidR="006E3A5B" w:rsidRPr="00970A76">
        <w:rPr>
          <w:rFonts w:cstheme="minorHAnsi"/>
          <w:sz w:val="24"/>
          <w:szCs w:val="24"/>
        </w:rPr>
        <w:t>5.3</w:t>
      </w:r>
      <w:r w:rsidRPr="00970A76">
        <w:rPr>
          <w:rFonts w:cstheme="minorHAnsi"/>
          <w:sz w:val="24"/>
          <w:szCs w:val="24"/>
        </w:rPr>
        <w:t xml:space="preserve">, przekaże Wykonawcy informację o akceptacji albo </w:t>
      </w:r>
      <w:r w:rsidR="1C404E69" w:rsidRPr="00970A76">
        <w:rPr>
          <w:rFonts w:cstheme="minorHAnsi"/>
          <w:sz w:val="24"/>
          <w:szCs w:val="24"/>
        </w:rPr>
        <w:t>przekaże raport z weryfikacji zawierający informacje o</w:t>
      </w:r>
      <w:r w:rsidR="0166DF20" w:rsidRPr="00970A76">
        <w:rPr>
          <w:rFonts w:cstheme="minorHAnsi"/>
          <w:sz w:val="24"/>
          <w:szCs w:val="24"/>
        </w:rPr>
        <w:t xml:space="preserve"> </w:t>
      </w:r>
      <w:r w:rsidRPr="00970A76">
        <w:rPr>
          <w:rFonts w:cstheme="minorHAnsi"/>
          <w:sz w:val="24"/>
          <w:szCs w:val="24"/>
        </w:rPr>
        <w:t xml:space="preserve">odmowie akceptacji poprawionego Przedmiotu Zlecenia lub uzasadnienia, z podaniem uzasadnionych przyczyn (w przypadku </w:t>
      </w:r>
      <w:r w:rsidR="7709F031" w:rsidRPr="00970A76">
        <w:rPr>
          <w:rFonts w:cstheme="minorHAnsi"/>
          <w:sz w:val="24"/>
          <w:szCs w:val="24"/>
        </w:rPr>
        <w:t>odmowy akceptacji)</w:t>
      </w:r>
      <w:r w:rsidR="00971A6E" w:rsidRPr="00970A76">
        <w:rPr>
          <w:rFonts w:cstheme="minorHAnsi"/>
          <w:sz w:val="24"/>
          <w:szCs w:val="24"/>
        </w:rPr>
        <w:t>;</w:t>
      </w:r>
    </w:p>
    <w:p w14:paraId="7AEC873E" w14:textId="357F7DC7" w:rsidR="00D83D8C" w:rsidRPr="00970A76" w:rsidRDefault="005530FA" w:rsidP="000E2CF4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</w:t>
      </w:r>
      <w:r w:rsidR="29D33D9C" w:rsidRPr="00970A76">
        <w:rPr>
          <w:rFonts w:cstheme="minorHAnsi"/>
          <w:sz w:val="24"/>
          <w:szCs w:val="24"/>
        </w:rPr>
        <w:t xml:space="preserve"> przypadku braku akceptacji poprawionego Przedmiotu Zlecenia albo uzasadnienia, Zamawiający uprawniony jest do dalszego wzywania Wykonawcy do uwzględnienia uwag w terminach przez siebie wskazanych, aż do osiągnięcia skutku w postaci akceptacji Przedmiotu Zlecenia albo uzasadnienia. Strony przyjmują, że w takim przypadku Wykonawca pozostaje w zwłoce w wykonaniu Przedmiotu Zlecenia począwszy od kolejnego dnia, następującego po upływie terminu, o którym mowa w</w:t>
      </w:r>
      <w:r w:rsidR="56D828E7" w:rsidRPr="00970A76">
        <w:rPr>
          <w:rFonts w:cstheme="minorHAnsi"/>
          <w:sz w:val="24"/>
          <w:szCs w:val="24"/>
        </w:rPr>
        <w:t xml:space="preserve"> pkt. </w:t>
      </w:r>
      <w:r w:rsidR="00971A6E" w:rsidRPr="00970A76">
        <w:rPr>
          <w:rFonts w:cstheme="minorHAnsi"/>
          <w:sz w:val="24"/>
          <w:szCs w:val="24"/>
        </w:rPr>
        <w:t>XIV</w:t>
      </w:r>
      <w:r w:rsidR="56D828E7" w:rsidRPr="00970A76">
        <w:rPr>
          <w:rFonts w:cstheme="minorHAnsi"/>
          <w:sz w:val="24"/>
          <w:szCs w:val="24"/>
        </w:rPr>
        <w:t>.5.2</w:t>
      </w:r>
      <w:r w:rsidR="29D33D9C" w:rsidRPr="00970A76">
        <w:rPr>
          <w:rFonts w:cstheme="minorHAnsi"/>
          <w:sz w:val="24"/>
          <w:szCs w:val="24"/>
        </w:rPr>
        <w:t>, a Zamawiający uprawniony jest do naliczenia m</w:t>
      </w:r>
      <w:r w:rsidR="1002BDE1" w:rsidRPr="00970A76">
        <w:rPr>
          <w:rFonts w:cstheme="minorHAnsi"/>
          <w:sz w:val="24"/>
          <w:szCs w:val="24"/>
        </w:rPr>
        <w:t xml:space="preserve">u kary umownej z tytułu zwłoki </w:t>
      </w:r>
      <w:r w:rsidRPr="00970A76">
        <w:rPr>
          <w:rFonts w:cstheme="minorHAnsi"/>
          <w:sz w:val="24"/>
          <w:szCs w:val="24"/>
        </w:rPr>
        <w:t>albo do odstąpienia od Umowy</w:t>
      </w:r>
      <w:r w:rsidR="00971A6E" w:rsidRPr="00970A76">
        <w:rPr>
          <w:rFonts w:cstheme="minorHAnsi"/>
          <w:sz w:val="24"/>
          <w:szCs w:val="24"/>
        </w:rPr>
        <w:t>;</w:t>
      </w:r>
    </w:p>
    <w:p w14:paraId="5F0D43AB" w14:textId="31E71D37" w:rsidR="00D83D8C" w:rsidRPr="00970A76" w:rsidRDefault="005530FA" w:rsidP="000E2CF4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w</w:t>
      </w:r>
      <w:r w:rsidR="29D33D9C" w:rsidRPr="00970A76">
        <w:rPr>
          <w:rFonts w:cstheme="minorHAnsi"/>
          <w:sz w:val="24"/>
          <w:szCs w:val="24"/>
        </w:rPr>
        <w:t xml:space="preserve"> przypadku, gdy Zamawiający w terminie wskazanym w </w:t>
      </w:r>
      <w:r w:rsidR="1002BDE1" w:rsidRPr="00970A76">
        <w:rPr>
          <w:rFonts w:cstheme="minorHAnsi"/>
          <w:sz w:val="24"/>
          <w:szCs w:val="24"/>
        </w:rPr>
        <w:t>pkt</w:t>
      </w:r>
      <w:r w:rsidR="3C88D687" w:rsidRPr="00970A76">
        <w:rPr>
          <w:rFonts w:cstheme="minorHAnsi"/>
          <w:sz w:val="24"/>
          <w:szCs w:val="24"/>
        </w:rPr>
        <w:t xml:space="preserve">. </w:t>
      </w:r>
      <w:r w:rsidR="00971A6E" w:rsidRPr="00970A76">
        <w:rPr>
          <w:rFonts w:cstheme="minorHAnsi"/>
          <w:sz w:val="24"/>
          <w:szCs w:val="24"/>
        </w:rPr>
        <w:t>XIV</w:t>
      </w:r>
      <w:r w:rsidR="3C88D687" w:rsidRPr="00970A76">
        <w:rPr>
          <w:rFonts w:cstheme="minorHAnsi"/>
          <w:sz w:val="24"/>
          <w:szCs w:val="24"/>
        </w:rPr>
        <w:t>.5.2</w:t>
      </w:r>
      <w:r w:rsidR="29D33D9C" w:rsidRPr="00970A76">
        <w:rPr>
          <w:rFonts w:cstheme="minorHAnsi"/>
          <w:sz w:val="24"/>
          <w:szCs w:val="24"/>
        </w:rPr>
        <w:t xml:space="preserve"> niniejszego rozdziału nie poinformuje Wykonawcy o akceptacji Przedmiotu Zlecenia, ani nie zgłosi zastrzeżeń lub uwag, uznaje się, że Zamawiający przyjął i zaakceptował Przedmiot Zlecenia przekazany</w:t>
      </w:r>
      <w:r w:rsidRPr="00970A76">
        <w:rPr>
          <w:rFonts w:cstheme="minorHAnsi"/>
          <w:sz w:val="24"/>
          <w:szCs w:val="24"/>
        </w:rPr>
        <w:t xml:space="preserve"> przez Wykonawcę bez zastrzeżeń</w:t>
      </w:r>
      <w:r w:rsidR="00971A6E" w:rsidRPr="00970A76">
        <w:rPr>
          <w:rFonts w:cstheme="minorHAnsi"/>
          <w:sz w:val="24"/>
          <w:szCs w:val="24"/>
        </w:rPr>
        <w:t>;</w:t>
      </w:r>
    </w:p>
    <w:p w14:paraId="17193E02" w14:textId="0A58888C" w:rsidR="00D83D8C" w:rsidRPr="00970A76" w:rsidRDefault="00D83D8C" w:rsidP="000E2CF4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Zamawiający zaakceptuje poprawioną wersję Przedmiotu Zlecenia w przypadku</w:t>
      </w:r>
      <w:r w:rsidR="00D905DC" w:rsidRPr="00970A76">
        <w:rPr>
          <w:rFonts w:cstheme="minorHAnsi"/>
          <w:sz w:val="24"/>
          <w:szCs w:val="24"/>
        </w:rPr>
        <w:t xml:space="preserve"> </w:t>
      </w:r>
      <w:r w:rsidRPr="00970A76">
        <w:rPr>
          <w:rFonts w:cstheme="minorHAnsi"/>
          <w:sz w:val="24"/>
          <w:szCs w:val="24"/>
        </w:rPr>
        <w:t>uwzględnienia przez Wykonawcę wszystkich zgłoszonych przez Za</w:t>
      </w:r>
      <w:r w:rsidR="005530FA" w:rsidRPr="00970A76">
        <w:rPr>
          <w:rFonts w:cstheme="minorHAnsi"/>
          <w:sz w:val="24"/>
          <w:szCs w:val="24"/>
        </w:rPr>
        <w:t>mawiającego uwag lub zastrzeżeń</w:t>
      </w:r>
      <w:r w:rsidR="00971A6E" w:rsidRPr="00970A76">
        <w:rPr>
          <w:rFonts w:cstheme="minorHAnsi"/>
          <w:sz w:val="24"/>
          <w:szCs w:val="24"/>
        </w:rPr>
        <w:t>;</w:t>
      </w:r>
    </w:p>
    <w:p w14:paraId="354EBBB7" w14:textId="2D6AE9C0" w:rsidR="00F5274B" w:rsidRPr="00970A76" w:rsidRDefault="00D83D8C" w:rsidP="000E2CF4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40" w:lineRule="auto"/>
        <w:ind w:left="993" w:hanging="426"/>
        <w:rPr>
          <w:rFonts w:cstheme="minorHAnsi"/>
          <w:bCs/>
          <w:sz w:val="24"/>
          <w:szCs w:val="24"/>
        </w:rPr>
      </w:pPr>
      <w:r w:rsidRPr="00970A76">
        <w:rPr>
          <w:rFonts w:cstheme="minorHAnsi"/>
          <w:sz w:val="24"/>
          <w:szCs w:val="24"/>
        </w:rPr>
        <w:t>Zamawiający nie podpisze protokołu odbioru w przypadku nieprzekazania mu przez</w:t>
      </w:r>
      <w:r w:rsidR="00D905DC" w:rsidRPr="00970A76">
        <w:rPr>
          <w:rFonts w:cstheme="minorHAnsi"/>
          <w:sz w:val="24"/>
          <w:szCs w:val="24"/>
        </w:rPr>
        <w:t xml:space="preserve"> </w:t>
      </w:r>
      <w:r w:rsidRPr="00970A76">
        <w:rPr>
          <w:rFonts w:cstheme="minorHAnsi"/>
          <w:sz w:val="24"/>
          <w:szCs w:val="24"/>
        </w:rPr>
        <w:t>Wykonawcę ostatecznej wersji Przedmiotu Zlecenia.</w:t>
      </w:r>
      <w:bookmarkEnd w:id="0"/>
    </w:p>
    <w:sectPr w:rsidR="00F5274B" w:rsidRPr="00970A7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8B62F56" w16cex:dateUtc="2026-04-21T08:24:50.162Z">
    <w16cex:extLst>
      <w16:ext w16:uri="{CE6994B0-6A32-4C9F-8C6B-6E91EDA988CE}">
        <cr:reactions xmlns:cr="http://schemas.microsoft.com/office/comments/2020/reactions">
          <cr:reaction reactionType="1">
            <cr:reactionInfo dateUtc="2026-04-21T10:25:30.479Z">
              <cr:user userId="S::joanna.szmurlo@uke.gov.pl::50f16aa7-c9fd-420e-8936-1d7be61b8369" userProvider="AD" userName="Szmurło-Kowalska Joanna"/>
            </cr:reactionInfo>
          </cr:reaction>
        </cr:reactions>
      </w16:ext>
    </w16cex:extLst>
  </w16cex:commentExtensible>
  <w16cex:commentExtensible w16cex:durableId="756937A1" w16cex:dateUtc="2026-05-05T10:34:13.857Z"/>
  <w16cex:commentExtensible w16cex:durableId="0E35F1E3" w16cex:dateUtc="2026-04-22T07:03:26.95Z"/>
  <w16cex:commentExtensible w16cex:durableId="33D66DBF" w16cex:dateUtc="2026-04-22T07:19:42.573Z"/>
  <w16cex:commentExtensible w16cex:durableId="54995860" w16cex:dateUtc="2026-04-22T07:55:42.33Z"/>
  <w16cex:commentExtensible w16cex:durableId="3E4417F4" w16cex:dateUtc="2026-04-22T07:57:54.894Z"/>
  <w16cex:commentExtensible w16cex:durableId="4E464A63" w16cex:dateUtc="2026-04-22T08:31:29.864Z"/>
  <w16cex:commentExtensible w16cex:durableId="6152E30D" w16cex:dateUtc="2026-05-13T14:31:23.724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E5D4D" w14:textId="77777777" w:rsidR="00970A76" w:rsidRDefault="00970A76" w:rsidP="009577FF">
      <w:pPr>
        <w:spacing w:after="0" w:line="240" w:lineRule="auto"/>
      </w:pPr>
      <w:r>
        <w:separator/>
      </w:r>
    </w:p>
  </w:endnote>
  <w:endnote w:type="continuationSeparator" w:id="0">
    <w:p w14:paraId="6F364A5D" w14:textId="77777777" w:rsidR="00970A76" w:rsidRDefault="00970A76" w:rsidP="009577FF">
      <w:pPr>
        <w:spacing w:after="0" w:line="240" w:lineRule="auto"/>
      </w:pPr>
      <w:r>
        <w:continuationSeparator/>
      </w:r>
    </w:p>
  </w:endnote>
  <w:endnote w:type="continuationNotice" w:id="1">
    <w:p w14:paraId="0E16DB7D" w14:textId="77777777" w:rsidR="00970A76" w:rsidRDefault="00970A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5092273"/>
      <w:docPartObj>
        <w:docPartGallery w:val="Page Numbers (Bottom of Page)"/>
        <w:docPartUnique/>
      </w:docPartObj>
    </w:sdtPr>
    <w:sdtEndPr/>
    <w:sdtContent>
      <w:p w14:paraId="3AFF82B4" w14:textId="6039C098" w:rsidR="00970A76" w:rsidRDefault="00970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4F40B811" w14:textId="77777777" w:rsidR="00970A76" w:rsidRDefault="00970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D35F1" w14:textId="77777777" w:rsidR="00970A76" w:rsidRDefault="00970A76" w:rsidP="009577FF">
      <w:pPr>
        <w:spacing w:after="0" w:line="240" w:lineRule="auto"/>
      </w:pPr>
      <w:r>
        <w:separator/>
      </w:r>
    </w:p>
  </w:footnote>
  <w:footnote w:type="continuationSeparator" w:id="0">
    <w:p w14:paraId="07CCADB5" w14:textId="77777777" w:rsidR="00970A76" w:rsidRDefault="00970A76" w:rsidP="009577FF">
      <w:pPr>
        <w:spacing w:after="0" w:line="240" w:lineRule="auto"/>
      </w:pPr>
      <w:r>
        <w:continuationSeparator/>
      </w:r>
    </w:p>
  </w:footnote>
  <w:footnote w:type="continuationNotice" w:id="1">
    <w:p w14:paraId="301B474E" w14:textId="77777777" w:rsidR="00970A76" w:rsidRDefault="00970A7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2EDF"/>
    <w:multiLevelType w:val="hybridMultilevel"/>
    <w:tmpl w:val="FE768A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647E59"/>
    <w:multiLevelType w:val="multilevel"/>
    <w:tmpl w:val="67581A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1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2" w15:restartNumberingAfterBreak="0">
    <w:nsid w:val="024302B4"/>
    <w:multiLevelType w:val="multilevel"/>
    <w:tmpl w:val="00B2F8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2453995"/>
    <w:multiLevelType w:val="multilevel"/>
    <w:tmpl w:val="3A624BE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2."/>
      <w:lvlJc w:val="left"/>
      <w:pPr>
        <w:ind w:left="907" w:hanging="794"/>
      </w:p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4" w15:restartNumberingAfterBreak="0">
    <w:nsid w:val="043A5609"/>
    <w:multiLevelType w:val="hybridMultilevel"/>
    <w:tmpl w:val="A30EE6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3F185E"/>
    <w:multiLevelType w:val="hybridMultilevel"/>
    <w:tmpl w:val="484CE2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4B3036D"/>
    <w:multiLevelType w:val="multilevel"/>
    <w:tmpl w:val="A7781F78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531" w:hanging="1077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7" w15:restartNumberingAfterBreak="0">
    <w:nsid w:val="05CE601E"/>
    <w:multiLevelType w:val="hybridMultilevel"/>
    <w:tmpl w:val="76D0703E"/>
    <w:lvl w:ilvl="0" w:tplc="DAF239B2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77EF086">
      <w:start w:val="1"/>
      <w:numFmt w:val="lowerRoman"/>
      <w:lvlText w:val="%3."/>
      <w:lvlJc w:val="right"/>
      <w:pPr>
        <w:ind w:left="2160" w:hanging="180"/>
      </w:pPr>
    </w:lvl>
    <w:lvl w:ilvl="3" w:tplc="C5168ACC">
      <w:start w:val="1"/>
      <w:numFmt w:val="decimal"/>
      <w:lvlText w:val="%4."/>
      <w:lvlJc w:val="left"/>
      <w:pPr>
        <w:ind w:left="2880" w:hanging="360"/>
      </w:pPr>
    </w:lvl>
    <w:lvl w:ilvl="4" w:tplc="487C1CB8">
      <w:start w:val="1"/>
      <w:numFmt w:val="lowerLetter"/>
      <w:lvlText w:val="%5."/>
      <w:lvlJc w:val="left"/>
      <w:pPr>
        <w:ind w:left="3600" w:hanging="360"/>
      </w:pPr>
    </w:lvl>
    <w:lvl w:ilvl="5" w:tplc="18CA4962">
      <w:start w:val="1"/>
      <w:numFmt w:val="lowerRoman"/>
      <w:lvlText w:val="%6."/>
      <w:lvlJc w:val="right"/>
      <w:pPr>
        <w:ind w:left="4320" w:hanging="180"/>
      </w:pPr>
    </w:lvl>
    <w:lvl w:ilvl="6" w:tplc="87C06652">
      <w:start w:val="1"/>
      <w:numFmt w:val="decimal"/>
      <w:lvlText w:val="%7."/>
      <w:lvlJc w:val="left"/>
      <w:pPr>
        <w:ind w:left="5040" w:hanging="360"/>
      </w:pPr>
    </w:lvl>
    <w:lvl w:ilvl="7" w:tplc="E17A8D7C">
      <w:start w:val="1"/>
      <w:numFmt w:val="lowerLetter"/>
      <w:lvlText w:val="%8."/>
      <w:lvlJc w:val="left"/>
      <w:pPr>
        <w:ind w:left="5760" w:hanging="360"/>
      </w:pPr>
    </w:lvl>
    <w:lvl w:ilvl="8" w:tplc="4E66157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B5CBF"/>
    <w:multiLevelType w:val="hybridMultilevel"/>
    <w:tmpl w:val="C85E3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87515F"/>
    <w:multiLevelType w:val="multilevel"/>
    <w:tmpl w:val="3A624BE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2."/>
      <w:lvlJc w:val="left"/>
      <w:pPr>
        <w:ind w:left="907" w:hanging="794"/>
      </w:p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10" w15:restartNumberingAfterBreak="0">
    <w:nsid w:val="09907ED6"/>
    <w:multiLevelType w:val="multilevel"/>
    <w:tmpl w:val="5D52A12E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907" w:hanging="794"/>
      </w:pPr>
    </w:lvl>
    <w:lvl w:ilvl="3">
      <w:start w:val="1"/>
      <w:numFmt w:val="decimal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11" w15:restartNumberingAfterBreak="0">
    <w:nsid w:val="0B090623"/>
    <w:multiLevelType w:val="multilevel"/>
    <w:tmpl w:val="4C388C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B3179AE"/>
    <w:multiLevelType w:val="hybridMultilevel"/>
    <w:tmpl w:val="C85E3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A910CB"/>
    <w:multiLevelType w:val="hybridMultilevel"/>
    <w:tmpl w:val="F7C869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C124A2B"/>
    <w:multiLevelType w:val="multilevel"/>
    <w:tmpl w:val="48BE257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Letter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1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15" w15:restartNumberingAfterBreak="0">
    <w:nsid w:val="0FE63050"/>
    <w:multiLevelType w:val="hybridMultilevel"/>
    <w:tmpl w:val="63BEC6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303480"/>
    <w:multiLevelType w:val="hybridMultilevel"/>
    <w:tmpl w:val="E3AA7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861486"/>
    <w:multiLevelType w:val="multilevel"/>
    <w:tmpl w:val="FDA0925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2."/>
      <w:lvlJc w:val="left"/>
      <w:pPr>
        <w:ind w:left="907" w:hanging="794"/>
      </w:pPr>
    </w:lvl>
    <w:lvl w:ilvl="3">
      <w:start w:val="1"/>
      <w:numFmt w:val="decimal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18" w15:restartNumberingAfterBreak="0">
    <w:nsid w:val="10E55383"/>
    <w:multiLevelType w:val="hybridMultilevel"/>
    <w:tmpl w:val="FE768A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1DB2BB5"/>
    <w:multiLevelType w:val="multilevel"/>
    <w:tmpl w:val="F26A8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3402098"/>
    <w:multiLevelType w:val="multilevel"/>
    <w:tmpl w:val="16D07F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4040BF7"/>
    <w:multiLevelType w:val="hybridMultilevel"/>
    <w:tmpl w:val="11623E8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4761C87"/>
    <w:multiLevelType w:val="multilevel"/>
    <w:tmpl w:val="93F23C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4C75288"/>
    <w:multiLevelType w:val="multilevel"/>
    <w:tmpl w:val="33A8381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1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24" w15:restartNumberingAfterBreak="0">
    <w:nsid w:val="15CE3304"/>
    <w:multiLevelType w:val="hybridMultilevel"/>
    <w:tmpl w:val="9A68F9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0D14CD"/>
    <w:multiLevelType w:val="hybridMultilevel"/>
    <w:tmpl w:val="984636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6741CB6"/>
    <w:multiLevelType w:val="hybridMultilevel"/>
    <w:tmpl w:val="453442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6F2A1C8">
      <w:start w:val="1"/>
      <w:numFmt w:val="lowerLetter"/>
      <w:lvlText w:val="%2."/>
      <w:lvlJc w:val="left"/>
      <w:pPr>
        <w:ind w:left="1440" w:hanging="360"/>
      </w:pPr>
    </w:lvl>
    <w:lvl w:ilvl="2" w:tplc="FB4A0FA4">
      <w:start w:val="1"/>
      <w:numFmt w:val="lowerRoman"/>
      <w:lvlText w:val="%3."/>
      <w:lvlJc w:val="right"/>
      <w:pPr>
        <w:ind w:left="2160" w:hanging="180"/>
      </w:pPr>
    </w:lvl>
    <w:lvl w:ilvl="3" w:tplc="48DEFB2E">
      <w:start w:val="1"/>
      <w:numFmt w:val="decimal"/>
      <w:lvlText w:val="%4."/>
      <w:lvlJc w:val="left"/>
      <w:pPr>
        <w:ind w:left="2880" w:hanging="360"/>
      </w:pPr>
    </w:lvl>
    <w:lvl w:ilvl="4" w:tplc="9BF6A396">
      <w:start w:val="1"/>
      <w:numFmt w:val="lowerLetter"/>
      <w:lvlText w:val="%5."/>
      <w:lvlJc w:val="left"/>
      <w:pPr>
        <w:ind w:left="3600" w:hanging="360"/>
      </w:pPr>
    </w:lvl>
    <w:lvl w:ilvl="5" w:tplc="38B86372">
      <w:start w:val="1"/>
      <w:numFmt w:val="lowerRoman"/>
      <w:lvlText w:val="%6."/>
      <w:lvlJc w:val="right"/>
      <w:pPr>
        <w:ind w:left="4320" w:hanging="180"/>
      </w:pPr>
    </w:lvl>
    <w:lvl w:ilvl="6" w:tplc="A2E80FA2">
      <w:start w:val="1"/>
      <w:numFmt w:val="decimal"/>
      <w:lvlText w:val="%7."/>
      <w:lvlJc w:val="left"/>
      <w:pPr>
        <w:ind w:left="5040" w:hanging="360"/>
      </w:pPr>
    </w:lvl>
    <w:lvl w:ilvl="7" w:tplc="1C0C4EDE">
      <w:start w:val="1"/>
      <w:numFmt w:val="lowerLetter"/>
      <w:lvlText w:val="%8."/>
      <w:lvlJc w:val="left"/>
      <w:pPr>
        <w:ind w:left="5760" w:hanging="360"/>
      </w:pPr>
    </w:lvl>
    <w:lvl w:ilvl="8" w:tplc="099E479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8EA0032"/>
    <w:multiLevelType w:val="multilevel"/>
    <w:tmpl w:val="3A624BE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2."/>
      <w:lvlJc w:val="left"/>
      <w:pPr>
        <w:ind w:left="907" w:hanging="794"/>
      </w:p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28" w15:restartNumberingAfterBreak="0">
    <w:nsid w:val="1CC27543"/>
    <w:multiLevelType w:val="multilevel"/>
    <w:tmpl w:val="DF94C7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1CE6542C"/>
    <w:multiLevelType w:val="multilevel"/>
    <w:tmpl w:val="3A624BE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2."/>
      <w:lvlJc w:val="left"/>
      <w:pPr>
        <w:ind w:left="907" w:hanging="794"/>
      </w:p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30" w15:restartNumberingAfterBreak="0">
    <w:nsid w:val="1D643095"/>
    <w:multiLevelType w:val="hybridMultilevel"/>
    <w:tmpl w:val="FE768A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1EB35949"/>
    <w:multiLevelType w:val="hybridMultilevel"/>
    <w:tmpl w:val="6B889A42"/>
    <w:lvl w:ilvl="0" w:tplc="84566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F855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423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405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9264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502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4E89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92D2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D67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EEE5A9E"/>
    <w:multiLevelType w:val="multilevel"/>
    <w:tmpl w:val="37DC7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1F54232F"/>
    <w:multiLevelType w:val="hybridMultilevel"/>
    <w:tmpl w:val="1464A1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803530"/>
    <w:multiLevelType w:val="hybridMultilevel"/>
    <w:tmpl w:val="81C2871C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1FBD3D17"/>
    <w:multiLevelType w:val="multilevel"/>
    <w:tmpl w:val="C450E35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bullet"/>
      <w:lvlText w:val=""/>
      <w:lvlJc w:val="left"/>
      <w:pPr>
        <w:ind w:left="153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531" w:hanging="1077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36" w15:restartNumberingAfterBreak="0">
    <w:nsid w:val="1FE3718A"/>
    <w:multiLevelType w:val="multilevel"/>
    <w:tmpl w:val="33A8381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1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37" w15:restartNumberingAfterBreak="0">
    <w:nsid w:val="21100996"/>
    <w:multiLevelType w:val="hybridMultilevel"/>
    <w:tmpl w:val="FE768A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219D3792"/>
    <w:multiLevelType w:val="hybridMultilevel"/>
    <w:tmpl w:val="ED289A4E"/>
    <w:lvl w:ilvl="0" w:tplc="912499B6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38EF18E">
      <w:start w:val="1"/>
      <w:numFmt w:val="lowerRoman"/>
      <w:lvlText w:val="%4."/>
      <w:lvlJc w:val="right"/>
      <w:pPr>
        <w:ind w:left="2880" w:hanging="360"/>
      </w:pPr>
    </w:lvl>
    <w:lvl w:ilvl="4" w:tplc="9F4CA5BA">
      <w:start w:val="1"/>
      <w:numFmt w:val="lowerLetter"/>
      <w:lvlText w:val="%5."/>
      <w:lvlJc w:val="left"/>
      <w:pPr>
        <w:ind w:left="3600" w:hanging="360"/>
      </w:pPr>
    </w:lvl>
    <w:lvl w:ilvl="5" w:tplc="76DA2D8A">
      <w:start w:val="1"/>
      <w:numFmt w:val="lowerRoman"/>
      <w:lvlText w:val="%6."/>
      <w:lvlJc w:val="right"/>
      <w:pPr>
        <w:ind w:left="4320" w:hanging="180"/>
      </w:pPr>
    </w:lvl>
    <w:lvl w:ilvl="6" w:tplc="72408F98">
      <w:start w:val="1"/>
      <w:numFmt w:val="decimal"/>
      <w:lvlText w:val="%7."/>
      <w:lvlJc w:val="left"/>
      <w:pPr>
        <w:ind w:left="5040" w:hanging="360"/>
      </w:pPr>
    </w:lvl>
    <w:lvl w:ilvl="7" w:tplc="354056DA">
      <w:start w:val="1"/>
      <w:numFmt w:val="lowerLetter"/>
      <w:lvlText w:val="%8."/>
      <w:lvlJc w:val="left"/>
      <w:pPr>
        <w:ind w:left="5760" w:hanging="360"/>
      </w:pPr>
    </w:lvl>
    <w:lvl w:ilvl="8" w:tplc="77882A12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274B286"/>
    <w:multiLevelType w:val="hybridMultilevel"/>
    <w:tmpl w:val="C8F4D66C"/>
    <w:lvl w:ilvl="0" w:tplc="7D42BF00">
      <w:start w:val="1"/>
      <w:numFmt w:val="decimal"/>
      <w:lvlText w:val="%1."/>
      <w:lvlJc w:val="left"/>
      <w:pPr>
        <w:ind w:left="454" w:hanging="360"/>
      </w:pPr>
    </w:lvl>
    <w:lvl w:ilvl="1" w:tplc="EA56AD32">
      <w:start w:val="6"/>
      <w:numFmt w:val="decimal"/>
      <w:lvlText w:val="%2."/>
      <w:lvlJc w:val="left"/>
      <w:pPr>
        <w:ind w:left="567" w:hanging="360"/>
      </w:pPr>
    </w:lvl>
    <w:lvl w:ilvl="2" w:tplc="04C09B7A">
      <w:start w:val="1"/>
      <w:numFmt w:val="lowerRoman"/>
      <w:lvlText w:val="%3."/>
      <w:lvlJc w:val="right"/>
      <w:pPr>
        <w:ind w:left="907" w:hanging="180"/>
      </w:pPr>
    </w:lvl>
    <w:lvl w:ilvl="3" w:tplc="1AD6CFFA">
      <w:start w:val="1"/>
      <w:numFmt w:val="decimal"/>
      <w:lvlText w:val="%4."/>
      <w:lvlJc w:val="left"/>
      <w:pPr>
        <w:ind w:left="1191" w:hanging="360"/>
      </w:pPr>
    </w:lvl>
    <w:lvl w:ilvl="4" w:tplc="1E9ED96E">
      <w:start w:val="1"/>
      <w:numFmt w:val="lowerLetter"/>
      <w:lvlText w:val="%5."/>
      <w:lvlJc w:val="left"/>
      <w:pPr>
        <w:ind w:left="1531" w:hanging="360"/>
      </w:pPr>
    </w:lvl>
    <w:lvl w:ilvl="5" w:tplc="FB70891C">
      <w:start w:val="1"/>
      <w:numFmt w:val="lowerRoman"/>
      <w:lvlText w:val="%6."/>
      <w:lvlJc w:val="right"/>
      <w:pPr>
        <w:ind w:left="1531" w:hanging="180"/>
      </w:pPr>
    </w:lvl>
    <w:lvl w:ilvl="6" w:tplc="8DC430BE">
      <w:start w:val="1"/>
      <w:numFmt w:val="decimal"/>
      <w:lvlText w:val="%7."/>
      <w:lvlJc w:val="left"/>
      <w:pPr>
        <w:ind w:left="1021" w:hanging="360"/>
      </w:pPr>
    </w:lvl>
    <w:lvl w:ilvl="7" w:tplc="75D4DBBA">
      <w:start w:val="1"/>
      <w:numFmt w:val="lowerLetter"/>
      <w:lvlText w:val="%8."/>
      <w:lvlJc w:val="left"/>
      <w:pPr>
        <w:ind w:left="1134" w:hanging="360"/>
      </w:pPr>
    </w:lvl>
    <w:lvl w:ilvl="8" w:tplc="20A4B3F8">
      <w:start w:val="1"/>
      <w:numFmt w:val="lowerRoman"/>
      <w:lvlText w:val="%9."/>
      <w:lvlJc w:val="right"/>
      <w:pPr>
        <w:ind w:left="1247" w:hanging="180"/>
      </w:pPr>
    </w:lvl>
  </w:abstractNum>
  <w:abstractNum w:abstractNumId="40" w15:restartNumberingAfterBreak="0">
    <w:nsid w:val="2327448D"/>
    <w:multiLevelType w:val="multilevel"/>
    <w:tmpl w:val="2774032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1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41" w15:restartNumberingAfterBreak="0">
    <w:nsid w:val="23424B1B"/>
    <w:multiLevelType w:val="hybridMultilevel"/>
    <w:tmpl w:val="23A48D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246D03A3"/>
    <w:multiLevelType w:val="hybridMultilevel"/>
    <w:tmpl w:val="ED186CAA"/>
    <w:lvl w:ilvl="0" w:tplc="0E9AA3B2">
      <w:start w:val="1"/>
      <w:numFmt w:val="decimal"/>
      <w:lvlText w:val="%1."/>
      <w:lvlJc w:val="left"/>
      <w:pPr>
        <w:ind w:left="454" w:hanging="360"/>
      </w:pPr>
    </w:lvl>
    <w:lvl w:ilvl="1" w:tplc="93BAD11E">
      <w:start w:val="1"/>
      <w:numFmt w:val="decimal"/>
      <w:lvlText w:val="%2."/>
      <w:lvlJc w:val="left"/>
      <w:pPr>
        <w:ind w:left="567" w:hanging="360"/>
      </w:pPr>
    </w:lvl>
    <w:lvl w:ilvl="2" w:tplc="EAE60154">
      <w:start w:val="1"/>
      <w:numFmt w:val="lowerRoman"/>
      <w:lvlText w:val="%3."/>
      <w:lvlJc w:val="right"/>
      <w:pPr>
        <w:ind w:left="907" w:hanging="180"/>
      </w:pPr>
    </w:lvl>
    <w:lvl w:ilvl="3" w:tplc="2AA217FC">
      <w:start w:val="1"/>
      <w:numFmt w:val="decimal"/>
      <w:lvlText w:val="%4."/>
      <w:lvlJc w:val="left"/>
      <w:pPr>
        <w:ind w:left="1191" w:hanging="360"/>
      </w:pPr>
    </w:lvl>
    <w:lvl w:ilvl="4" w:tplc="665895FA">
      <w:start w:val="1"/>
      <w:numFmt w:val="lowerLetter"/>
      <w:lvlText w:val="%5."/>
      <w:lvlJc w:val="left"/>
      <w:pPr>
        <w:ind w:left="1531" w:hanging="360"/>
      </w:pPr>
    </w:lvl>
    <w:lvl w:ilvl="5" w:tplc="438A6818">
      <w:start w:val="1"/>
      <w:numFmt w:val="lowerRoman"/>
      <w:lvlText w:val="%6."/>
      <w:lvlJc w:val="right"/>
      <w:pPr>
        <w:ind w:left="1531" w:hanging="180"/>
      </w:pPr>
    </w:lvl>
    <w:lvl w:ilvl="6" w:tplc="E7E4ABBE">
      <w:start w:val="1"/>
      <w:numFmt w:val="decimal"/>
      <w:lvlText w:val="%7."/>
      <w:lvlJc w:val="left"/>
      <w:pPr>
        <w:ind w:left="1021" w:hanging="360"/>
      </w:pPr>
    </w:lvl>
    <w:lvl w:ilvl="7" w:tplc="1EFC3124">
      <w:start w:val="1"/>
      <w:numFmt w:val="lowerLetter"/>
      <w:lvlText w:val="%8."/>
      <w:lvlJc w:val="left"/>
      <w:pPr>
        <w:ind w:left="1134" w:hanging="360"/>
      </w:pPr>
    </w:lvl>
    <w:lvl w:ilvl="8" w:tplc="A008DF40">
      <w:start w:val="1"/>
      <w:numFmt w:val="lowerRoman"/>
      <w:lvlText w:val="%9."/>
      <w:lvlJc w:val="right"/>
      <w:pPr>
        <w:ind w:left="1247" w:hanging="180"/>
      </w:pPr>
    </w:lvl>
  </w:abstractNum>
  <w:abstractNum w:abstractNumId="43" w15:restartNumberingAfterBreak="0">
    <w:nsid w:val="253056F6"/>
    <w:multiLevelType w:val="multilevel"/>
    <w:tmpl w:val="A7781F78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531" w:hanging="1077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44" w15:restartNumberingAfterBreak="0">
    <w:nsid w:val="26967646"/>
    <w:multiLevelType w:val="multilevel"/>
    <w:tmpl w:val="67581A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1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45" w15:restartNumberingAfterBreak="0">
    <w:nsid w:val="280E4ADB"/>
    <w:multiLevelType w:val="multilevel"/>
    <w:tmpl w:val="8C2865FC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3)"/>
      <w:lvlJc w:val="left"/>
      <w:pPr>
        <w:ind w:left="907" w:hanging="794"/>
      </w:p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bullet"/>
      <w:lvlText w:val=""/>
      <w:lvlJc w:val="left"/>
      <w:pPr>
        <w:ind w:left="1531" w:hanging="1077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46" w15:restartNumberingAfterBreak="0">
    <w:nsid w:val="28237958"/>
    <w:multiLevelType w:val="hybridMultilevel"/>
    <w:tmpl w:val="984636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292936A8"/>
    <w:multiLevelType w:val="multilevel"/>
    <w:tmpl w:val="3A624BE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2."/>
      <w:lvlJc w:val="left"/>
      <w:pPr>
        <w:ind w:left="907" w:hanging="794"/>
      </w:p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48" w15:restartNumberingAfterBreak="0">
    <w:nsid w:val="296843B1"/>
    <w:multiLevelType w:val="hybridMultilevel"/>
    <w:tmpl w:val="20B4F3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BFA50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2C4C2097"/>
    <w:multiLevelType w:val="hybridMultilevel"/>
    <w:tmpl w:val="63BEC6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DC46380"/>
    <w:multiLevelType w:val="hybridMultilevel"/>
    <w:tmpl w:val="C1E02FD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2E890223"/>
    <w:multiLevelType w:val="hybridMultilevel"/>
    <w:tmpl w:val="484CE2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2EFA7B9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30903971"/>
    <w:multiLevelType w:val="multilevel"/>
    <w:tmpl w:val="AAF86DD6"/>
    <w:lvl w:ilvl="0">
      <w:start w:val="1"/>
      <w:numFmt w:val="decimal"/>
      <w:pStyle w:val="Tytuzaczni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5" w15:restartNumberingAfterBreak="0">
    <w:nsid w:val="30A90FF4"/>
    <w:multiLevelType w:val="hybridMultilevel"/>
    <w:tmpl w:val="484CE2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30C355C3"/>
    <w:multiLevelType w:val="hybridMultilevel"/>
    <w:tmpl w:val="484CE2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32300CF7"/>
    <w:multiLevelType w:val="hybridMultilevel"/>
    <w:tmpl w:val="0EBCC886"/>
    <w:lvl w:ilvl="0" w:tplc="912499B6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4CA5BA">
      <w:start w:val="1"/>
      <w:numFmt w:val="lowerLetter"/>
      <w:lvlText w:val="%5."/>
      <w:lvlJc w:val="left"/>
      <w:pPr>
        <w:ind w:left="3600" w:hanging="360"/>
      </w:pPr>
    </w:lvl>
    <w:lvl w:ilvl="5" w:tplc="76DA2D8A">
      <w:start w:val="1"/>
      <w:numFmt w:val="lowerRoman"/>
      <w:lvlText w:val="%6."/>
      <w:lvlJc w:val="right"/>
      <w:pPr>
        <w:ind w:left="4320" w:hanging="180"/>
      </w:pPr>
    </w:lvl>
    <w:lvl w:ilvl="6" w:tplc="72408F98">
      <w:start w:val="1"/>
      <w:numFmt w:val="decimal"/>
      <w:lvlText w:val="%7."/>
      <w:lvlJc w:val="left"/>
      <w:pPr>
        <w:ind w:left="5040" w:hanging="360"/>
      </w:pPr>
    </w:lvl>
    <w:lvl w:ilvl="7" w:tplc="354056DA">
      <w:start w:val="1"/>
      <w:numFmt w:val="lowerLetter"/>
      <w:lvlText w:val="%8."/>
      <w:lvlJc w:val="left"/>
      <w:pPr>
        <w:ind w:left="5760" w:hanging="360"/>
      </w:pPr>
    </w:lvl>
    <w:lvl w:ilvl="8" w:tplc="77882A12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23C6BEF"/>
    <w:multiLevelType w:val="multilevel"/>
    <w:tmpl w:val="A7781F78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531" w:hanging="1077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59" w15:restartNumberingAfterBreak="0">
    <w:nsid w:val="32517DBE"/>
    <w:multiLevelType w:val="multilevel"/>
    <w:tmpl w:val="3A624BE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2."/>
      <w:lvlJc w:val="left"/>
      <w:pPr>
        <w:ind w:left="907" w:hanging="794"/>
      </w:p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60" w15:restartNumberingAfterBreak="0">
    <w:nsid w:val="327C00E7"/>
    <w:multiLevelType w:val="multilevel"/>
    <w:tmpl w:val="3A624BE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2."/>
      <w:lvlJc w:val="left"/>
      <w:pPr>
        <w:ind w:left="907" w:hanging="794"/>
      </w:p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61" w15:restartNumberingAfterBreak="0">
    <w:nsid w:val="32884720"/>
    <w:multiLevelType w:val="hybridMultilevel"/>
    <w:tmpl w:val="984636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33CC4D4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343466C1"/>
    <w:multiLevelType w:val="multilevel"/>
    <w:tmpl w:val="5DDC53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353D1C50"/>
    <w:multiLevelType w:val="multilevel"/>
    <w:tmpl w:val="9B766D1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1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65" w15:restartNumberingAfterBreak="0">
    <w:nsid w:val="377416FB"/>
    <w:multiLevelType w:val="hybridMultilevel"/>
    <w:tmpl w:val="ED36F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A6E07D0">
      <w:start w:val="1"/>
      <w:numFmt w:val="upperRoman"/>
      <w:lvlText w:val="%3."/>
      <w:lvlJc w:val="left"/>
      <w:pPr>
        <w:ind w:left="862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8695F65"/>
    <w:multiLevelType w:val="multilevel"/>
    <w:tmpl w:val="A7781F78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531" w:hanging="1077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67" w15:restartNumberingAfterBreak="0">
    <w:nsid w:val="3879276C"/>
    <w:multiLevelType w:val="hybridMultilevel"/>
    <w:tmpl w:val="484CE2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394D065C"/>
    <w:multiLevelType w:val="hybridMultilevel"/>
    <w:tmpl w:val="6A3CF99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9" w15:restartNumberingAfterBreak="0">
    <w:nsid w:val="3BD171A0"/>
    <w:multiLevelType w:val="hybridMultilevel"/>
    <w:tmpl w:val="CF34A8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C4727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3EE7C104"/>
    <w:multiLevelType w:val="hybridMultilevel"/>
    <w:tmpl w:val="59B6F680"/>
    <w:lvl w:ilvl="0" w:tplc="2CD09908">
      <w:start w:val="1"/>
      <w:numFmt w:val="decimal"/>
      <w:lvlText w:val="%1."/>
      <w:lvlJc w:val="left"/>
      <w:pPr>
        <w:ind w:left="454" w:hanging="360"/>
      </w:pPr>
    </w:lvl>
    <w:lvl w:ilvl="1" w:tplc="4A76F182">
      <w:start w:val="9"/>
      <w:numFmt w:val="decimal"/>
      <w:lvlText w:val="%2."/>
      <w:lvlJc w:val="left"/>
      <w:pPr>
        <w:ind w:left="567" w:hanging="360"/>
      </w:pPr>
    </w:lvl>
    <w:lvl w:ilvl="2" w:tplc="99ACCC28">
      <w:start w:val="1"/>
      <w:numFmt w:val="lowerRoman"/>
      <w:lvlText w:val="%3."/>
      <w:lvlJc w:val="right"/>
      <w:pPr>
        <w:ind w:left="907" w:hanging="180"/>
      </w:pPr>
    </w:lvl>
    <w:lvl w:ilvl="3" w:tplc="90885206">
      <w:start w:val="1"/>
      <w:numFmt w:val="decimal"/>
      <w:lvlText w:val="%4."/>
      <w:lvlJc w:val="left"/>
      <w:pPr>
        <w:ind w:left="1191" w:hanging="360"/>
      </w:pPr>
    </w:lvl>
    <w:lvl w:ilvl="4" w:tplc="2D5202AC">
      <w:start w:val="1"/>
      <w:numFmt w:val="lowerLetter"/>
      <w:lvlText w:val="%5."/>
      <w:lvlJc w:val="left"/>
      <w:pPr>
        <w:ind w:left="1531" w:hanging="360"/>
      </w:pPr>
    </w:lvl>
    <w:lvl w:ilvl="5" w:tplc="E280F1D2">
      <w:start w:val="1"/>
      <w:numFmt w:val="lowerRoman"/>
      <w:lvlText w:val="%6."/>
      <w:lvlJc w:val="right"/>
      <w:pPr>
        <w:ind w:left="1531" w:hanging="180"/>
      </w:pPr>
    </w:lvl>
    <w:lvl w:ilvl="6" w:tplc="A122FC96">
      <w:start w:val="1"/>
      <w:numFmt w:val="decimal"/>
      <w:lvlText w:val="%7."/>
      <w:lvlJc w:val="left"/>
      <w:pPr>
        <w:ind w:left="1021" w:hanging="360"/>
      </w:pPr>
    </w:lvl>
    <w:lvl w:ilvl="7" w:tplc="A5C05D10">
      <w:start w:val="1"/>
      <w:numFmt w:val="lowerLetter"/>
      <w:lvlText w:val="%8."/>
      <w:lvlJc w:val="left"/>
      <w:pPr>
        <w:ind w:left="1134" w:hanging="360"/>
      </w:pPr>
    </w:lvl>
    <w:lvl w:ilvl="8" w:tplc="A39ADF8C">
      <w:start w:val="1"/>
      <w:numFmt w:val="lowerRoman"/>
      <w:lvlText w:val="%9."/>
      <w:lvlJc w:val="right"/>
      <w:pPr>
        <w:ind w:left="1247" w:hanging="180"/>
      </w:pPr>
    </w:lvl>
  </w:abstractNum>
  <w:abstractNum w:abstractNumId="72" w15:restartNumberingAfterBreak="0">
    <w:nsid w:val="40426D8E"/>
    <w:multiLevelType w:val="hybridMultilevel"/>
    <w:tmpl w:val="917A9A94"/>
    <w:lvl w:ilvl="0" w:tplc="A704D6AE">
      <w:start w:val="1"/>
      <w:numFmt w:val="decimal"/>
      <w:lvlText w:val="%1."/>
      <w:lvlJc w:val="left"/>
      <w:pPr>
        <w:ind w:left="454" w:hanging="360"/>
      </w:pPr>
    </w:lvl>
    <w:lvl w:ilvl="1" w:tplc="84206848">
      <w:start w:val="1"/>
      <w:numFmt w:val="lowerLetter"/>
      <w:lvlText w:val="%2."/>
      <w:lvlJc w:val="left"/>
      <w:pPr>
        <w:ind w:left="567" w:hanging="360"/>
      </w:pPr>
    </w:lvl>
    <w:lvl w:ilvl="2" w:tplc="2AD6A6AE">
      <w:start w:val="1"/>
      <w:numFmt w:val="lowerRoman"/>
      <w:lvlText w:val="%3."/>
      <w:lvlJc w:val="right"/>
      <w:pPr>
        <w:ind w:left="907" w:hanging="180"/>
      </w:pPr>
    </w:lvl>
    <w:lvl w:ilvl="3" w:tplc="F5AED78E">
      <w:start w:val="1"/>
      <w:numFmt w:val="decimal"/>
      <w:lvlText w:val="%4)"/>
      <w:lvlJc w:val="left"/>
      <w:pPr>
        <w:ind w:left="1191" w:hanging="360"/>
      </w:pPr>
    </w:lvl>
    <w:lvl w:ilvl="4" w:tplc="1FF0C0EE">
      <w:start w:val="1"/>
      <w:numFmt w:val="lowerLetter"/>
      <w:lvlText w:val="%5."/>
      <w:lvlJc w:val="left"/>
      <w:pPr>
        <w:ind w:left="1531" w:hanging="360"/>
      </w:pPr>
    </w:lvl>
    <w:lvl w:ilvl="5" w:tplc="1CB24FB8">
      <w:start w:val="1"/>
      <w:numFmt w:val="lowerRoman"/>
      <w:lvlText w:val="%6."/>
      <w:lvlJc w:val="right"/>
      <w:pPr>
        <w:ind w:left="1531" w:hanging="180"/>
      </w:pPr>
    </w:lvl>
    <w:lvl w:ilvl="6" w:tplc="D702F538">
      <w:start w:val="1"/>
      <w:numFmt w:val="decimal"/>
      <w:lvlText w:val="%7."/>
      <w:lvlJc w:val="left"/>
      <w:pPr>
        <w:ind w:left="1021" w:hanging="360"/>
      </w:pPr>
    </w:lvl>
    <w:lvl w:ilvl="7" w:tplc="13EED488">
      <w:start w:val="1"/>
      <w:numFmt w:val="lowerLetter"/>
      <w:lvlText w:val="%8."/>
      <w:lvlJc w:val="left"/>
      <w:pPr>
        <w:ind w:left="1134" w:hanging="360"/>
      </w:pPr>
    </w:lvl>
    <w:lvl w:ilvl="8" w:tplc="236A01BA">
      <w:start w:val="1"/>
      <w:numFmt w:val="lowerRoman"/>
      <w:lvlText w:val="%9."/>
      <w:lvlJc w:val="right"/>
      <w:pPr>
        <w:ind w:left="1247" w:hanging="180"/>
      </w:pPr>
    </w:lvl>
  </w:abstractNum>
  <w:abstractNum w:abstractNumId="73" w15:restartNumberingAfterBreak="0">
    <w:nsid w:val="40E6042F"/>
    <w:multiLevelType w:val="multilevel"/>
    <w:tmpl w:val="3A624BE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2."/>
      <w:lvlJc w:val="left"/>
      <w:pPr>
        <w:ind w:left="907" w:hanging="794"/>
      </w:p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74" w15:restartNumberingAfterBreak="0">
    <w:nsid w:val="41CC71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4266788D"/>
    <w:multiLevelType w:val="multilevel"/>
    <w:tmpl w:val="13BC8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46074E0A"/>
    <w:multiLevelType w:val="hybridMultilevel"/>
    <w:tmpl w:val="63BEC6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6475A67"/>
    <w:multiLevelType w:val="multilevel"/>
    <w:tmpl w:val="D37823DA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1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78" w15:restartNumberingAfterBreak="0">
    <w:nsid w:val="46B14015"/>
    <w:multiLevelType w:val="multilevel"/>
    <w:tmpl w:val="1AE645E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1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79" w15:restartNumberingAfterBreak="0">
    <w:nsid w:val="470B2B4E"/>
    <w:multiLevelType w:val="hybridMultilevel"/>
    <w:tmpl w:val="1F52E14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2A9623A0">
      <w:start w:val="1"/>
      <w:numFmt w:val="lowerLetter"/>
      <w:lvlText w:val="%2."/>
      <w:lvlJc w:val="left"/>
      <w:pPr>
        <w:ind w:left="1789" w:hanging="360"/>
      </w:pPr>
    </w:lvl>
    <w:lvl w:ilvl="2" w:tplc="F790E71E">
      <w:start w:val="1"/>
      <w:numFmt w:val="lowerRoman"/>
      <w:lvlText w:val="%3."/>
      <w:lvlJc w:val="right"/>
      <w:pPr>
        <w:ind w:left="2509" w:hanging="180"/>
      </w:pPr>
    </w:lvl>
    <w:lvl w:ilvl="3" w:tplc="2E98C536">
      <w:start w:val="1"/>
      <w:numFmt w:val="decimal"/>
      <w:lvlText w:val="%4."/>
      <w:lvlJc w:val="left"/>
      <w:pPr>
        <w:ind w:left="3229" w:hanging="360"/>
      </w:pPr>
    </w:lvl>
    <w:lvl w:ilvl="4" w:tplc="45D46D16">
      <w:start w:val="1"/>
      <w:numFmt w:val="lowerLetter"/>
      <w:lvlText w:val="%5."/>
      <w:lvlJc w:val="left"/>
      <w:pPr>
        <w:ind w:left="3949" w:hanging="360"/>
      </w:pPr>
    </w:lvl>
    <w:lvl w:ilvl="5" w:tplc="5DDA0E94">
      <w:start w:val="1"/>
      <w:numFmt w:val="lowerRoman"/>
      <w:lvlText w:val="%6."/>
      <w:lvlJc w:val="right"/>
      <w:pPr>
        <w:ind w:left="4669" w:hanging="180"/>
      </w:pPr>
    </w:lvl>
    <w:lvl w:ilvl="6" w:tplc="A80C4004">
      <w:start w:val="1"/>
      <w:numFmt w:val="decimal"/>
      <w:lvlText w:val="%7."/>
      <w:lvlJc w:val="left"/>
      <w:pPr>
        <w:ind w:left="5389" w:hanging="360"/>
      </w:pPr>
    </w:lvl>
    <w:lvl w:ilvl="7" w:tplc="4352FD46">
      <w:start w:val="1"/>
      <w:numFmt w:val="lowerLetter"/>
      <w:lvlText w:val="%8."/>
      <w:lvlJc w:val="left"/>
      <w:pPr>
        <w:ind w:left="6109" w:hanging="360"/>
      </w:pPr>
    </w:lvl>
    <w:lvl w:ilvl="8" w:tplc="1D5EF3E6">
      <w:start w:val="1"/>
      <w:numFmt w:val="lowerRoman"/>
      <w:lvlText w:val="%9."/>
      <w:lvlJc w:val="right"/>
      <w:pPr>
        <w:ind w:left="6829" w:hanging="180"/>
      </w:pPr>
    </w:lvl>
  </w:abstractNum>
  <w:abstractNum w:abstractNumId="80" w15:restartNumberingAfterBreak="0">
    <w:nsid w:val="49B4508B"/>
    <w:multiLevelType w:val="hybridMultilevel"/>
    <w:tmpl w:val="61F46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888778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B1D5955"/>
    <w:multiLevelType w:val="hybridMultilevel"/>
    <w:tmpl w:val="91226C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4BB817FA"/>
    <w:multiLevelType w:val="hybridMultilevel"/>
    <w:tmpl w:val="FE768A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4D964ABD"/>
    <w:multiLevelType w:val="hybridMultilevel"/>
    <w:tmpl w:val="484CE2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 w15:restartNumberingAfterBreak="0">
    <w:nsid w:val="4F2D2B5B"/>
    <w:multiLevelType w:val="hybridMultilevel"/>
    <w:tmpl w:val="E3AA7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3D26535"/>
    <w:multiLevelType w:val="hybridMultilevel"/>
    <w:tmpl w:val="FF8E84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4440987"/>
    <w:multiLevelType w:val="hybridMultilevel"/>
    <w:tmpl w:val="64F807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4601B98"/>
    <w:multiLevelType w:val="hybridMultilevel"/>
    <w:tmpl w:val="C1E02FD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58D94F28"/>
    <w:multiLevelType w:val="hybridMultilevel"/>
    <w:tmpl w:val="EB86F0D8"/>
    <w:lvl w:ilvl="0" w:tplc="04150017">
      <w:start w:val="1"/>
      <w:numFmt w:val="lowerLetter"/>
      <w:lvlText w:val="%1)"/>
      <w:lvlJc w:val="left"/>
      <w:pPr>
        <w:ind w:left="3060" w:hanging="360"/>
      </w:p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</w:lvl>
    <w:lvl w:ilvl="3" w:tplc="0415000F" w:tentative="1">
      <w:start w:val="1"/>
      <w:numFmt w:val="decimal"/>
      <w:lvlText w:val="%4."/>
      <w:lvlJc w:val="left"/>
      <w:pPr>
        <w:ind w:left="5220" w:hanging="360"/>
      </w:p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</w:lvl>
    <w:lvl w:ilvl="6" w:tplc="0415000F" w:tentative="1">
      <w:start w:val="1"/>
      <w:numFmt w:val="decimal"/>
      <w:lvlText w:val="%7."/>
      <w:lvlJc w:val="left"/>
      <w:pPr>
        <w:ind w:left="7380" w:hanging="360"/>
      </w:p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89" w15:restartNumberingAfterBreak="0">
    <w:nsid w:val="58DE73BF"/>
    <w:multiLevelType w:val="hybridMultilevel"/>
    <w:tmpl w:val="6308B0D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0" w15:restartNumberingAfterBreak="0">
    <w:nsid w:val="595A09EF"/>
    <w:multiLevelType w:val="multilevel"/>
    <w:tmpl w:val="3A624BE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2."/>
      <w:lvlJc w:val="left"/>
      <w:pPr>
        <w:ind w:left="907" w:hanging="794"/>
      </w:p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91" w15:restartNumberingAfterBreak="0">
    <w:nsid w:val="59D6E23A"/>
    <w:multiLevelType w:val="hybridMultilevel"/>
    <w:tmpl w:val="D7845BB8"/>
    <w:lvl w:ilvl="0" w:tplc="0D12DB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0D8C8B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ECA7AC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FBC1F6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5B80EA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28629B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B58F0F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C4467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A8464C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5A3020F5"/>
    <w:multiLevelType w:val="hybridMultilevel"/>
    <w:tmpl w:val="FE768A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5A831E80"/>
    <w:multiLevelType w:val="multilevel"/>
    <w:tmpl w:val="3A624BE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2."/>
      <w:lvlJc w:val="left"/>
      <w:pPr>
        <w:ind w:left="907" w:hanging="794"/>
      </w:p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94" w15:restartNumberingAfterBreak="0">
    <w:nsid w:val="5AB87C8C"/>
    <w:multiLevelType w:val="multilevel"/>
    <w:tmpl w:val="A7781F78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531" w:hanging="1077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95" w15:restartNumberingAfterBreak="0">
    <w:nsid w:val="5B6A3E65"/>
    <w:multiLevelType w:val="hybridMultilevel"/>
    <w:tmpl w:val="CC625CF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5C6F504A"/>
    <w:multiLevelType w:val="multilevel"/>
    <w:tmpl w:val="F40C282C"/>
    <w:lvl w:ilvl="0">
      <w:start w:val="1"/>
      <w:numFmt w:val="none"/>
      <w:pStyle w:val="CMSSchL1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pStyle w:val="CMSSchL2"/>
      <w:lvlText w:val="%2."/>
      <w:lvlJc w:val="left"/>
      <w:pPr>
        <w:tabs>
          <w:tab w:val="num" w:pos="0"/>
        </w:tabs>
        <w:ind w:left="850" w:hanging="850"/>
      </w:pPr>
      <w:rPr>
        <w:rFonts w:asciiTheme="minorHAnsi" w:hAnsiTheme="minorHAnsi" w:cstheme="minorHAnsi" w:hint="default"/>
        <w:i w:val="0"/>
      </w:rPr>
    </w:lvl>
    <w:lvl w:ilvl="2">
      <w:start w:val="1"/>
      <w:numFmt w:val="decimal"/>
      <w:pStyle w:val="CMSSchL3"/>
      <w:lvlText w:val="%2.%3"/>
      <w:lvlJc w:val="left"/>
      <w:pPr>
        <w:tabs>
          <w:tab w:val="num" w:pos="1585"/>
        </w:tabs>
        <w:ind w:left="1585" w:hanging="850"/>
      </w:pPr>
      <w:rPr>
        <w:rFonts w:cs="Times New Roman" w:hint="default"/>
      </w:rPr>
    </w:lvl>
    <w:lvl w:ilvl="3">
      <w:start w:val="1"/>
      <w:numFmt w:val="decimal"/>
      <w:pStyle w:val="CMSSchL4"/>
      <w:lvlText w:val="%2.%3.%4"/>
      <w:lvlJc w:val="left"/>
      <w:pPr>
        <w:tabs>
          <w:tab w:val="num" w:pos="2426"/>
        </w:tabs>
        <w:ind w:left="2426" w:hanging="851"/>
      </w:pPr>
      <w:rPr>
        <w:rFonts w:cs="Times New Roman"/>
      </w:rPr>
    </w:lvl>
    <w:lvl w:ilvl="4">
      <w:start w:val="1"/>
      <w:numFmt w:val="lowerLetter"/>
      <w:pStyle w:val="CMSSchL5"/>
      <w:lvlText w:val="(%5)"/>
      <w:lvlJc w:val="left"/>
      <w:pPr>
        <w:tabs>
          <w:tab w:val="num" w:pos="3402"/>
        </w:tabs>
        <w:ind w:left="3402" w:hanging="850"/>
      </w:pPr>
      <w:rPr>
        <w:rFonts w:cs="Times New Roman" w:hint="default"/>
      </w:rPr>
    </w:lvl>
    <w:lvl w:ilvl="5">
      <w:start w:val="1"/>
      <w:numFmt w:val="lowerRoman"/>
      <w:pStyle w:val="CMSSchL6"/>
      <w:lvlText w:val="(%6)"/>
      <w:lvlJc w:val="left"/>
      <w:pPr>
        <w:tabs>
          <w:tab w:val="num" w:pos="4253"/>
        </w:tabs>
        <w:ind w:left="4253" w:hanging="851"/>
      </w:pPr>
      <w:rPr>
        <w:rFonts w:cs="Times New Roman" w:hint="default"/>
      </w:rPr>
    </w:lvl>
    <w:lvl w:ilvl="6">
      <w:start w:val="1"/>
      <w:numFmt w:val="none"/>
      <w:pStyle w:val="CMSSch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pStyle w:val="CMSSchL8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pStyle w:val="CMSSchL9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97" w15:restartNumberingAfterBreak="0">
    <w:nsid w:val="5C7834D5"/>
    <w:multiLevelType w:val="multilevel"/>
    <w:tmpl w:val="A7781F78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531" w:hanging="1077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98" w15:restartNumberingAfterBreak="0">
    <w:nsid w:val="5DE27707"/>
    <w:multiLevelType w:val="hybridMultilevel"/>
    <w:tmpl w:val="484CE2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5E475384"/>
    <w:multiLevelType w:val="hybridMultilevel"/>
    <w:tmpl w:val="1A0A5616"/>
    <w:lvl w:ilvl="0" w:tplc="444A414A">
      <w:start w:val="1"/>
      <w:numFmt w:val="decimal"/>
      <w:lvlText w:val="%1."/>
      <w:lvlJc w:val="left"/>
      <w:pPr>
        <w:ind w:left="454" w:hanging="360"/>
      </w:pPr>
    </w:lvl>
    <w:lvl w:ilvl="1" w:tplc="24D2FBAE">
      <w:start w:val="3"/>
      <w:numFmt w:val="decimal"/>
      <w:lvlText w:val="%2."/>
      <w:lvlJc w:val="left"/>
      <w:pPr>
        <w:ind w:left="567" w:hanging="360"/>
      </w:pPr>
    </w:lvl>
    <w:lvl w:ilvl="2" w:tplc="CCF424BA">
      <w:start w:val="1"/>
      <w:numFmt w:val="lowerRoman"/>
      <w:lvlText w:val="%3."/>
      <w:lvlJc w:val="right"/>
      <w:pPr>
        <w:ind w:left="907" w:hanging="180"/>
      </w:pPr>
    </w:lvl>
    <w:lvl w:ilvl="3" w:tplc="5F06F7F8">
      <w:start w:val="1"/>
      <w:numFmt w:val="decimal"/>
      <w:lvlText w:val="%4."/>
      <w:lvlJc w:val="left"/>
      <w:pPr>
        <w:ind w:left="1191" w:hanging="360"/>
      </w:pPr>
    </w:lvl>
    <w:lvl w:ilvl="4" w:tplc="AE8A6ABC">
      <w:start w:val="1"/>
      <w:numFmt w:val="lowerLetter"/>
      <w:lvlText w:val="%5."/>
      <w:lvlJc w:val="left"/>
      <w:pPr>
        <w:ind w:left="1531" w:hanging="360"/>
      </w:pPr>
    </w:lvl>
    <w:lvl w:ilvl="5" w:tplc="503439CE">
      <w:start w:val="1"/>
      <w:numFmt w:val="lowerRoman"/>
      <w:lvlText w:val="%6."/>
      <w:lvlJc w:val="right"/>
      <w:pPr>
        <w:ind w:left="1531" w:hanging="180"/>
      </w:pPr>
    </w:lvl>
    <w:lvl w:ilvl="6" w:tplc="E1BECA4E">
      <w:start w:val="1"/>
      <w:numFmt w:val="decimal"/>
      <w:lvlText w:val="%7."/>
      <w:lvlJc w:val="left"/>
      <w:pPr>
        <w:ind w:left="1021" w:hanging="360"/>
      </w:pPr>
    </w:lvl>
    <w:lvl w:ilvl="7" w:tplc="CF905976">
      <w:start w:val="1"/>
      <w:numFmt w:val="lowerLetter"/>
      <w:lvlText w:val="%8."/>
      <w:lvlJc w:val="left"/>
      <w:pPr>
        <w:ind w:left="1134" w:hanging="360"/>
      </w:pPr>
    </w:lvl>
    <w:lvl w:ilvl="8" w:tplc="71C06D0E">
      <w:start w:val="1"/>
      <w:numFmt w:val="lowerRoman"/>
      <w:lvlText w:val="%9."/>
      <w:lvlJc w:val="right"/>
      <w:pPr>
        <w:ind w:left="1247" w:hanging="180"/>
      </w:pPr>
    </w:lvl>
  </w:abstractNum>
  <w:abstractNum w:abstractNumId="100" w15:restartNumberingAfterBreak="0">
    <w:nsid w:val="5F307752"/>
    <w:multiLevelType w:val="multilevel"/>
    <w:tmpl w:val="4836C0B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1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101" w15:restartNumberingAfterBreak="0">
    <w:nsid w:val="61153EEA"/>
    <w:multiLevelType w:val="hybridMultilevel"/>
    <w:tmpl w:val="8BB8A5EE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2" w15:restartNumberingAfterBreak="0">
    <w:nsid w:val="622564E1"/>
    <w:multiLevelType w:val="hybridMultilevel"/>
    <w:tmpl w:val="9676CD90"/>
    <w:styleLink w:val="Zaimportowanystyl17"/>
    <w:lvl w:ilvl="0" w:tplc="A5949BC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B20128">
      <w:start w:val="1"/>
      <w:numFmt w:val="decimal"/>
      <w:lvlText w:val="%2."/>
      <w:lvlJc w:val="left"/>
      <w:pPr>
        <w:tabs>
          <w:tab w:val="left" w:pos="360"/>
        </w:tabs>
        <w:ind w:left="99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408248">
      <w:start w:val="1"/>
      <w:numFmt w:val="decimal"/>
      <w:lvlText w:val="%3."/>
      <w:lvlJc w:val="left"/>
      <w:pPr>
        <w:tabs>
          <w:tab w:val="left" w:pos="360"/>
        </w:tabs>
        <w:ind w:left="162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C4AA80">
      <w:start w:val="1"/>
      <w:numFmt w:val="decimal"/>
      <w:lvlText w:val="%4."/>
      <w:lvlJc w:val="left"/>
      <w:pPr>
        <w:tabs>
          <w:tab w:val="left" w:pos="360"/>
        </w:tabs>
        <w:ind w:left="21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3A0DCA">
      <w:start w:val="1"/>
      <w:numFmt w:val="lowerLetter"/>
      <w:lvlText w:val="%5."/>
      <w:lvlJc w:val="left"/>
      <w:pPr>
        <w:tabs>
          <w:tab w:val="left" w:pos="360"/>
        </w:tabs>
        <w:ind w:left="28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E23114">
      <w:start w:val="1"/>
      <w:numFmt w:val="lowerRoman"/>
      <w:lvlText w:val="%6."/>
      <w:lvlJc w:val="left"/>
      <w:pPr>
        <w:tabs>
          <w:tab w:val="left" w:pos="360"/>
        </w:tabs>
        <w:ind w:left="3600" w:hanging="10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7815A2">
      <w:start w:val="1"/>
      <w:numFmt w:val="decimal"/>
      <w:lvlText w:val="%7."/>
      <w:lvlJc w:val="left"/>
      <w:pPr>
        <w:tabs>
          <w:tab w:val="left" w:pos="360"/>
        </w:tabs>
        <w:ind w:left="432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960CC0">
      <w:start w:val="1"/>
      <w:numFmt w:val="lowerLetter"/>
      <w:lvlText w:val="%8."/>
      <w:lvlJc w:val="left"/>
      <w:pPr>
        <w:tabs>
          <w:tab w:val="left" w:pos="360"/>
        </w:tabs>
        <w:ind w:left="50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62D27A">
      <w:start w:val="1"/>
      <w:numFmt w:val="lowerRoman"/>
      <w:lvlText w:val="%9."/>
      <w:lvlJc w:val="left"/>
      <w:pPr>
        <w:tabs>
          <w:tab w:val="left" w:pos="360"/>
        </w:tabs>
        <w:ind w:left="5760" w:hanging="10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62DC6667"/>
    <w:multiLevelType w:val="multilevel"/>
    <w:tmpl w:val="DF94C7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3480578"/>
    <w:multiLevelType w:val="multilevel"/>
    <w:tmpl w:val="DF94C7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 w15:restartNumberingAfterBreak="0">
    <w:nsid w:val="664544B4"/>
    <w:multiLevelType w:val="hybridMultilevel"/>
    <w:tmpl w:val="ED289A4E"/>
    <w:lvl w:ilvl="0" w:tplc="912499B6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38EF18E">
      <w:start w:val="1"/>
      <w:numFmt w:val="lowerRoman"/>
      <w:lvlText w:val="%4."/>
      <w:lvlJc w:val="right"/>
      <w:pPr>
        <w:ind w:left="2880" w:hanging="360"/>
      </w:pPr>
    </w:lvl>
    <w:lvl w:ilvl="4" w:tplc="9F4CA5BA">
      <w:start w:val="1"/>
      <w:numFmt w:val="lowerLetter"/>
      <w:lvlText w:val="%5."/>
      <w:lvlJc w:val="left"/>
      <w:pPr>
        <w:ind w:left="3600" w:hanging="360"/>
      </w:pPr>
    </w:lvl>
    <w:lvl w:ilvl="5" w:tplc="76DA2D8A">
      <w:start w:val="1"/>
      <w:numFmt w:val="lowerRoman"/>
      <w:lvlText w:val="%6."/>
      <w:lvlJc w:val="right"/>
      <w:pPr>
        <w:ind w:left="4320" w:hanging="180"/>
      </w:pPr>
    </w:lvl>
    <w:lvl w:ilvl="6" w:tplc="72408F98">
      <w:start w:val="1"/>
      <w:numFmt w:val="decimal"/>
      <w:lvlText w:val="%7."/>
      <w:lvlJc w:val="left"/>
      <w:pPr>
        <w:ind w:left="5040" w:hanging="360"/>
      </w:pPr>
    </w:lvl>
    <w:lvl w:ilvl="7" w:tplc="354056DA">
      <w:start w:val="1"/>
      <w:numFmt w:val="lowerLetter"/>
      <w:lvlText w:val="%8."/>
      <w:lvlJc w:val="left"/>
      <w:pPr>
        <w:ind w:left="5760" w:hanging="360"/>
      </w:pPr>
    </w:lvl>
    <w:lvl w:ilvl="8" w:tplc="77882A12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66B6F6E"/>
    <w:multiLevelType w:val="multilevel"/>
    <w:tmpl w:val="53E628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7" w15:restartNumberingAfterBreak="0">
    <w:nsid w:val="668C5E86"/>
    <w:multiLevelType w:val="hybridMultilevel"/>
    <w:tmpl w:val="1388B5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6905DF5"/>
    <w:multiLevelType w:val="multilevel"/>
    <w:tmpl w:val="3A624BE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2."/>
      <w:lvlJc w:val="left"/>
      <w:pPr>
        <w:ind w:left="907" w:hanging="794"/>
      </w:p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109" w15:restartNumberingAfterBreak="0">
    <w:nsid w:val="66E47FEF"/>
    <w:multiLevelType w:val="hybridMultilevel"/>
    <w:tmpl w:val="A7FC0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CE0222D"/>
    <w:multiLevelType w:val="hybridMultilevel"/>
    <w:tmpl w:val="B89A7AE4"/>
    <w:styleLink w:val="Zaimportowanystyl19"/>
    <w:lvl w:ilvl="0" w:tplc="E9F4B704">
      <w:start w:val="1"/>
      <w:numFmt w:val="bullet"/>
      <w:lvlText w:val="·"/>
      <w:lvlJc w:val="left"/>
      <w:pPr>
        <w:tabs>
          <w:tab w:val="num" w:pos="1416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6E6E2A">
      <w:start w:val="1"/>
      <w:numFmt w:val="bullet"/>
      <w:lvlText w:val="o"/>
      <w:lvlJc w:val="left"/>
      <w:pPr>
        <w:tabs>
          <w:tab w:val="num" w:pos="2124"/>
        </w:tabs>
        <w:ind w:left="214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6ED894">
      <w:start w:val="1"/>
      <w:numFmt w:val="bullet"/>
      <w:lvlText w:val="▪"/>
      <w:lvlJc w:val="left"/>
      <w:pPr>
        <w:tabs>
          <w:tab w:val="num" w:pos="2880"/>
        </w:tabs>
        <w:ind w:left="2904" w:hanging="3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7477EC">
      <w:start w:val="1"/>
      <w:numFmt w:val="bullet"/>
      <w:lvlText w:val="·"/>
      <w:lvlJc w:val="left"/>
      <w:pPr>
        <w:tabs>
          <w:tab w:val="num" w:pos="3540"/>
        </w:tabs>
        <w:ind w:left="356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CCE9E4">
      <w:start w:val="1"/>
      <w:numFmt w:val="bullet"/>
      <w:lvlText w:val="o"/>
      <w:lvlJc w:val="left"/>
      <w:pPr>
        <w:tabs>
          <w:tab w:val="num" w:pos="4248"/>
        </w:tabs>
        <w:ind w:left="427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C044F0">
      <w:start w:val="1"/>
      <w:numFmt w:val="bullet"/>
      <w:lvlText w:val="▪"/>
      <w:lvlJc w:val="left"/>
      <w:pPr>
        <w:tabs>
          <w:tab w:val="num" w:pos="4956"/>
        </w:tabs>
        <w:ind w:left="498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CA5CB8">
      <w:start w:val="1"/>
      <w:numFmt w:val="bullet"/>
      <w:lvlText w:val="·"/>
      <w:lvlJc w:val="left"/>
      <w:pPr>
        <w:tabs>
          <w:tab w:val="num" w:pos="5664"/>
        </w:tabs>
        <w:ind w:left="568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589DB2">
      <w:start w:val="1"/>
      <w:numFmt w:val="bullet"/>
      <w:lvlText w:val="o"/>
      <w:lvlJc w:val="left"/>
      <w:pPr>
        <w:tabs>
          <w:tab w:val="num" w:pos="6372"/>
        </w:tabs>
        <w:ind w:left="639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20E866">
      <w:start w:val="1"/>
      <w:numFmt w:val="bullet"/>
      <w:lvlText w:val="▪"/>
      <w:lvlJc w:val="left"/>
      <w:pPr>
        <w:tabs>
          <w:tab w:val="num" w:pos="7080"/>
        </w:tabs>
        <w:ind w:left="710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6F7C3983"/>
    <w:multiLevelType w:val="multilevel"/>
    <w:tmpl w:val="3A624BE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2."/>
      <w:lvlJc w:val="left"/>
      <w:pPr>
        <w:ind w:left="907" w:hanging="794"/>
      </w:p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112" w15:restartNumberingAfterBreak="0">
    <w:nsid w:val="6FE56D9E"/>
    <w:multiLevelType w:val="multilevel"/>
    <w:tmpl w:val="A7781F78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531" w:hanging="1077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113" w15:restartNumberingAfterBreak="0">
    <w:nsid w:val="6FFF5991"/>
    <w:multiLevelType w:val="multilevel"/>
    <w:tmpl w:val="D37823DA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1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114" w15:restartNumberingAfterBreak="0">
    <w:nsid w:val="702B00B7"/>
    <w:multiLevelType w:val="hybridMultilevel"/>
    <w:tmpl w:val="2FFC3D58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5" w15:restartNumberingAfterBreak="0">
    <w:nsid w:val="71300CB0"/>
    <w:multiLevelType w:val="multilevel"/>
    <w:tmpl w:val="3A624BE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2."/>
      <w:lvlJc w:val="left"/>
      <w:pPr>
        <w:ind w:left="907" w:hanging="794"/>
      </w:p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116" w15:restartNumberingAfterBreak="0">
    <w:nsid w:val="73362ADF"/>
    <w:multiLevelType w:val="hybridMultilevel"/>
    <w:tmpl w:val="C1E02FD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7" w15:restartNumberingAfterBreak="0">
    <w:nsid w:val="74B46E04"/>
    <w:multiLevelType w:val="hybridMultilevel"/>
    <w:tmpl w:val="BB50681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7">
      <w:start w:val="1"/>
      <w:numFmt w:val="lowerLetter"/>
      <w:lvlText w:val="%2)"/>
      <w:lvlJc w:val="left"/>
      <w:pPr>
        <w:ind w:left="2232" w:hanging="360"/>
      </w:pPr>
    </w:lvl>
    <w:lvl w:ilvl="2" w:tplc="0415001B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18" w15:restartNumberingAfterBreak="0">
    <w:nsid w:val="74D2783C"/>
    <w:multiLevelType w:val="hybridMultilevel"/>
    <w:tmpl w:val="DBA048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5EB1CEF"/>
    <w:multiLevelType w:val="hybridMultilevel"/>
    <w:tmpl w:val="FE768A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0" w15:restartNumberingAfterBreak="0">
    <w:nsid w:val="767D7B0F"/>
    <w:multiLevelType w:val="hybridMultilevel"/>
    <w:tmpl w:val="148451DC"/>
    <w:lvl w:ilvl="0" w:tplc="04150011">
      <w:start w:val="1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6A86139"/>
    <w:multiLevelType w:val="multilevel"/>
    <w:tmpl w:val="A7781F78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07" w:hanging="79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531" w:hanging="1077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1021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7" w:hanging="453"/>
      </w:pPr>
      <w:rPr>
        <w:rFonts w:hint="default"/>
      </w:rPr>
    </w:lvl>
  </w:abstractNum>
  <w:abstractNum w:abstractNumId="122" w15:restartNumberingAfterBreak="0">
    <w:nsid w:val="77B07E2A"/>
    <w:multiLevelType w:val="multilevel"/>
    <w:tmpl w:val="3A624BE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2."/>
      <w:lvlJc w:val="left"/>
      <w:pPr>
        <w:ind w:left="907" w:hanging="794"/>
      </w:p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123" w15:restartNumberingAfterBreak="0">
    <w:nsid w:val="77E55147"/>
    <w:multiLevelType w:val="hybridMultilevel"/>
    <w:tmpl w:val="984636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4" w15:restartNumberingAfterBreak="0">
    <w:nsid w:val="77EDB35C"/>
    <w:multiLevelType w:val="hybridMultilevel"/>
    <w:tmpl w:val="ED289A4E"/>
    <w:lvl w:ilvl="0" w:tplc="912499B6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38EF18E">
      <w:start w:val="1"/>
      <w:numFmt w:val="lowerRoman"/>
      <w:lvlText w:val="%4."/>
      <w:lvlJc w:val="right"/>
      <w:pPr>
        <w:ind w:left="2880" w:hanging="360"/>
      </w:pPr>
    </w:lvl>
    <w:lvl w:ilvl="4" w:tplc="9F4CA5BA">
      <w:start w:val="1"/>
      <w:numFmt w:val="lowerLetter"/>
      <w:lvlText w:val="%5."/>
      <w:lvlJc w:val="left"/>
      <w:pPr>
        <w:ind w:left="3600" w:hanging="360"/>
      </w:pPr>
    </w:lvl>
    <w:lvl w:ilvl="5" w:tplc="76DA2D8A">
      <w:start w:val="1"/>
      <w:numFmt w:val="lowerRoman"/>
      <w:lvlText w:val="%6."/>
      <w:lvlJc w:val="right"/>
      <w:pPr>
        <w:ind w:left="4320" w:hanging="180"/>
      </w:pPr>
    </w:lvl>
    <w:lvl w:ilvl="6" w:tplc="72408F98">
      <w:start w:val="1"/>
      <w:numFmt w:val="decimal"/>
      <w:lvlText w:val="%7."/>
      <w:lvlJc w:val="left"/>
      <w:pPr>
        <w:ind w:left="5040" w:hanging="360"/>
      </w:pPr>
    </w:lvl>
    <w:lvl w:ilvl="7" w:tplc="354056DA">
      <w:start w:val="1"/>
      <w:numFmt w:val="lowerLetter"/>
      <w:lvlText w:val="%8."/>
      <w:lvlJc w:val="left"/>
      <w:pPr>
        <w:ind w:left="5760" w:hanging="360"/>
      </w:pPr>
    </w:lvl>
    <w:lvl w:ilvl="8" w:tplc="77882A12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83D05CE"/>
    <w:multiLevelType w:val="hybridMultilevel"/>
    <w:tmpl w:val="3C1084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84B1FFA"/>
    <w:multiLevelType w:val="hybridMultilevel"/>
    <w:tmpl w:val="C1E02FD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7A3223B5"/>
    <w:multiLevelType w:val="hybridMultilevel"/>
    <w:tmpl w:val="A148E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B4A26FC"/>
    <w:multiLevelType w:val="multilevel"/>
    <w:tmpl w:val="3A624BE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2."/>
      <w:lvlJc w:val="left"/>
      <w:pPr>
        <w:ind w:left="907" w:hanging="794"/>
      </w:pPr>
    </w:lvl>
    <w:lvl w:ilvl="3">
      <w:start w:val="1"/>
      <w:numFmt w:val="lowerLetter"/>
      <w:lvlText w:val="%4)"/>
      <w:lvlJc w:val="left"/>
      <w:pPr>
        <w:ind w:left="1191" w:hanging="284"/>
      </w:pPr>
    </w:lvl>
    <w:lvl w:ilvl="4">
      <w:start w:val="1"/>
      <w:numFmt w:val="lowerRoman"/>
      <w:lvlText w:val="%5)"/>
      <w:lvlJc w:val="left"/>
      <w:pPr>
        <w:ind w:left="1531" w:hanging="340"/>
      </w:pPr>
    </w:lvl>
    <w:lvl w:ilvl="5">
      <w:start w:val="1"/>
      <w:numFmt w:val="decimal"/>
      <w:lvlText w:val="%1.%2.%3.%4.%5.%6."/>
      <w:lvlJc w:val="left"/>
      <w:pPr>
        <w:ind w:left="1531" w:hanging="1077"/>
      </w:pPr>
    </w:lvl>
    <w:lvl w:ilvl="6">
      <w:start w:val="1"/>
      <w:numFmt w:val="decimal"/>
      <w:lvlText w:val="%1.%2.%3.%4.%5.%6.%7."/>
      <w:lvlJc w:val="left"/>
      <w:pPr>
        <w:ind w:left="1021" w:hanging="454"/>
      </w:pPr>
    </w:lvl>
    <w:lvl w:ilvl="7">
      <w:start w:val="1"/>
      <w:numFmt w:val="decimal"/>
      <w:lvlText w:val="%1.%2.%3.%4.%5.%6.%7.%8."/>
      <w:lvlJc w:val="left"/>
      <w:pPr>
        <w:ind w:left="1134" w:hanging="454"/>
      </w:pPr>
    </w:lvl>
    <w:lvl w:ilvl="8">
      <w:start w:val="1"/>
      <w:numFmt w:val="decimal"/>
      <w:lvlText w:val="%1.%2.%3.%4.%5.%6.%7.%8.%9."/>
      <w:lvlJc w:val="left"/>
      <w:pPr>
        <w:ind w:left="1247" w:hanging="453"/>
      </w:pPr>
    </w:lvl>
  </w:abstractNum>
  <w:abstractNum w:abstractNumId="129" w15:restartNumberingAfterBreak="0">
    <w:nsid w:val="7DC36790"/>
    <w:multiLevelType w:val="multilevel"/>
    <w:tmpl w:val="93F23C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0" w15:restartNumberingAfterBreak="0">
    <w:nsid w:val="7E1001EF"/>
    <w:multiLevelType w:val="hybridMultilevel"/>
    <w:tmpl w:val="DF508BD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4044BE80">
      <w:start w:val="1"/>
      <w:numFmt w:val="lowerLetter"/>
      <w:lvlText w:val="%2."/>
      <w:lvlJc w:val="left"/>
      <w:pPr>
        <w:ind w:left="1789" w:hanging="360"/>
      </w:pPr>
    </w:lvl>
    <w:lvl w:ilvl="2" w:tplc="BB7AD4F6">
      <w:start w:val="1"/>
      <w:numFmt w:val="lowerRoman"/>
      <w:lvlText w:val="%3."/>
      <w:lvlJc w:val="right"/>
      <w:pPr>
        <w:ind w:left="2509" w:hanging="180"/>
      </w:pPr>
    </w:lvl>
    <w:lvl w:ilvl="3" w:tplc="5CE89AEC">
      <w:start w:val="1"/>
      <w:numFmt w:val="decimal"/>
      <w:lvlText w:val="%4."/>
      <w:lvlJc w:val="left"/>
      <w:pPr>
        <w:ind w:left="3229" w:hanging="360"/>
      </w:pPr>
    </w:lvl>
    <w:lvl w:ilvl="4" w:tplc="B86EE2C0">
      <w:start w:val="1"/>
      <w:numFmt w:val="lowerLetter"/>
      <w:lvlText w:val="%5."/>
      <w:lvlJc w:val="left"/>
      <w:pPr>
        <w:ind w:left="3949" w:hanging="360"/>
      </w:pPr>
    </w:lvl>
    <w:lvl w:ilvl="5" w:tplc="980A357E">
      <w:start w:val="1"/>
      <w:numFmt w:val="lowerRoman"/>
      <w:lvlText w:val="%6."/>
      <w:lvlJc w:val="right"/>
      <w:pPr>
        <w:ind w:left="4669" w:hanging="180"/>
      </w:pPr>
    </w:lvl>
    <w:lvl w:ilvl="6" w:tplc="769CCF0E">
      <w:start w:val="1"/>
      <w:numFmt w:val="decimal"/>
      <w:lvlText w:val="%7."/>
      <w:lvlJc w:val="left"/>
      <w:pPr>
        <w:ind w:left="5389" w:hanging="360"/>
      </w:pPr>
    </w:lvl>
    <w:lvl w:ilvl="7" w:tplc="FA8693FC">
      <w:start w:val="1"/>
      <w:numFmt w:val="lowerLetter"/>
      <w:lvlText w:val="%8."/>
      <w:lvlJc w:val="left"/>
      <w:pPr>
        <w:ind w:left="6109" w:hanging="360"/>
      </w:pPr>
    </w:lvl>
    <w:lvl w:ilvl="8" w:tplc="C46856C2">
      <w:start w:val="1"/>
      <w:numFmt w:val="lowerRoman"/>
      <w:lvlText w:val="%9."/>
      <w:lvlJc w:val="right"/>
      <w:pPr>
        <w:ind w:left="6829" w:hanging="180"/>
      </w:pPr>
    </w:lvl>
  </w:abstractNum>
  <w:abstractNum w:abstractNumId="131" w15:restartNumberingAfterBreak="0">
    <w:nsid w:val="7FB35262"/>
    <w:multiLevelType w:val="hybridMultilevel"/>
    <w:tmpl w:val="FE768A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1"/>
  </w:num>
  <w:num w:numId="2">
    <w:abstractNumId w:val="31"/>
  </w:num>
  <w:num w:numId="3">
    <w:abstractNumId w:val="124"/>
  </w:num>
  <w:num w:numId="4">
    <w:abstractNumId w:val="71"/>
  </w:num>
  <w:num w:numId="5">
    <w:abstractNumId w:val="72"/>
  </w:num>
  <w:num w:numId="6">
    <w:abstractNumId w:val="39"/>
  </w:num>
  <w:num w:numId="7">
    <w:abstractNumId w:val="99"/>
  </w:num>
  <w:num w:numId="8">
    <w:abstractNumId w:val="42"/>
  </w:num>
  <w:num w:numId="9">
    <w:abstractNumId w:val="54"/>
  </w:num>
  <w:num w:numId="10">
    <w:abstractNumId w:val="102"/>
  </w:num>
  <w:num w:numId="11">
    <w:abstractNumId w:val="110"/>
  </w:num>
  <w:num w:numId="12">
    <w:abstractNumId w:val="120"/>
  </w:num>
  <w:num w:numId="13">
    <w:abstractNumId w:val="96"/>
  </w:num>
  <w:num w:numId="14">
    <w:abstractNumId w:val="116"/>
  </w:num>
  <w:num w:numId="15">
    <w:abstractNumId w:val="65"/>
  </w:num>
  <w:num w:numId="16">
    <w:abstractNumId w:val="78"/>
  </w:num>
  <w:num w:numId="17">
    <w:abstractNumId w:val="40"/>
  </w:num>
  <w:num w:numId="18">
    <w:abstractNumId w:val="80"/>
  </w:num>
  <w:num w:numId="19">
    <w:abstractNumId w:val="2"/>
  </w:num>
  <w:num w:numId="20">
    <w:abstractNumId w:val="53"/>
  </w:num>
  <w:num w:numId="21">
    <w:abstractNumId w:val="70"/>
  </w:num>
  <w:num w:numId="22">
    <w:abstractNumId w:val="51"/>
  </w:num>
  <w:num w:numId="23">
    <w:abstractNumId w:val="49"/>
  </w:num>
  <w:num w:numId="24">
    <w:abstractNumId w:val="98"/>
  </w:num>
  <w:num w:numId="25">
    <w:abstractNumId w:val="52"/>
  </w:num>
  <w:num w:numId="26">
    <w:abstractNumId w:val="67"/>
  </w:num>
  <w:num w:numId="27">
    <w:abstractNumId w:val="56"/>
  </w:num>
  <w:num w:numId="28">
    <w:abstractNumId w:val="5"/>
  </w:num>
  <w:num w:numId="29">
    <w:abstractNumId w:val="55"/>
  </w:num>
  <w:num w:numId="30">
    <w:abstractNumId w:val="109"/>
  </w:num>
  <w:num w:numId="31">
    <w:abstractNumId w:val="83"/>
  </w:num>
  <w:num w:numId="32">
    <w:abstractNumId w:val="114"/>
  </w:num>
  <w:num w:numId="33">
    <w:abstractNumId w:val="14"/>
  </w:num>
  <w:num w:numId="34">
    <w:abstractNumId w:val="41"/>
  </w:num>
  <w:num w:numId="35">
    <w:abstractNumId w:val="68"/>
  </w:num>
  <w:num w:numId="36">
    <w:abstractNumId w:val="8"/>
  </w:num>
  <w:num w:numId="37">
    <w:abstractNumId w:val="104"/>
  </w:num>
  <w:num w:numId="38">
    <w:abstractNumId w:val="10"/>
  </w:num>
  <w:num w:numId="39">
    <w:abstractNumId w:val="74"/>
  </w:num>
  <w:num w:numId="40">
    <w:abstractNumId w:val="113"/>
  </w:num>
  <w:num w:numId="41">
    <w:abstractNumId w:val="62"/>
  </w:num>
  <w:num w:numId="42">
    <w:abstractNumId w:val="15"/>
  </w:num>
  <w:num w:numId="43">
    <w:abstractNumId w:val="76"/>
  </w:num>
  <w:num w:numId="44">
    <w:abstractNumId w:val="101"/>
  </w:num>
  <w:num w:numId="45">
    <w:abstractNumId w:val="107"/>
  </w:num>
  <w:num w:numId="46">
    <w:abstractNumId w:val="50"/>
  </w:num>
  <w:num w:numId="47">
    <w:abstractNumId w:val="100"/>
  </w:num>
  <w:num w:numId="48">
    <w:abstractNumId w:val="77"/>
  </w:num>
  <w:num w:numId="49">
    <w:abstractNumId w:val="32"/>
  </w:num>
  <w:num w:numId="50">
    <w:abstractNumId w:val="11"/>
  </w:num>
  <w:num w:numId="51">
    <w:abstractNumId w:val="129"/>
  </w:num>
  <w:num w:numId="52">
    <w:abstractNumId w:val="44"/>
  </w:num>
  <w:num w:numId="53">
    <w:abstractNumId w:val="64"/>
  </w:num>
  <w:num w:numId="54">
    <w:abstractNumId w:val="127"/>
  </w:num>
  <w:num w:numId="55">
    <w:abstractNumId w:val="0"/>
  </w:num>
  <w:num w:numId="56">
    <w:abstractNumId w:val="30"/>
  </w:num>
  <w:num w:numId="57">
    <w:abstractNumId w:val="92"/>
  </w:num>
  <w:num w:numId="58">
    <w:abstractNumId w:val="119"/>
  </w:num>
  <w:num w:numId="59">
    <w:abstractNumId w:val="117"/>
  </w:num>
  <w:num w:numId="60">
    <w:abstractNumId w:val="9"/>
  </w:num>
  <w:num w:numId="61">
    <w:abstractNumId w:val="1"/>
  </w:num>
  <w:num w:numId="62">
    <w:abstractNumId w:val="43"/>
  </w:num>
  <w:num w:numId="63">
    <w:abstractNumId w:val="35"/>
  </w:num>
  <w:num w:numId="64">
    <w:abstractNumId w:val="20"/>
  </w:num>
  <w:num w:numId="65">
    <w:abstractNumId w:val="87"/>
  </w:num>
  <w:num w:numId="66">
    <w:abstractNumId w:val="63"/>
  </w:num>
  <w:num w:numId="67">
    <w:abstractNumId w:val="126"/>
  </w:num>
  <w:num w:numId="68">
    <w:abstractNumId w:val="89"/>
  </w:num>
  <w:num w:numId="69">
    <w:abstractNumId w:val="34"/>
  </w:num>
  <w:num w:numId="70">
    <w:abstractNumId w:val="95"/>
  </w:num>
  <w:num w:numId="71">
    <w:abstractNumId w:val="19"/>
  </w:num>
  <w:num w:numId="72">
    <w:abstractNumId w:val="13"/>
  </w:num>
  <w:num w:numId="73">
    <w:abstractNumId w:val="36"/>
  </w:num>
  <w:num w:numId="74">
    <w:abstractNumId w:val="125"/>
  </w:num>
  <w:num w:numId="75">
    <w:abstractNumId w:val="84"/>
  </w:num>
  <w:num w:numId="76">
    <w:abstractNumId w:val="4"/>
  </w:num>
  <w:num w:numId="77">
    <w:abstractNumId w:val="16"/>
  </w:num>
  <w:num w:numId="78">
    <w:abstractNumId w:val="24"/>
  </w:num>
  <w:num w:numId="79">
    <w:abstractNumId w:val="33"/>
  </w:num>
  <w:num w:numId="80">
    <w:abstractNumId w:val="118"/>
  </w:num>
  <w:num w:numId="81">
    <w:abstractNumId w:val="86"/>
  </w:num>
  <w:num w:numId="82">
    <w:abstractNumId w:val="69"/>
  </w:num>
  <w:num w:numId="83">
    <w:abstractNumId w:val="103"/>
  </w:num>
  <w:num w:numId="84">
    <w:abstractNumId w:val="22"/>
  </w:num>
  <w:num w:numId="85">
    <w:abstractNumId w:val="45"/>
  </w:num>
  <w:num w:numId="86">
    <w:abstractNumId w:val="23"/>
  </w:num>
  <w:num w:numId="87">
    <w:abstractNumId w:val="75"/>
  </w:num>
  <w:num w:numId="88">
    <w:abstractNumId w:val="48"/>
  </w:num>
  <w:num w:numId="89">
    <w:abstractNumId w:val="17"/>
  </w:num>
  <w:num w:numId="90">
    <w:abstractNumId w:val="79"/>
  </w:num>
  <w:num w:numId="91">
    <w:abstractNumId w:val="130"/>
  </w:num>
  <w:num w:numId="92">
    <w:abstractNumId w:val="26"/>
  </w:num>
  <w:num w:numId="93">
    <w:abstractNumId w:val="57"/>
  </w:num>
  <w:num w:numId="94">
    <w:abstractNumId w:val="90"/>
  </w:num>
  <w:num w:numId="95">
    <w:abstractNumId w:val="108"/>
  </w:num>
  <w:num w:numId="96">
    <w:abstractNumId w:val="60"/>
  </w:num>
  <w:num w:numId="97">
    <w:abstractNumId w:val="111"/>
  </w:num>
  <w:num w:numId="98">
    <w:abstractNumId w:val="128"/>
  </w:num>
  <w:num w:numId="99">
    <w:abstractNumId w:val="7"/>
  </w:num>
  <w:num w:numId="100">
    <w:abstractNumId w:val="123"/>
  </w:num>
  <w:num w:numId="101">
    <w:abstractNumId w:val="46"/>
  </w:num>
  <w:num w:numId="102">
    <w:abstractNumId w:val="61"/>
  </w:num>
  <w:num w:numId="103">
    <w:abstractNumId w:val="115"/>
  </w:num>
  <w:num w:numId="104">
    <w:abstractNumId w:val="3"/>
  </w:num>
  <w:num w:numId="105">
    <w:abstractNumId w:val="29"/>
  </w:num>
  <w:num w:numId="106">
    <w:abstractNumId w:val="25"/>
  </w:num>
  <w:num w:numId="107">
    <w:abstractNumId w:val="93"/>
  </w:num>
  <w:num w:numId="108">
    <w:abstractNumId w:val="59"/>
  </w:num>
  <w:num w:numId="109">
    <w:abstractNumId w:val="73"/>
  </w:num>
  <w:num w:numId="110">
    <w:abstractNumId w:val="122"/>
  </w:num>
  <w:num w:numId="111">
    <w:abstractNumId w:val="105"/>
  </w:num>
  <w:num w:numId="112">
    <w:abstractNumId w:val="94"/>
  </w:num>
  <w:num w:numId="113">
    <w:abstractNumId w:val="38"/>
  </w:num>
  <w:num w:numId="114">
    <w:abstractNumId w:val="97"/>
  </w:num>
  <w:num w:numId="115">
    <w:abstractNumId w:val="27"/>
  </w:num>
  <w:num w:numId="116">
    <w:abstractNumId w:val="47"/>
  </w:num>
  <w:num w:numId="117">
    <w:abstractNumId w:val="6"/>
  </w:num>
  <w:num w:numId="118">
    <w:abstractNumId w:val="58"/>
  </w:num>
  <w:num w:numId="119">
    <w:abstractNumId w:val="121"/>
  </w:num>
  <w:num w:numId="120">
    <w:abstractNumId w:val="112"/>
  </w:num>
  <w:num w:numId="121">
    <w:abstractNumId w:val="66"/>
  </w:num>
  <w:num w:numId="122">
    <w:abstractNumId w:val="81"/>
  </w:num>
  <w:num w:numId="123">
    <w:abstractNumId w:val="106"/>
  </w:num>
  <w:num w:numId="124">
    <w:abstractNumId w:val="28"/>
  </w:num>
  <w:num w:numId="125">
    <w:abstractNumId w:val="85"/>
  </w:num>
  <w:num w:numId="126">
    <w:abstractNumId w:val="88"/>
  </w:num>
  <w:num w:numId="127">
    <w:abstractNumId w:val="82"/>
  </w:num>
  <w:num w:numId="128">
    <w:abstractNumId w:val="131"/>
  </w:num>
  <w:num w:numId="129">
    <w:abstractNumId w:val="37"/>
  </w:num>
  <w:num w:numId="130">
    <w:abstractNumId w:val="18"/>
  </w:num>
  <w:num w:numId="131">
    <w:abstractNumId w:val="21"/>
  </w:num>
  <w:num w:numId="132">
    <w:abstractNumId w:val="12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3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8AA"/>
    <w:rsid w:val="00000C29"/>
    <w:rsid w:val="00002D17"/>
    <w:rsid w:val="0001062C"/>
    <w:rsid w:val="00010EC6"/>
    <w:rsid w:val="00014C7B"/>
    <w:rsid w:val="00020C05"/>
    <w:rsid w:val="00022607"/>
    <w:rsid w:val="00023555"/>
    <w:rsid w:val="00032266"/>
    <w:rsid w:val="00033AB9"/>
    <w:rsid w:val="00035710"/>
    <w:rsid w:val="00035F2B"/>
    <w:rsid w:val="00042111"/>
    <w:rsid w:val="00043D85"/>
    <w:rsid w:val="00045536"/>
    <w:rsid w:val="00045A06"/>
    <w:rsid w:val="00047082"/>
    <w:rsid w:val="00050AD2"/>
    <w:rsid w:val="00051010"/>
    <w:rsid w:val="00054CA7"/>
    <w:rsid w:val="000562BB"/>
    <w:rsid w:val="00057A6E"/>
    <w:rsid w:val="00065B54"/>
    <w:rsid w:val="00066543"/>
    <w:rsid w:val="0008190E"/>
    <w:rsid w:val="00084A9A"/>
    <w:rsid w:val="00086299"/>
    <w:rsid w:val="00086CB2"/>
    <w:rsid w:val="0009348D"/>
    <w:rsid w:val="00094A0D"/>
    <w:rsid w:val="00096845"/>
    <w:rsid w:val="000A549D"/>
    <w:rsid w:val="000B065E"/>
    <w:rsid w:val="000B1680"/>
    <w:rsid w:val="000B55CB"/>
    <w:rsid w:val="000C0805"/>
    <w:rsid w:val="000D0DE3"/>
    <w:rsid w:val="000D3E0D"/>
    <w:rsid w:val="000D49EB"/>
    <w:rsid w:val="000D5E14"/>
    <w:rsid w:val="000E2CF4"/>
    <w:rsid w:val="000E7581"/>
    <w:rsid w:val="000F6227"/>
    <w:rsid w:val="000F788B"/>
    <w:rsid w:val="00100BD9"/>
    <w:rsid w:val="00102CB4"/>
    <w:rsid w:val="00104819"/>
    <w:rsid w:val="00106E76"/>
    <w:rsid w:val="00110B1E"/>
    <w:rsid w:val="001153B0"/>
    <w:rsid w:val="001154C8"/>
    <w:rsid w:val="001206E2"/>
    <w:rsid w:val="001212AA"/>
    <w:rsid w:val="0012786B"/>
    <w:rsid w:val="00130080"/>
    <w:rsid w:val="00130C16"/>
    <w:rsid w:val="001342B3"/>
    <w:rsid w:val="0013443A"/>
    <w:rsid w:val="0013447B"/>
    <w:rsid w:val="0013689D"/>
    <w:rsid w:val="00137812"/>
    <w:rsid w:val="00137C48"/>
    <w:rsid w:val="00137E04"/>
    <w:rsid w:val="001430FE"/>
    <w:rsid w:val="0014331B"/>
    <w:rsid w:val="001442DF"/>
    <w:rsid w:val="00145866"/>
    <w:rsid w:val="001565DD"/>
    <w:rsid w:val="00161958"/>
    <w:rsid w:val="00162551"/>
    <w:rsid w:val="00163958"/>
    <w:rsid w:val="00172F6A"/>
    <w:rsid w:val="0017365C"/>
    <w:rsid w:val="0017436F"/>
    <w:rsid w:val="00176896"/>
    <w:rsid w:val="00176CC3"/>
    <w:rsid w:val="00180A17"/>
    <w:rsid w:val="001861EF"/>
    <w:rsid w:val="001864B8"/>
    <w:rsid w:val="00192FB4"/>
    <w:rsid w:val="00197221"/>
    <w:rsid w:val="001A1CE9"/>
    <w:rsid w:val="001A1E3F"/>
    <w:rsid w:val="001B0E4F"/>
    <w:rsid w:val="001B1154"/>
    <w:rsid w:val="001B4A2A"/>
    <w:rsid w:val="001C0208"/>
    <w:rsid w:val="001C3812"/>
    <w:rsid w:val="001D1A66"/>
    <w:rsid w:val="001D53ED"/>
    <w:rsid w:val="001E0B81"/>
    <w:rsid w:val="001E309A"/>
    <w:rsid w:val="001E56F3"/>
    <w:rsid w:val="001E5E0F"/>
    <w:rsid w:val="001E66CC"/>
    <w:rsid w:val="001E7279"/>
    <w:rsid w:val="001F6AA7"/>
    <w:rsid w:val="0020244E"/>
    <w:rsid w:val="00216411"/>
    <w:rsid w:val="00223F53"/>
    <w:rsid w:val="0022566C"/>
    <w:rsid w:val="00227440"/>
    <w:rsid w:val="00240620"/>
    <w:rsid w:val="002500A8"/>
    <w:rsid w:val="00252FBF"/>
    <w:rsid w:val="00253CBE"/>
    <w:rsid w:val="002621E9"/>
    <w:rsid w:val="0026501B"/>
    <w:rsid w:val="002669DF"/>
    <w:rsid w:val="00291136"/>
    <w:rsid w:val="00291609"/>
    <w:rsid w:val="002975EC"/>
    <w:rsid w:val="002A0AC3"/>
    <w:rsid w:val="002A1D73"/>
    <w:rsid w:val="002A3546"/>
    <w:rsid w:val="002A753F"/>
    <w:rsid w:val="002A7671"/>
    <w:rsid w:val="002A7742"/>
    <w:rsid w:val="002A7DB0"/>
    <w:rsid w:val="002B09FC"/>
    <w:rsid w:val="002B1E3A"/>
    <w:rsid w:val="002B5561"/>
    <w:rsid w:val="002C1244"/>
    <w:rsid w:val="002C302B"/>
    <w:rsid w:val="002C43AD"/>
    <w:rsid w:val="002D027F"/>
    <w:rsid w:val="002D61D0"/>
    <w:rsid w:val="002D6336"/>
    <w:rsid w:val="002E05CB"/>
    <w:rsid w:val="002E0DB5"/>
    <w:rsid w:val="002E1C5F"/>
    <w:rsid w:val="002E2DDB"/>
    <w:rsid w:val="002F2A41"/>
    <w:rsid w:val="00300EC3"/>
    <w:rsid w:val="00302C72"/>
    <w:rsid w:val="00307017"/>
    <w:rsid w:val="00307434"/>
    <w:rsid w:val="00316192"/>
    <w:rsid w:val="003205F0"/>
    <w:rsid w:val="00321238"/>
    <w:rsid w:val="00324BB7"/>
    <w:rsid w:val="00327641"/>
    <w:rsid w:val="003351BA"/>
    <w:rsid w:val="00335319"/>
    <w:rsid w:val="00337616"/>
    <w:rsid w:val="00342237"/>
    <w:rsid w:val="003426D9"/>
    <w:rsid w:val="0035233B"/>
    <w:rsid w:val="003538AF"/>
    <w:rsid w:val="00357457"/>
    <w:rsid w:val="0036356C"/>
    <w:rsid w:val="00364097"/>
    <w:rsid w:val="003675E5"/>
    <w:rsid w:val="0037220A"/>
    <w:rsid w:val="00373603"/>
    <w:rsid w:val="00374FC0"/>
    <w:rsid w:val="003808E0"/>
    <w:rsid w:val="00381A32"/>
    <w:rsid w:val="00382467"/>
    <w:rsid w:val="00387F1F"/>
    <w:rsid w:val="00394FB5"/>
    <w:rsid w:val="00395843"/>
    <w:rsid w:val="003B27BC"/>
    <w:rsid w:val="003C0C84"/>
    <w:rsid w:val="003C516F"/>
    <w:rsid w:val="003C6ACB"/>
    <w:rsid w:val="003C6CE1"/>
    <w:rsid w:val="003D12D1"/>
    <w:rsid w:val="003D3867"/>
    <w:rsid w:val="003D5A1C"/>
    <w:rsid w:val="003D7119"/>
    <w:rsid w:val="003D79BF"/>
    <w:rsid w:val="003E07B8"/>
    <w:rsid w:val="003E58D7"/>
    <w:rsid w:val="003F0CA0"/>
    <w:rsid w:val="003F1EA3"/>
    <w:rsid w:val="003F2903"/>
    <w:rsid w:val="003F4440"/>
    <w:rsid w:val="003F544B"/>
    <w:rsid w:val="003F6FDB"/>
    <w:rsid w:val="0040139A"/>
    <w:rsid w:val="00403D63"/>
    <w:rsid w:val="004049C7"/>
    <w:rsid w:val="004052F3"/>
    <w:rsid w:val="00406EE3"/>
    <w:rsid w:val="00407688"/>
    <w:rsid w:val="00412C4F"/>
    <w:rsid w:val="00417835"/>
    <w:rsid w:val="00424685"/>
    <w:rsid w:val="00424D5B"/>
    <w:rsid w:val="00426588"/>
    <w:rsid w:val="00435427"/>
    <w:rsid w:val="0044101E"/>
    <w:rsid w:val="00452B96"/>
    <w:rsid w:val="00460947"/>
    <w:rsid w:val="00461407"/>
    <w:rsid w:val="00462CB9"/>
    <w:rsid w:val="0046413C"/>
    <w:rsid w:val="004668A7"/>
    <w:rsid w:val="004718DE"/>
    <w:rsid w:val="0047195A"/>
    <w:rsid w:val="00472519"/>
    <w:rsid w:val="004757DB"/>
    <w:rsid w:val="00482EB9"/>
    <w:rsid w:val="004843C1"/>
    <w:rsid w:val="0048508C"/>
    <w:rsid w:val="0049594F"/>
    <w:rsid w:val="004A588A"/>
    <w:rsid w:val="004A66B5"/>
    <w:rsid w:val="004B0FC0"/>
    <w:rsid w:val="004B302F"/>
    <w:rsid w:val="004B4EAC"/>
    <w:rsid w:val="004B5C4E"/>
    <w:rsid w:val="004C1D70"/>
    <w:rsid w:val="004C6125"/>
    <w:rsid w:val="004D6713"/>
    <w:rsid w:val="004E11B2"/>
    <w:rsid w:val="004E243C"/>
    <w:rsid w:val="004E378E"/>
    <w:rsid w:val="004E529B"/>
    <w:rsid w:val="004E7B2C"/>
    <w:rsid w:val="004F2E1B"/>
    <w:rsid w:val="004F2FE0"/>
    <w:rsid w:val="004F4DF8"/>
    <w:rsid w:val="004F5FCC"/>
    <w:rsid w:val="004F7558"/>
    <w:rsid w:val="00507D5F"/>
    <w:rsid w:val="005111DA"/>
    <w:rsid w:val="00515AD7"/>
    <w:rsid w:val="005171D0"/>
    <w:rsid w:val="005206CC"/>
    <w:rsid w:val="00524291"/>
    <w:rsid w:val="00530A89"/>
    <w:rsid w:val="00531E03"/>
    <w:rsid w:val="00533BC5"/>
    <w:rsid w:val="0053598D"/>
    <w:rsid w:val="00536EEA"/>
    <w:rsid w:val="005434F3"/>
    <w:rsid w:val="00545B81"/>
    <w:rsid w:val="0054675C"/>
    <w:rsid w:val="005472ED"/>
    <w:rsid w:val="005530FA"/>
    <w:rsid w:val="00557102"/>
    <w:rsid w:val="00562C9A"/>
    <w:rsid w:val="00567613"/>
    <w:rsid w:val="005707D7"/>
    <w:rsid w:val="00572EB4"/>
    <w:rsid w:val="00581117"/>
    <w:rsid w:val="00583EB3"/>
    <w:rsid w:val="00586CED"/>
    <w:rsid w:val="00590A61"/>
    <w:rsid w:val="00591605"/>
    <w:rsid w:val="00591AEC"/>
    <w:rsid w:val="00593A73"/>
    <w:rsid w:val="0059451C"/>
    <w:rsid w:val="005961E5"/>
    <w:rsid w:val="005A7559"/>
    <w:rsid w:val="005B4B9D"/>
    <w:rsid w:val="005B796E"/>
    <w:rsid w:val="005B7BED"/>
    <w:rsid w:val="005C1F41"/>
    <w:rsid w:val="005C52EE"/>
    <w:rsid w:val="005D49B8"/>
    <w:rsid w:val="005D5D67"/>
    <w:rsid w:val="005E16C7"/>
    <w:rsid w:val="005F06C2"/>
    <w:rsid w:val="005F0DC5"/>
    <w:rsid w:val="005F2334"/>
    <w:rsid w:val="005F6A97"/>
    <w:rsid w:val="005F7DDE"/>
    <w:rsid w:val="006015E7"/>
    <w:rsid w:val="00604436"/>
    <w:rsid w:val="00604F24"/>
    <w:rsid w:val="00605A06"/>
    <w:rsid w:val="00605DF5"/>
    <w:rsid w:val="0061056D"/>
    <w:rsid w:val="00610778"/>
    <w:rsid w:val="006115E7"/>
    <w:rsid w:val="00611A48"/>
    <w:rsid w:val="00611DAA"/>
    <w:rsid w:val="00621B74"/>
    <w:rsid w:val="00636ED2"/>
    <w:rsid w:val="006405ED"/>
    <w:rsid w:val="00644C4E"/>
    <w:rsid w:val="00647B17"/>
    <w:rsid w:val="00651985"/>
    <w:rsid w:val="00651F58"/>
    <w:rsid w:val="006571DA"/>
    <w:rsid w:val="00660136"/>
    <w:rsid w:val="00663145"/>
    <w:rsid w:val="00665269"/>
    <w:rsid w:val="00672915"/>
    <w:rsid w:val="00674AD7"/>
    <w:rsid w:val="00681350"/>
    <w:rsid w:val="00683502"/>
    <w:rsid w:val="006866C2"/>
    <w:rsid w:val="006970B9"/>
    <w:rsid w:val="00697382"/>
    <w:rsid w:val="006A19A4"/>
    <w:rsid w:val="006A2FCD"/>
    <w:rsid w:val="006A3181"/>
    <w:rsid w:val="006B060A"/>
    <w:rsid w:val="006B1CC9"/>
    <w:rsid w:val="006B283E"/>
    <w:rsid w:val="006B4442"/>
    <w:rsid w:val="006C21AA"/>
    <w:rsid w:val="006C2AD5"/>
    <w:rsid w:val="006D0DDC"/>
    <w:rsid w:val="006D28BC"/>
    <w:rsid w:val="006D4D5B"/>
    <w:rsid w:val="006D5D56"/>
    <w:rsid w:val="006E0AE8"/>
    <w:rsid w:val="006E3A5B"/>
    <w:rsid w:val="006E57EA"/>
    <w:rsid w:val="006E746A"/>
    <w:rsid w:val="006F0181"/>
    <w:rsid w:val="006F1047"/>
    <w:rsid w:val="007017F7"/>
    <w:rsid w:val="00704432"/>
    <w:rsid w:val="007044E9"/>
    <w:rsid w:val="00705A96"/>
    <w:rsid w:val="0070792F"/>
    <w:rsid w:val="00711D06"/>
    <w:rsid w:val="00712B2D"/>
    <w:rsid w:val="00713EB3"/>
    <w:rsid w:val="007146DC"/>
    <w:rsid w:val="00717572"/>
    <w:rsid w:val="007204AB"/>
    <w:rsid w:val="00720DA2"/>
    <w:rsid w:val="0072532A"/>
    <w:rsid w:val="00726789"/>
    <w:rsid w:val="0073714A"/>
    <w:rsid w:val="00743068"/>
    <w:rsid w:val="00743916"/>
    <w:rsid w:val="00744AE2"/>
    <w:rsid w:val="0075135A"/>
    <w:rsid w:val="0075168A"/>
    <w:rsid w:val="0075451C"/>
    <w:rsid w:val="00755892"/>
    <w:rsid w:val="0075618F"/>
    <w:rsid w:val="00760431"/>
    <w:rsid w:val="0076329D"/>
    <w:rsid w:val="00763C5F"/>
    <w:rsid w:val="00764831"/>
    <w:rsid w:val="00767678"/>
    <w:rsid w:val="007712A5"/>
    <w:rsid w:val="00774401"/>
    <w:rsid w:val="007753C1"/>
    <w:rsid w:val="00776CE9"/>
    <w:rsid w:val="00781120"/>
    <w:rsid w:val="007835D3"/>
    <w:rsid w:val="00783C98"/>
    <w:rsid w:val="00786738"/>
    <w:rsid w:val="00786756"/>
    <w:rsid w:val="007906E1"/>
    <w:rsid w:val="00794363"/>
    <w:rsid w:val="007961DD"/>
    <w:rsid w:val="007A28AA"/>
    <w:rsid w:val="007A54A4"/>
    <w:rsid w:val="007C1C99"/>
    <w:rsid w:val="007C2F7F"/>
    <w:rsid w:val="007C48B4"/>
    <w:rsid w:val="007C6171"/>
    <w:rsid w:val="007C62E6"/>
    <w:rsid w:val="007D44AC"/>
    <w:rsid w:val="007D6C85"/>
    <w:rsid w:val="007E44BF"/>
    <w:rsid w:val="007E6097"/>
    <w:rsid w:val="007E6ACF"/>
    <w:rsid w:val="007F5909"/>
    <w:rsid w:val="007F6E96"/>
    <w:rsid w:val="00801C3B"/>
    <w:rsid w:val="00804262"/>
    <w:rsid w:val="008047AC"/>
    <w:rsid w:val="00805D10"/>
    <w:rsid w:val="00806534"/>
    <w:rsid w:val="00810619"/>
    <w:rsid w:val="00810754"/>
    <w:rsid w:val="00811FFA"/>
    <w:rsid w:val="0081393D"/>
    <w:rsid w:val="0081702F"/>
    <w:rsid w:val="00817611"/>
    <w:rsid w:val="00830823"/>
    <w:rsid w:val="00837B28"/>
    <w:rsid w:val="00841633"/>
    <w:rsid w:val="0084468E"/>
    <w:rsid w:val="00846FF8"/>
    <w:rsid w:val="00851BC6"/>
    <w:rsid w:val="0085336A"/>
    <w:rsid w:val="00854452"/>
    <w:rsid w:val="008576E7"/>
    <w:rsid w:val="008611BB"/>
    <w:rsid w:val="00864302"/>
    <w:rsid w:val="00864D59"/>
    <w:rsid w:val="008676D9"/>
    <w:rsid w:val="008712DE"/>
    <w:rsid w:val="00872C40"/>
    <w:rsid w:val="00874FF0"/>
    <w:rsid w:val="008764B8"/>
    <w:rsid w:val="00876D6A"/>
    <w:rsid w:val="00885884"/>
    <w:rsid w:val="00886923"/>
    <w:rsid w:val="008939AD"/>
    <w:rsid w:val="008A2F87"/>
    <w:rsid w:val="008A5326"/>
    <w:rsid w:val="008B0B26"/>
    <w:rsid w:val="008B506B"/>
    <w:rsid w:val="008B63DD"/>
    <w:rsid w:val="008B6A26"/>
    <w:rsid w:val="008C282E"/>
    <w:rsid w:val="008C346E"/>
    <w:rsid w:val="008C6D91"/>
    <w:rsid w:val="008CD58F"/>
    <w:rsid w:val="008E3A3A"/>
    <w:rsid w:val="008E469C"/>
    <w:rsid w:val="008E78A0"/>
    <w:rsid w:val="008F1C7F"/>
    <w:rsid w:val="008F45E1"/>
    <w:rsid w:val="008F66E8"/>
    <w:rsid w:val="008F6D54"/>
    <w:rsid w:val="00904768"/>
    <w:rsid w:val="00904EDF"/>
    <w:rsid w:val="00906247"/>
    <w:rsid w:val="00912293"/>
    <w:rsid w:val="00913E07"/>
    <w:rsid w:val="00921651"/>
    <w:rsid w:val="00922CB4"/>
    <w:rsid w:val="009233F0"/>
    <w:rsid w:val="009240C1"/>
    <w:rsid w:val="00927D6E"/>
    <w:rsid w:val="00934B57"/>
    <w:rsid w:val="00935E4A"/>
    <w:rsid w:val="00940698"/>
    <w:rsid w:val="009423D5"/>
    <w:rsid w:val="00944BDD"/>
    <w:rsid w:val="00944DD2"/>
    <w:rsid w:val="00944F15"/>
    <w:rsid w:val="00945F4A"/>
    <w:rsid w:val="00952C67"/>
    <w:rsid w:val="009543EB"/>
    <w:rsid w:val="00955537"/>
    <w:rsid w:val="00956DB0"/>
    <w:rsid w:val="009577FF"/>
    <w:rsid w:val="00962917"/>
    <w:rsid w:val="0096601C"/>
    <w:rsid w:val="00970A76"/>
    <w:rsid w:val="00971A6E"/>
    <w:rsid w:val="009731D4"/>
    <w:rsid w:val="009736FE"/>
    <w:rsid w:val="009741CC"/>
    <w:rsid w:val="00981DDD"/>
    <w:rsid w:val="00982051"/>
    <w:rsid w:val="00984A5B"/>
    <w:rsid w:val="0098506E"/>
    <w:rsid w:val="009928C2"/>
    <w:rsid w:val="009A2853"/>
    <w:rsid w:val="009A3ECE"/>
    <w:rsid w:val="009A540E"/>
    <w:rsid w:val="009B0E96"/>
    <w:rsid w:val="009B3D8B"/>
    <w:rsid w:val="009B6806"/>
    <w:rsid w:val="009B6EC3"/>
    <w:rsid w:val="009C2ADE"/>
    <w:rsid w:val="009C36B7"/>
    <w:rsid w:val="009C6E77"/>
    <w:rsid w:val="009D07C1"/>
    <w:rsid w:val="009D5649"/>
    <w:rsid w:val="009D6589"/>
    <w:rsid w:val="009E3885"/>
    <w:rsid w:val="009E3D12"/>
    <w:rsid w:val="009E50F1"/>
    <w:rsid w:val="009E6998"/>
    <w:rsid w:val="009E76E0"/>
    <w:rsid w:val="009F2EF1"/>
    <w:rsid w:val="009F3531"/>
    <w:rsid w:val="009F6695"/>
    <w:rsid w:val="00A0147C"/>
    <w:rsid w:val="00A06052"/>
    <w:rsid w:val="00A236F1"/>
    <w:rsid w:val="00A241A9"/>
    <w:rsid w:val="00A24683"/>
    <w:rsid w:val="00A26EAC"/>
    <w:rsid w:val="00A2797B"/>
    <w:rsid w:val="00A27F07"/>
    <w:rsid w:val="00A30A69"/>
    <w:rsid w:val="00A33F73"/>
    <w:rsid w:val="00A353AD"/>
    <w:rsid w:val="00A4110F"/>
    <w:rsid w:val="00A4260B"/>
    <w:rsid w:val="00A42F32"/>
    <w:rsid w:val="00A43E7F"/>
    <w:rsid w:val="00A4403B"/>
    <w:rsid w:val="00A52236"/>
    <w:rsid w:val="00A53456"/>
    <w:rsid w:val="00A5555C"/>
    <w:rsid w:val="00A568DF"/>
    <w:rsid w:val="00A572B9"/>
    <w:rsid w:val="00A6019A"/>
    <w:rsid w:val="00A60717"/>
    <w:rsid w:val="00A646D5"/>
    <w:rsid w:val="00A668B2"/>
    <w:rsid w:val="00A729DB"/>
    <w:rsid w:val="00A76DB4"/>
    <w:rsid w:val="00A81823"/>
    <w:rsid w:val="00A822EB"/>
    <w:rsid w:val="00A84C36"/>
    <w:rsid w:val="00A87BD9"/>
    <w:rsid w:val="00A92C8E"/>
    <w:rsid w:val="00AA07FC"/>
    <w:rsid w:val="00AA1515"/>
    <w:rsid w:val="00AA408E"/>
    <w:rsid w:val="00AB4785"/>
    <w:rsid w:val="00AB4E53"/>
    <w:rsid w:val="00AD160B"/>
    <w:rsid w:val="00AD45B0"/>
    <w:rsid w:val="00AD4F8A"/>
    <w:rsid w:val="00AD5F51"/>
    <w:rsid w:val="00AE240A"/>
    <w:rsid w:val="00AE2A85"/>
    <w:rsid w:val="00AE739E"/>
    <w:rsid w:val="00AF2396"/>
    <w:rsid w:val="00AF38DB"/>
    <w:rsid w:val="00AF4322"/>
    <w:rsid w:val="00AFD9E9"/>
    <w:rsid w:val="00B01CA4"/>
    <w:rsid w:val="00B04C63"/>
    <w:rsid w:val="00B05B17"/>
    <w:rsid w:val="00B0601B"/>
    <w:rsid w:val="00B10E1C"/>
    <w:rsid w:val="00B13868"/>
    <w:rsid w:val="00B159DB"/>
    <w:rsid w:val="00B256F7"/>
    <w:rsid w:val="00B31947"/>
    <w:rsid w:val="00B333F7"/>
    <w:rsid w:val="00B339A3"/>
    <w:rsid w:val="00B46653"/>
    <w:rsid w:val="00B60191"/>
    <w:rsid w:val="00B644C4"/>
    <w:rsid w:val="00B64FEB"/>
    <w:rsid w:val="00B65155"/>
    <w:rsid w:val="00B65602"/>
    <w:rsid w:val="00B65A71"/>
    <w:rsid w:val="00B6698E"/>
    <w:rsid w:val="00B678AD"/>
    <w:rsid w:val="00B72234"/>
    <w:rsid w:val="00B754FD"/>
    <w:rsid w:val="00B7636B"/>
    <w:rsid w:val="00B90968"/>
    <w:rsid w:val="00B92BB3"/>
    <w:rsid w:val="00B93C38"/>
    <w:rsid w:val="00B960BD"/>
    <w:rsid w:val="00B97B20"/>
    <w:rsid w:val="00BB1BA5"/>
    <w:rsid w:val="00BB3A26"/>
    <w:rsid w:val="00BB4448"/>
    <w:rsid w:val="00BB5222"/>
    <w:rsid w:val="00BB7C26"/>
    <w:rsid w:val="00BB7E34"/>
    <w:rsid w:val="00BC1D64"/>
    <w:rsid w:val="00BC2B38"/>
    <w:rsid w:val="00BC7751"/>
    <w:rsid w:val="00BD0F94"/>
    <w:rsid w:val="00BD26F9"/>
    <w:rsid w:val="00BD3BDD"/>
    <w:rsid w:val="00BD43A5"/>
    <w:rsid w:val="00BD4E9D"/>
    <w:rsid w:val="00BD727D"/>
    <w:rsid w:val="00BE2589"/>
    <w:rsid w:val="00BE3928"/>
    <w:rsid w:val="00BF02FF"/>
    <w:rsid w:val="00BF6A3A"/>
    <w:rsid w:val="00C018EE"/>
    <w:rsid w:val="00C0482C"/>
    <w:rsid w:val="00C07197"/>
    <w:rsid w:val="00C07CC8"/>
    <w:rsid w:val="00C104FF"/>
    <w:rsid w:val="00C11A1C"/>
    <w:rsid w:val="00C12B55"/>
    <w:rsid w:val="00C14292"/>
    <w:rsid w:val="00C142BB"/>
    <w:rsid w:val="00C165BE"/>
    <w:rsid w:val="00C20092"/>
    <w:rsid w:val="00C20EC6"/>
    <w:rsid w:val="00C232D4"/>
    <w:rsid w:val="00C261EB"/>
    <w:rsid w:val="00C26736"/>
    <w:rsid w:val="00C31580"/>
    <w:rsid w:val="00C32B62"/>
    <w:rsid w:val="00C35BB1"/>
    <w:rsid w:val="00C4288B"/>
    <w:rsid w:val="00C44CF5"/>
    <w:rsid w:val="00C45C9D"/>
    <w:rsid w:val="00C54674"/>
    <w:rsid w:val="00C55937"/>
    <w:rsid w:val="00C55E7A"/>
    <w:rsid w:val="00C563D9"/>
    <w:rsid w:val="00C57942"/>
    <w:rsid w:val="00C61192"/>
    <w:rsid w:val="00C63D98"/>
    <w:rsid w:val="00C73C76"/>
    <w:rsid w:val="00C76A5E"/>
    <w:rsid w:val="00C77BD5"/>
    <w:rsid w:val="00C864AB"/>
    <w:rsid w:val="00C91942"/>
    <w:rsid w:val="00C925EA"/>
    <w:rsid w:val="00C941F3"/>
    <w:rsid w:val="00C97C54"/>
    <w:rsid w:val="00CA2E4B"/>
    <w:rsid w:val="00CA3BAB"/>
    <w:rsid w:val="00CA4E4E"/>
    <w:rsid w:val="00CA725A"/>
    <w:rsid w:val="00CB1543"/>
    <w:rsid w:val="00CB2806"/>
    <w:rsid w:val="00CB34A6"/>
    <w:rsid w:val="00CB4E03"/>
    <w:rsid w:val="00CB703A"/>
    <w:rsid w:val="00CC152F"/>
    <w:rsid w:val="00CC2006"/>
    <w:rsid w:val="00CC7928"/>
    <w:rsid w:val="00CD4611"/>
    <w:rsid w:val="00CD521C"/>
    <w:rsid w:val="00CD6327"/>
    <w:rsid w:val="00CE2960"/>
    <w:rsid w:val="00CE2A49"/>
    <w:rsid w:val="00CF14E1"/>
    <w:rsid w:val="00CF2CE2"/>
    <w:rsid w:val="00CF52DB"/>
    <w:rsid w:val="00CF749E"/>
    <w:rsid w:val="00D00995"/>
    <w:rsid w:val="00D04B3A"/>
    <w:rsid w:val="00D11578"/>
    <w:rsid w:val="00D14A8B"/>
    <w:rsid w:val="00D218A7"/>
    <w:rsid w:val="00D22858"/>
    <w:rsid w:val="00D24667"/>
    <w:rsid w:val="00D30308"/>
    <w:rsid w:val="00D33D19"/>
    <w:rsid w:val="00D41856"/>
    <w:rsid w:val="00D471A5"/>
    <w:rsid w:val="00D47C25"/>
    <w:rsid w:val="00D52F6F"/>
    <w:rsid w:val="00D53CF0"/>
    <w:rsid w:val="00D564F5"/>
    <w:rsid w:val="00D64F68"/>
    <w:rsid w:val="00D678EB"/>
    <w:rsid w:val="00D71E74"/>
    <w:rsid w:val="00D7258B"/>
    <w:rsid w:val="00D77D15"/>
    <w:rsid w:val="00D802C6"/>
    <w:rsid w:val="00D805E1"/>
    <w:rsid w:val="00D82062"/>
    <w:rsid w:val="00D8228F"/>
    <w:rsid w:val="00D83D8C"/>
    <w:rsid w:val="00D8415C"/>
    <w:rsid w:val="00D9044D"/>
    <w:rsid w:val="00D905DC"/>
    <w:rsid w:val="00D945E2"/>
    <w:rsid w:val="00D94692"/>
    <w:rsid w:val="00D95B21"/>
    <w:rsid w:val="00DA0F55"/>
    <w:rsid w:val="00DA5230"/>
    <w:rsid w:val="00DB07EC"/>
    <w:rsid w:val="00DB27E3"/>
    <w:rsid w:val="00DB2A70"/>
    <w:rsid w:val="00DB54E5"/>
    <w:rsid w:val="00DB5661"/>
    <w:rsid w:val="00DC142D"/>
    <w:rsid w:val="00DC1872"/>
    <w:rsid w:val="00DC60F9"/>
    <w:rsid w:val="00DD3764"/>
    <w:rsid w:val="00DD4159"/>
    <w:rsid w:val="00DE00CC"/>
    <w:rsid w:val="00DE3A16"/>
    <w:rsid w:val="00DE6769"/>
    <w:rsid w:val="00DF266B"/>
    <w:rsid w:val="00DF26DC"/>
    <w:rsid w:val="00DF2E21"/>
    <w:rsid w:val="00DF3461"/>
    <w:rsid w:val="00DF3986"/>
    <w:rsid w:val="00E046B7"/>
    <w:rsid w:val="00E06CE7"/>
    <w:rsid w:val="00E118DE"/>
    <w:rsid w:val="00E144AB"/>
    <w:rsid w:val="00E20DD9"/>
    <w:rsid w:val="00E2A6C0"/>
    <w:rsid w:val="00E31A2A"/>
    <w:rsid w:val="00E320B4"/>
    <w:rsid w:val="00E36617"/>
    <w:rsid w:val="00E4058D"/>
    <w:rsid w:val="00E4238A"/>
    <w:rsid w:val="00E44840"/>
    <w:rsid w:val="00E530AE"/>
    <w:rsid w:val="00E5403E"/>
    <w:rsid w:val="00E61DDD"/>
    <w:rsid w:val="00E6473C"/>
    <w:rsid w:val="00E66C8E"/>
    <w:rsid w:val="00E730C5"/>
    <w:rsid w:val="00E74233"/>
    <w:rsid w:val="00E7445D"/>
    <w:rsid w:val="00E75813"/>
    <w:rsid w:val="00E76BA3"/>
    <w:rsid w:val="00E76E23"/>
    <w:rsid w:val="00E815DD"/>
    <w:rsid w:val="00E83791"/>
    <w:rsid w:val="00E85A81"/>
    <w:rsid w:val="00E86E0F"/>
    <w:rsid w:val="00E95C43"/>
    <w:rsid w:val="00EA1F4C"/>
    <w:rsid w:val="00EA7DC7"/>
    <w:rsid w:val="00EB3E3F"/>
    <w:rsid w:val="00EB52AB"/>
    <w:rsid w:val="00EB64BC"/>
    <w:rsid w:val="00EC0714"/>
    <w:rsid w:val="00EC459A"/>
    <w:rsid w:val="00ED2EAC"/>
    <w:rsid w:val="00ED32C9"/>
    <w:rsid w:val="00EE2014"/>
    <w:rsid w:val="00EE6092"/>
    <w:rsid w:val="00EF3996"/>
    <w:rsid w:val="00EF3AA5"/>
    <w:rsid w:val="00F027D2"/>
    <w:rsid w:val="00F036AA"/>
    <w:rsid w:val="00F0469C"/>
    <w:rsid w:val="00F0705C"/>
    <w:rsid w:val="00F10919"/>
    <w:rsid w:val="00F12055"/>
    <w:rsid w:val="00F153D5"/>
    <w:rsid w:val="00F17BED"/>
    <w:rsid w:val="00F2222B"/>
    <w:rsid w:val="00F25021"/>
    <w:rsid w:val="00F31A16"/>
    <w:rsid w:val="00F32D99"/>
    <w:rsid w:val="00F403EC"/>
    <w:rsid w:val="00F44510"/>
    <w:rsid w:val="00F459E2"/>
    <w:rsid w:val="00F51BC1"/>
    <w:rsid w:val="00F52143"/>
    <w:rsid w:val="00F5274B"/>
    <w:rsid w:val="00F55A5E"/>
    <w:rsid w:val="00F63AFE"/>
    <w:rsid w:val="00F64F36"/>
    <w:rsid w:val="00F77457"/>
    <w:rsid w:val="00F80ABB"/>
    <w:rsid w:val="00F80DF3"/>
    <w:rsid w:val="00F82E79"/>
    <w:rsid w:val="00F83660"/>
    <w:rsid w:val="00F91AB1"/>
    <w:rsid w:val="00F92EF6"/>
    <w:rsid w:val="00F97E66"/>
    <w:rsid w:val="00FA5663"/>
    <w:rsid w:val="00FB0FD3"/>
    <w:rsid w:val="00FB126D"/>
    <w:rsid w:val="00FB3A41"/>
    <w:rsid w:val="00FB54BA"/>
    <w:rsid w:val="00FB5DC0"/>
    <w:rsid w:val="00FB5E4B"/>
    <w:rsid w:val="00FC0F66"/>
    <w:rsid w:val="00FC671B"/>
    <w:rsid w:val="00FD1254"/>
    <w:rsid w:val="00FD2A7B"/>
    <w:rsid w:val="00FD2CF7"/>
    <w:rsid w:val="00FE2D6C"/>
    <w:rsid w:val="00FE4F9F"/>
    <w:rsid w:val="00FF09B0"/>
    <w:rsid w:val="00FF7E21"/>
    <w:rsid w:val="010E0141"/>
    <w:rsid w:val="013C50FD"/>
    <w:rsid w:val="015D3959"/>
    <w:rsid w:val="01621C1C"/>
    <w:rsid w:val="0166DF20"/>
    <w:rsid w:val="01A810F4"/>
    <w:rsid w:val="01DD0B0C"/>
    <w:rsid w:val="020A4E8D"/>
    <w:rsid w:val="02181D97"/>
    <w:rsid w:val="021C9F9E"/>
    <w:rsid w:val="023CDA97"/>
    <w:rsid w:val="0246ECF6"/>
    <w:rsid w:val="0290F142"/>
    <w:rsid w:val="02A18267"/>
    <w:rsid w:val="02A2AD6C"/>
    <w:rsid w:val="02B2C0C2"/>
    <w:rsid w:val="02B8E2D6"/>
    <w:rsid w:val="02C3C7DA"/>
    <w:rsid w:val="02DB87E7"/>
    <w:rsid w:val="02E71C2E"/>
    <w:rsid w:val="030248EC"/>
    <w:rsid w:val="03740B6C"/>
    <w:rsid w:val="038B87DB"/>
    <w:rsid w:val="039F3D3A"/>
    <w:rsid w:val="03A38CFE"/>
    <w:rsid w:val="03BCEC4E"/>
    <w:rsid w:val="03C25EC3"/>
    <w:rsid w:val="041F6802"/>
    <w:rsid w:val="0427E33D"/>
    <w:rsid w:val="0450F22B"/>
    <w:rsid w:val="0479E672"/>
    <w:rsid w:val="04B32133"/>
    <w:rsid w:val="04C0E642"/>
    <w:rsid w:val="04C754E5"/>
    <w:rsid w:val="04CA8163"/>
    <w:rsid w:val="04DFE04C"/>
    <w:rsid w:val="04EB6F8D"/>
    <w:rsid w:val="0500997C"/>
    <w:rsid w:val="05184E9E"/>
    <w:rsid w:val="052197F0"/>
    <w:rsid w:val="05226853"/>
    <w:rsid w:val="0535898E"/>
    <w:rsid w:val="053EE421"/>
    <w:rsid w:val="0568EBB5"/>
    <w:rsid w:val="056925DA"/>
    <w:rsid w:val="056AAB99"/>
    <w:rsid w:val="0587C0AA"/>
    <w:rsid w:val="058BCBF6"/>
    <w:rsid w:val="05A4B7F9"/>
    <w:rsid w:val="05A705F1"/>
    <w:rsid w:val="05AA933A"/>
    <w:rsid w:val="05DB8B3E"/>
    <w:rsid w:val="061A1F04"/>
    <w:rsid w:val="061A8AF6"/>
    <w:rsid w:val="06388719"/>
    <w:rsid w:val="0642553D"/>
    <w:rsid w:val="064A6A85"/>
    <w:rsid w:val="067F59D0"/>
    <w:rsid w:val="068EDE25"/>
    <w:rsid w:val="06A814B4"/>
    <w:rsid w:val="06EC7580"/>
    <w:rsid w:val="06F42B5E"/>
    <w:rsid w:val="070EE866"/>
    <w:rsid w:val="07651D45"/>
    <w:rsid w:val="076B9049"/>
    <w:rsid w:val="076EC881"/>
    <w:rsid w:val="077B1649"/>
    <w:rsid w:val="0782827A"/>
    <w:rsid w:val="07850C1D"/>
    <w:rsid w:val="0789C15C"/>
    <w:rsid w:val="079504C4"/>
    <w:rsid w:val="07B8C965"/>
    <w:rsid w:val="07B9BD06"/>
    <w:rsid w:val="07C9A082"/>
    <w:rsid w:val="07D2730C"/>
    <w:rsid w:val="07F94F7B"/>
    <w:rsid w:val="08457862"/>
    <w:rsid w:val="08508864"/>
    <w:rsid w:val="087FA499"/>
    <w:rsid w:val="08823DDF"/>
    <w:rsid w:val="08A13053"/>
    <w:rsid w:val="08D566B5"/>
    <w:rsid w:val="08E0622B"/>
    <w:rsid w:val="08E0F483"/>
    <w:rsid w:val="0911FEF5"/>
    <w:rsid w:val="0942BE90"/>
    <w:rsid w:val="09849E53"/>
    <w:rsid w:val="09AAAAA2"/>
    <w:rsid w:val="09BCBA33"/>
    <w:rsid w:val="09D7D15D"/>
    <w:rsid w:val="09DBE67B"/>
    <w:rsid w:val="09E01BC5"/>
    <w:rsid w:val="09F1F106"/>
    <w:rsid w:val="0A0ED3E7"/>
    <w:rsid w:val="0A0F4C0D"/>
    <w:rsid w:val="0A123AF1"/>
    <w:rsid w:val="0A15DDBC"/>
    <w:rsid w:val="0A171A5C"/>
    <w:rsid w:val="0A19F67A"/>
    <w:rsid w:val="0A1DF42C"/>
    <w:rsid w:val="0A2C1399"/>
    <w:rsid w:val="0A4146DE"/>
    <w:rsid w:val="0A598F3E"/>
    <w:rsid w:val="0A61C74D"/>
    <w:rsid w:val="0A67A2FE"/>
    <w:rsid w:val="0A6A3750"/>
    <w:rsid w:val="0A743A0C"/>
    <w:rsid w:val="0A78ADEF"/>
    <w:rsid w:val="0A7E117C"/>
    <w:rsid w:val="0A875EDA"/>
    <w:rsid w:val="0A9E03EA"/>
    <w:rsid w:val="0AAB58C4"/>
    <w:rsid w:val="0AB40CC9"/>
    <w:rsid w:val="0B1258B4"/>
    <w:rsid w:val="0B4AED74"/>
    <w:rsid w:val="0B7E6488"/>
    <w:rsid w:val="0B8AFB2D"/>
    <w:rsid w:val="0BCB0A4E"/>
    <w:rsid w:val="0BCE53BE"/>
    <w:rsid w:val="0BD388B1"/>
    <w:rsid w:val="0BDDE55A"/>
    <w:rsid w:val="0BEF777C"/>
    <w:rsid w:val="0C0E1076"/>
    <w:rsid w:val="0C186084"/>
    <w:rsid w:val="0C34933F"/>
    <w:rsid w:val="0C34F164"/>
    <w:rsid w:val="0C3D7799"/>
    <w:rsid w:val="0C427D77"/>
    <w:rsid w:val="0C5081DE"/>
    <w:rsid w:val="0C54E724"/>
    <w:rsid w:val="0C663DEA"/>
    <w:rsid w:val="0C8AD779"/>
    <w:rsid w:val="0CA2EC3A"/>
    <w:rsid w:val="0CA65871"/>
    <w:rsid w:val="0CAEF72B"/>
    <w:rsid w:val="0CB57F25"/>
    <w:rsid w:val="0CB9EAD5"/>
    <w:rsid w:val="0CCC855E"/>
    <w:rsid w:val="0CCEB833"/>
    <w:rsid w:val="0CD3517C"/>
    <w:rsid w:val="0CE89C63"/>
    <w:rsid w:val="0D0B96B7"/>
    <w:rsid w:val="0D478FF6"/>
    <w:rsid w:val="0D4A6F44"/>
    <w:rsid w:val="0D53F893"/>
    <w:rsid w:val="0D5BA7DD"/>
    <w:rsid w:val="0D5E7D3B"/>
    <w:rsid w:val="0DAAD440"/>
    <w:rsid w:val="0DF89477"/>
    <w:rsid w:val="0E00BB76"/>
    <w:rsid w:val="0E3051D2"/>
    <w:rsid w:val="0E331965"/>
    <w:rsid w:val="0E633DD7"/>
    <w:rsid w:val="0E643B63"/>
    <w:rsid w:val="0E720F3D"/>
    <w:rsid w:val="0E845131"/>
    <w:rsid w:val="0E8A5D2C"/>
    <w:rsid w:val="0E9D31CD"/>
    <w:rsid w:val="0EACE621"/>
    <w:rsid w:val="0EB3E509"/>
    <w:rsid w:val="0EB95539"/>
    <w:rsid w:val="0F36ACA2"/>
    <w:rsid w:val="0F39A36D"/>
    <w:rsid w:val="0F78064B"/>
    <w:rsid w:val="0F848EE8"/>
    <w:rsid w:val="0F8A4E77"/>
    <w:rsid w:val="0FA0F5D1"/>
    <w:rsid w:val="0FADF377"/>
    <w:rsid w:val="0FC66B41"/>
    <w:rsid w:val="0FD77758"/>
    <w:rsid w:val="0FDCE1E5"/>
    <w:rsid w:val="0FDFC414"/>
    <w:rsid w:val="0FFF7C1C"/>
    <w:rsid w:val="1002BDE1"/>
    <w:rsid w:val="1018C04C"/>
    <w:rsid w:val="102CDA0C"/>
    <w:rsid w:val="1069558D"/>
    <w:rsid w:val="1088F7E3"/>
    <w:rsid w:val="10976413"/>
    <w:rsid w:val="10A5CF1F"/>
    <w:rsid w:val="10BA84EC"/>
    <w:rsid w:val="10C7BE34"/>
    <w:rsid w:val="1109009B"/>
    <w:rsid w:val="110AD080"/>
    <w:rsid w:val="1122F838"/>
    <w:rsid w:val="113CF26D"/>
    <w:rsid w:val="11442F43"/>
    <w:rsid w:val="11765DEF"/>
    <w:rsid w:val="1178A25A"/>
    <w:rsid w:val="118EF754"/>
    <w:rsid w:val="119B337B"/>
    <w:rsid w:val="119CCAC8"/>
    <w:rsid w:val="11A8A49A"/>
    <w:rsid w:val="11ADF550"/>
    <w:rsid w:val="11CE9281"/>
    <w:rsid w:val="11E1FC4C"/>
    <w:rsid w:val="11EEAC10"/>
    <w:rsid w:val="120D67A5"/>
    <w:rsid w:val="1228D7B4"/>
    <w:rsid w:val="123C68AF"/>
    <w:rsid w:val="124F9FBB"/>
    <w:rsid w:val="126CF757"/>
    <w:rsid w:val="12924ADF"/>
    <w:rsid w:val="12B3EDF9"/>
    <w:rsid w:val="12D43284"/>
    <w:rsid w:val="12DBF2C5"/>
    <w:rsid w:val="12E16CC4"/>
    <w:rsid w:val="12FC661C"/>
    <w:rsid w:val="12FD2403"/>
    <w:rsid w:val="1327DA93"/>
    <w:rsid w:val="132E08B8"/>
    <w:rsid w:val="13508005"/>
    <w:rsid w:val="13841AF5"/>
    <w:rsid w:val="13A1D875"/>
    <w:rsid w:val="13BECF2E"/>
    <w:rsid w:val="13C0ECB7"/>
    <w:rsid w:val="13C751C6"/>
    <w:rsid w:val="13D092FA"/>
    <w:rsid w:val="13D6BB0E"/>
    <w:rsid w:val="13E4AC86"/>
    <w:rsid w:val="14481B85"/>
    <w:rsid w:val="14584BA8"/>
    <w:rsid w:val="1468C0D8"/>
    <w:rsid w:val="146ECBFD"/>
    <w:rsid w:val="148744A4"/>
    <w:rsid w:val="1494FBCE"/>
    <w:rsid w:val="14B48477"/>
    <w:rsid w:val="14D34FB0"/>
    <w:rsid w:val="14E2D80C"/>
    <w:rsid w:val="1500D88B"/>
    <w:rsid w:val="150580C2"/>
    <w:rsid w:val="15618089"/>
    <w:rsid w:val="156BDDB8"/>
    <w:rsid w:val="1572D277"/>
    <w:rsid w:val="158050C5"/>
    <w:rsid w:val="1585CD1D"/>
    <w:rsid w:val="158F7432"/>
    <w:rsid w:val="159AF95F"/>
    <w:rsid w:val="15AB17EA"/>
    <w:rsid w:val="15BFE9E2"/>
    <w:rsid w:val="15C58861"/>
    <w:rsid w:val="15D9BA72"/>
    <w:rsid w:val="15E40A77"/>
    <w:rsid w:val="1606ECC4"/>
    <w:rsid w:val="160E2E43"/>
    <w:rsid w:val="1675EA7E"/>
    <w:rsid w:val="16983A75"/>
    <w:rsid w:val="16995B2A"/>
    <w:rsid w:val="16AC5D54"/>
    <w:rsid w:val="16BF291F"/>
    <w:rsid w:val="16CA881B"/>
    <w:rsid w:val="16E618E3"/>
    <w:rsid w:val="16F175CA"/>
    <w:rsid w:val="16FAE548"/>
    <w:rsid w:val="170A5288"/>
    <w:rsid w:val="17311718"/>
    <w:rsid w:val="173663FB"/>
    <w:rsid w:val="1749D026"/>
    <w:rsid w:val="175B4498"/>
    <w:rsid w:val="1760DC24"/>
    <w:rsid w:val="177D17B0"/>
    <w:rsid w:val="1795FD4E"/>
    <w:rsid w:val="17B43E29"/>
    <w:rsid w:val="17B7E669"/>
    <w:rsid w:val="17BF5868"/>
    <w:rsid w:val="17C5E491"/>
    <w:rsid w:val="17CEE820"/>
    <w:rsid w:val="17E11424"/>
    <w:rsid w:val="17E12B46"/>
    <w:rsid w:val="17F372D9"/>
    <w:rsid w:val="17F44EE1"/>
    <w:rsid w:val="17F81C16"/>
    <w:rsid w:val="17FF0BB3"/>
    <w:rsid w:val="18064D56"/>
    <w:rsid w:val="18078CD6"/>
    <w:rsid w:val="181A1E25"/>
    <w:rsid w:val="1837F1F3"/>
    <w:rsid w:val="18480694"/>
    <w:rsid w:val="184AF4AF"/>
    <w:rsid w:val="1887A344"/>
    <w:rsid w:val="1890D4E4"/>
    <w:rsid w:val="18A45827"/>
    <w:rsid w:val="18A9933F"/>
    <w:rsid w:val="18B08422"/>
    <w:rsid w:val="18EA6AD8"/>
    <w:rsid w:val="18EE8199"/>
    <w:rsid w:val="190FB536"/>
    <w:rsid w:val="19125760"/>
    <w:rsid w:val="193110D5"/>
    <w:rsid w:val="19419737"/>
    <w:rsid w:val="19568CBC"/>
    <w:rsid w:val="1957B4A0"/>
    <w:rsid w:val="195D15E1"/>
    <w:rsid w:val="1981506E"/>
    <w:rsid w:val="1998B22E"/>
    <w:rsid w:val="19A696CE"/>
    <w:rsid w:val="19D8F45A"/>
    <w:rsid w:val="19EA5CA4"/>
    <w:rsid w:val="1A21DB44"/>
    <w:rsid w:val="1A4F000D"/>
    <w:rsid w:val="1A6BE424"/>
    <w:rsid w:val="1A6D32BF"/>
    <w:rsid w:val="1A7EB8BD"/>
    <w:rsid w:val="1A9B42A2"/>
    <w:rsid w:val="1AAA8A1B"/>
    <w:rsid w:val="1AB1360E"/>
    <w:rsid w:val="1ABD1224"/>
    <w:rsid w:val="1AC4AAAD"/>
    <w:rsid w:val="1AC52C86"/>
    <w:rsid w:val="1AF74C50"/>
    <w:rsid w:val="1AF7DE5F"/>
    <w:rsid w:val="1AF97685"/>
    <w:rsid w:val="1B11D4CD"/>
    <w:rsid w:val="1B1E46A6"/>
    <w:rsid w:val="1B20BA9C"/>
    <w:rsid w:val="1B3DFB0B"/>
    <w:rsid w:val="1B5B253F"/>
    <w:rsid w:val="1B7818A0"/>
    <w:rsid w:val="1B7AD5F6"/>
    <w:rsid w:val="1B80805D"/>
    <w:rsid w:val="1BA9C186"/>
    <w:rsid w:val="1BCD22B8"/>
    <w:rsid w:val="1BCD697E"/>
    <w:rsid w:val="1BDB1665"/>
    <w:rsid w:val="1BE2E956"/>
    <w:rsid w:val="1BF9BC32"/>
    <w:rsid w:val="1C0229A9"/>
    <w:rsid w:val="1C404E69"/>
    <w:rsid w:val="1C40CBE1"/>
    <w:rsid w:val="1C5F0434"/>
    <w:rsid w:val="1C5FCFCB"/>
    <w:rsid w:val="1C697801"/>
    <w:rsid w:val="1C6E011C"/>
    <w:rsid w:val="1C796742"/>
    <w:rsid w:val="1CB0B1B4"/>
    <w:rsid w:val="1CBF2AF0"/>
    <w:rsid w:val="1CC70550"/>
    <w:rsid w:val="1CDB3FC7"/>
    <w:rsid w:val="1CE5B976"/>
    <w:rsid w:val="1D035ABD"/>
    <w:rsid w:val="1D04CF12"/>
    <w:rsid w:val="1D225951"/>
    <w:rsid w:val="1D229233"/>
    <w:rsid w:val="1D3C3E18"/>
    <w:rsid w:val="1D3F5E4A"/>
    <w:rsid w:val="1D537E6C"/>
    <w:rsid w:val="1D5E86DE"/>
    <w:rsid w:val="1D8617E1"/>
    <w:rsid w:val="1D968FE9"/>
    <w:rsid w:val="1D9B0712"/>
    <w:rsid w:val="1DCBB2A1"/>
    <w:rsid w:val="1DEAB0DA"/>
    <w:rsid w:val="1E02360A"/>
    <w:rsid w:val="1E1F33A1"/>
    <w:rsid w:val="1E261125"/>
    <w:rsid w:val="1E29789F"/>
    <w:rsid w:val="1E341CE0"/>
    <w:rsid w:val="1E34BB87"/>
    <w:rsid w:val="1E4BC24A"/>
    <w:rsid w:val="1E917A82"/>
    <w:rsid w:val="1E981FB2"/>
    <w:rsid w:val="1E9F8C2C"/>
    <w:rsid w:val="1EC6B152"/>
    <w:rsid w:val="1EDBBB50"/>
    <w:rsid w:val="1EF9F196"/>
    <w:rsid w:val="1F02D01F"/>
    <w:rsid w:val="1F28FB21"/>
    <w:rsid w:val="1F31E37E"/>
    <w:rsid w:val="1F3A468F"/>
    <w:rsid w:val="1F5A12AA"/>
    <w:rsid w:val="1F647771"/>
    <w:rsid w:val="1F695EEB"/>
    <w:rsid w:val="1F791BEE"/>
    <w:rsid w:val="1FA26C48"/>
    <w:rsid w:val="1FA67467"/>
    <w:rsid w:val="1FAD0C93"/>
    <w:rsid w:val="1FAF8359"/>
    <w:rsid w:val="1FD76F9F"/>
    <w:rsid w:val="1FE8A618"/>
    <w:rsid w:val="1FF820D6"/>
    <w:rsid w:val="200C61D9"/>
    <w:rsid w:val="2022711B"/>
    <w:rsid w:val="202A0BBD"/>
    <w:rsid w:val="203D7376"/>
    <w:rsid w:val="20567BD7"/>
    <w:rsid w:val="20696A70"/>
    <w:rsid w:val="206F6D80"/>
    <w:rsid w:val="208ADF6A"/>
    <w:rsid w:val="209FC134"/>
    <w:rsid w:val="20B516B3"/>
    <w:rsid w:val="20D0FEC1"/>
    <w:rsid w:val="20D362B0"/>
    <w:rsid w:val="20DDFAB2"/>
    <w:rsid w:val="20DE78BB"/>
    <w:rsid w:val="20DEEC5A"/>
    <w:rsid w:val="210A8511"/>
    <w:rsid w:val="2112BA1A"/>
    <w:rsid w:val="211FC3CE"/>
    <w:rsid w:val="21262B66"/>
    <w:rsid w:val="21384C27"/>
    <w:rsid w:val="2144A813"/>
    <w:rsid w:val="2158EC14"/>
    <w:rsid w:val="215D4562"/>
    <w:rsid w:val="2186DA16"/>
    <w:rsid w:val="219D568C"/>
    <w:rsid w:val="219F5C63"/>
    <w:rsid w:val="21B0EF9E"/>
    <w:rsid w:val="21BF824E"/>
    <w:rsid w:val="21C60467"/>
    <w:rsid w:val="21CA2053"/>
    <w:rsid w:val="21D86E03"/>
    <w:rsid w:val="21F5AF39"/>
    <w:rsid w:val="22211051"/>
    <w:rsid w:val="22259E09"/>
    <w:rsid w:val="223B841A"/>
    <w:rsid w:val="225E1C16"/>
    <w:rsid w:val="22702F3C"/>
    <w:rsid w:val="22758668"/>
    <w:rsid w:val="2293C7E2"/>
    <w:rsid w:val="22A649B3"/>
    <w:rsid w:val="22DD442B"/>
    <w:rsid w:val="22EE7E81"/>
    <w:rsid w:val="2311272F"/>
    <w:rsid w:val="23199C39"/>
    <w:rsid w:val="231D96B3"/>
    <w:rsid w:val="231FA667"/>
    <w:rsid w:val="232574A4"/>
    <w:rsid w:val="23359917"/>
    <w:rsid w:val="235E27B4"/>
    <w:rsid w:val="239306A4"/>
    <w:rsid w:val="239C9424"/>
    <w:rsid w:val="23B62FCA"/>
    <w:rsid w:val="23CB0508"/>
    <w:rsid w:val="2445D410"/>
    <w:rsid w:val="247450F3"/>
    <w:rsid w:val="24A332F7"/>
    <w:rsid w:val="24A858AA"/>
    <w:rsid w:val="24A9BFC1"/>
    <w:rsid w:val="24C3AE7F"/>
    <w:rsid w:val="24CEBCAF"/>
    <w:rsid w:val="24D271DA"/>
    <w:rsid w:val="24F86419"/>
    <w:rsid w:val="250EFFF5"/>
    <w:rsid w:val="252028CE"/>
    <w:rsid w:val="25473F6B"/>
    <w:rsid w:val="254C9FCF"/>
    <w:rsid w:val="25793F4A"/>
    <w:rsid w:val="25B92C3B"/>
    <w:rsid w:val="25C4ED5F"/>
    <w:rsid w:val="25C5058C"/>
    <w:rsid w:val="25FA209E"/>
    <w:rsid w:val="25FD86FF"/>
    <w:rsid w:val="2603EEBC"/>
    <w:rsid w:val="261EE11D"/>
    <w:rsid w:val="266EFA0A"/>
    <w:rsid w:val="267AEBD7"/>
    <w:rsid w:val="26C6C4A2"/>
    <w:rsid w:val="26CDF35B"/>
    <w:rsid w:val="26D19E10"/>
    <w:rsid w:val="26D6DC75"/>
    <w:rsid w:val="26E6D051"/>
    <w:rsid w:val="26ED3584"/>
    <w:rsid w:val="270ABAFD"/>
    <w:rsid w:val="272ACA05"/>
    <w:rsid w:val="2739949C"/>
    <w:rsid w:val="2743BC8D"/>
    <w:rsid w:val="27480672"/>
    <w:rsid w:val="2759CF79"/>
    <w:rsid w:val="275F4F14"/>
    <w:rsid w:val="27686424"/>
    <w:rsid w:val="277B23B8"/>
    <w:rsid w:val="278268FE"/>
    <w:rsid w:val="27956509"/>
    <w:rsid w:val="27BADC54"/>
    <w:rsid w:val="27E2C68F"/>
    <w:rsid w:val="27E41528"/>
    <w:rsid w:val="27F212E9"/>
    <w:rsid w:val="2819E1FE"/>
    <w:rsid w:val="285DFA05"/>
    <w:rsid w:val="2881422E"/>
    <w:rsid w:val="2888B99B"/>
    <w:rsid w:val="288E80EE"/>
    <w:rsid w:val="2897B0D0"/>
    <w:rsid w:val="28BECB74"/>
    <w:rsid w:val="28CB8E79"/>
    <w:rsid w:val="28D5A978"/>
    <w:rsid w:val="28EE1A31"/>
    <w:rsid w:val="28FCE8D2"/>
    <w:rsid w:val="29052AE6"/>
    <w:rsid w:val="2905F9F8"/>
    <w:rsid w:val="290B0B31"/>
    <w:rsid w:val="290B3027"/>
    <w:rsid w:val="291C3DB5"/>
    <w:rsid w:val="2923DB0B"/>
    <w:rsid w:val="2936213B"/>
    <w:rsid w:val="297A70EE"/>
    <w:rsid w:val="29A6F99E"/>
    <w:rsid w:val="29B25499"/>
    <w:rsid w:val="29C5E728"/>
    <w:rsid w:val="29D33D9C"/>
    <w:rsid w:val="29D91DFA"/>
    <w:rsid w:val="29E28933"/>
    <w:rsid w:val="29E384FC"/>
    <w:rsid w:val="29F1C423"/>
    <w:rsid w:val="29F4996E"/>
    <w:rsid w:val="2A028A34"/>
    <w:rsid w:val="2A04DB86"/>
    <w:rsid w:val="2A60D9D0"/>
    <w:rsid w:val="2A7BD47A"/>
    <w:rsid w:val="2A8095DD"/>
    <w:rsid w:val="2A813562"/>
    <w:rsid w:val="2A8A9834"/>
    <w:rsid w:val="2A9A4543"/>
    <w:rsid w:val="2AB2D0C8"/>
    <w:rsid w:val="2AB54E76"/>
    <w:rsid w:val="2AB73DD7"/>
    <w:rsid w:val="2AD1FCE9"/>
    <w:rsid w:val="2ADA097D"/>
    <w:rsid w:val="2AF43DCB"/>
    <w:rsid w:val="2B07B0E8"/>
    <w:rsid w:val="2B27F44C"/>
    <w:rsid w:val="2B3C3214"/>
    <w:rsid w:val="2B430E3C"/>
    <w:rsid w:val="2B4E9273"/>
    <w:rsid w:val="2B545E82"/>
    <w:rsid w:val="2B6884C6"/>
    <w:rsid w:val="2B6D0DEC"/>
    <w:rsid w:val="2B73ECDB"/>
    <w:rsid w:val="2BC08444"/>
    <w:rsid w:val="2BC660D2"/>
    <w:rsid w:val="2BD0585B"/>
    <w:rsid w:val="2BD326F8"/>
    <w:rsid w:val="2BDD23EA"/>
    <w:rsid w:val="2BDFD0B7"/>
    <w:rsid w:val="2BE87373"/>
    <w:rsid w:val="2BEDD734"/>
    <w:rsid w:val="2BF843BC"/>
    <w:rsid w:val="2C0350F7"/>
    <w:rsid w:val="2C13C87F"/>
    <w:rsid w:val="2C27AA65"/>
    <w:rsid w:val="2C5279E7"/>
    <w:rsid w:val="2C5F30B5"/>
    <w:rsid w:val="2C6E6FCF"/>
    <w:rsid w:val="2C73D708"/>
    <w:rsid w:val="2C755FB8"/>
    <w:rsid w:val="2C76F1FD"/>
    <w:rsid w:val="2C79A694"/>
    <w:rsid w:val="2C7FC816"/>
    <w:rsid w:val="2C817C3B"/>
    <w:rsid w:val="2C914BDB"/>
    <w:rsid w:val="2CA376E6"/>
    <w:rsid w:val="2CA6EE28"/>
    <w:rsid w:val="2CE79142"/>
    <w:rsid w:val="2CF389F2"/>
    <w:rsid w:val="2D0DD18B"/>
    <w:rsid w:val="2D22AAA0"/>
    <w:rsid w:val="2D5D4160"/>
    <w:rsid w:val="2D86D3B0"/>
    <w:rsid w:val="2DA49766"/>
    <w:rsid w:val="2DB4C5C6"/>
    <w:rsid w:val="2DBCB709"/>
    <w:rsid w:val="2DC0DD5A"/>
    <w:rsid w:val="2DCC1B5B"/>
    <w:rsid w:val="2DD2A49D"/>
    <w:rsid w:val="2DD3ECD8"/>
    <w:rsid w:val="2DDEBAA0"/>
    <w:rsid w:val="2DFF4A7E"/>
    <w:rsid w:val="2E1AA927"/>
    <w:rsid w:val="2E21CD49"/>
    <w:rsid w:val="2E2A8CAC"/>
    <w:rsid w:val="2E2CD7C1"/>
    <w:rsid w:val="2E4E1E6B"/>
    <w:rsid w:val="2E542459"/>
    <w:rsid w:val="2E683CF3"/>
    <w:rsid w:val="2E7DEDB0"/>
    <w:rsid w:val="2E8403EF"/>
    <w:rsid w:val="2E9411A8"/>
    <w:rsid w:val="2EB2D633"/>
    <w:rsid w:val="2EC17D4B"/>
    <w:rsid w:val="2ED1F0BE"/>
    <w:rsid w:val="2EEEE215"/>
    <w:rsid w:val="2EF683F6"/>
    <w:rsid w:val="2EFA0479"/>
    <w:rsid w:val="2EFD6CD8"/>
    <w:rsid w:val="2F145FC6"/>
    <w:rsid w:val="2F1DC3FB"/>
    <w:rsid w:val="2F2F256A"/>
    <w:rsid w:val="2F401F09"/>
    <w:rsid w:val="2F42F864"/>
    <w:rsid w:val="2F451461"/>
    <w:rsid w:val="2F65F7AA"/>
    <w:rsid w:val="2FAB80F3"/>
    <w:rsid w:val="2FADB321"/>
    <w:rsid w:val="2FB6BBDF"/>
    <w:rsid w:val="2FC7E843"/>
    <w:rsid w:val="2FCDB66C"/>
    <w:rsid w:val="2FD29C1F"/>
    <w:rsid w:val="2FE792D4"/>
    <w:rsid w:val="2FEF67BC"/>
    <w:rsid w:val="3001EE8C"/>
    <w:rsid w:val="3019958F"/>
    <w:rsid w:val="3029C34C"/>
    <w:rsid w:val="304E372A"/>
    <w:rsid w:val="3053BA5B"/>
    <w:rsid w:val="305CB7C5"/>
    <w:rsid w:val="305EDB34"/>
    <w:rsid w:val="30ACDD65"/>
    <w:rsid w:val="30B83ADE"/>
    <w:rsid w:val="30B9C089"/>
    <w:rsid w:val="30BBAEFC"/>
    <w:rsid w:val="30C1AEF1"/>
    <w:rsid w:val="30D49AA5"/>
    <w:rsid w:val="30E1BC51"/>
    <w:rsid w:val="30ECD250"/>
    <w:rsid w:val="31031EDD"/>
    <w:rsid w:val="3129646C"/>
    <w:rsid w:val="3138F751"/>
    <w:rsid w:val="318B6A07"/>
    <w:rsid w:val="31AB750D"/>
    <w:rsid w:val="31AEA5E3"/>
    <w:rsid w:val="31B1D74E"/>
    <w:rsid w:val="31C5E244"/>
    <w:rsid w:val="31C7E4C0"/>
    <w:rsid w:val="31DF6328"/>
    <w:rsid w:val="31E396F9"/>
    <w:rsid w:val="31E6D57C"/>
    <w:rsid w:val="320DD331"/>
    <w:rsid w:val="32205907"/>
    <w:rsid w:val="3220E1E9"/>
    <w:rsid w:val="3247EE98"/>
    <w:rsid w:val="324E84FB"/>
    <w:rsid w:val="3286E9DB"/>
    <w:rsid w:val="32872A5A"/>
    <w:rsid w:val="32902472"/>
    <w:rsid w:val="32B73A51"/>
    <w:rsid w:val="3302D027"/>
    <w:rsid w:val="3311B5C0"/>
    <w:rsid w:val="332DEF82"/>
    <w:rsid w:val="335B1EC8"/>
    <w:rsid w:val="337B7871"/>
    <w:rsid w:val="33849DC1"/>
    <w:rsid w:val="33B8DAF9"/>
    <w:rsid w:val="33BA7595"/>
    <w:rsid w:val="33BBB984"/>
    <w:rsid w:val="33C28405"/>
    <w:rsid w:val="33E651A0"/>
    <w:rsid w:val="33FB2943"/>
    <w:rsid w:val="341E090B"/>
    <w:rsid w:val="34280DC0"/>
    <w:rsid w:val="3431EE2B"/>
    <w:rsid w:val="34351D8E"/>
    <w:rsid w:val="343F1E91"/>
    <w:rsid w:val="3445BB67"/>
    <w:rsid w:val="346E2B15"/>
    <w:rsid w:val="346FCB4F"/>
    <w:rsid w:val="3478FCAA"/>
    <w:rsid w:val="347C327B"/>
    <w:rsid w:val="34AE7052"/>
    <w:rsid w:val="34C04C5A"/>
    <w:rsid w:val="34C978E3"/>
    <w:rsid w:val="34CD4E5C"/>
    <w:rsid w:val="351CA88F"/>
    <w:rsid w:val="351E8704"/>
    <w:rsid w:val="3528EDFA"/>
    <w:rsid w:val="353267F2"/>
    <w:rsid w:val="353F642D"/>
    <w:rsid w:val="3581D204"/>
    <w:rsid w:val="35831486"/>
    <w:rsid w:val="358A9072"/>
    <w:rsid w:val="359A51AC"/>
    <w:rsid w:val="35AF1767"/>
    <w:rsid w:val="35CEF83B"/>
    <w:rsid w:val="35DD5C70"/>
    <w:rsid w:val="35F6420D"/>
    <w:rsid w:val="35FF8901"/>
    <w:rsid w:val="360CAF40"/>
    <w:rsid w:val="361EB85C"/>
    <w:rsid w:val="36434120"/>
    <w:rsid w:val="3647AB52"/>
    <w:rsid w:val="3656A8D1"/>
    <w:rsid w:val="366369DD"/>
    <w:rsid w:val="36791B13"/>
    <w:rsid w:val="36912A66"/>
    <w:rsid w:val="36A29C44"/>
    <w:rsid w:val="36B5DB67"/>
    <w:rsid w:val="36CC8266"/>
    <w:rsid w:val="36DF6018"/>
    <w:rsid w:val="36F3DF38"/>
    <w:rsid w:val="36F60591"/>
    <w:rsid w:val="373B488D"/>
    <w:rsid w:val="374AEF14"/>
    <w:rsid w:val="374D05F6"/>
    <w:rsid w:val="374DBE6D"/>
    <w:rsid w:val="374EBA32"/>
    <w:rsid w:val="37550BB9"/>
    <w:rsid w:val="3765A3BC"/>
    <w:rsid w:val="37758808"/>
    <w:rsid w:val="377D83D0"/>
    <w:rsid w:val="37A2F808"/>
    <w:rsid w:val="37A9F945"/>
    <w:rsid w:val="37B1623C"/>
    <w:rsid w:val="37C88AF6"/>
    <w:rsid w:val="37CFE88D"/>
    <w:rsid w:val="37E5B624"/>
    <w:rsid w:val="37E8768E"/>
    <w:rsid w:val="3817B3EE"/>
    <w:rsid w:val="381B51BC"/>
    <w:rsid w:val="3855346B"/>
    <w:rsid w:val="385749FA"/>
    <w:rsid w:val="3861A56B"/>
    <w:rsid w:val="389D8A68"/>
    <w:rsid w:val="38A9CB15"/>
    <w:rsid w:val="38AC5AA5"/>
    <w:rsid w:val="38D9078B"/>
    <w:rsid w:val="38E7387B"/>
    <w:rsid w:val="392A9473"/>
    <w:rsid w:val="3935576A"/>
    <w:rsid w:val="3956E381"/>
    <w:rsid w:val="3973F9BD"/>
    <w:rsid w:val="39810E10"/>
    <w:rsid w:val="398444D0"/>
    <w:rsid w:val="3990E836"/>
    <w:rsid w:val="39A5B344"/>
    <w:rsid w:val="39AF6BA0"/>
    <w:rsid w:val="39DBB40E"/>
    <w:rsid w:val="39ECC130"/>
    <w:rsid w:val="3A030F88"/>
    <w:rsid w:val="3A56A84D"/>
    <w:rsid w:val="3A642101"/>
    <w:rsid w:val="3ABFE0A6"/>
    <w:rsid w:val="3AC58180"/>
    <w:rsid w:val="3AD583FD"/>
    <w:rsid w:val="3AE1FBD9"/>
    <w:rsid w:val="3AEB887B"/>
    <w:rsid w:val="3AFE84C0"/>
    <w:rsid w:val="3B13DC72"/>
    <w:rsid w:val="3B1B687F"/>
    <w:rsid w:val="3B3FFFA9"/>
    <w:rsid w:val="3B40F8E5"/>
    <w:rsid w:val="3B43CB4F"/>
    <w:rsid w:val="3B4F8380"/>
    <w:rsid w:val="3B83A820"/>
    <w:rsid w:val="3BDC7D1E"/>
    <w:rsid w:val="3BE26FB5"/>
    <w:rsid w:val="3BFA4966"/>
    <w:rsid w:val="3C1B4413"/>
    <w:rsid w:val="3C244D85"/>
    <w:rsid w:val="3C2FC081"/>
    <w:rsid w:val="3C466252"/>
    <w:rsid w:val="3C53BFD9"/>
    <w:rsid w:val="3C621830"/>
    <w:rsid w:val="3C661595"/>
    <w:rsid w:val="3C72364F"/>
    <w:rsid w:val="3C857B32"/>
    <w:rsid w:val="3C88D687"/>
    <w:rsid w:val="3CA24367"/>
    <w:rsid w:val="3CA66DFB"/>
    <w:rsid w:val="3CA77BDE"/>
    <w:rsid w:val="3CB6BED0"/>
    <w:rsid w:val="3CE2BC2F"/>
    <w:rsid w:val="3D1DE099"/>
    <w:rsid w:val="3D344BD1"/>
    <w:rsid w:val="3D473177"/>
    <w:rsid w:val="3D81C1AF"/>
    <w:rsid w:val="3DBC5C73"/>
    <w:rsid w:val="3DBC861E"/>
    <w:rsid w:val="3DDD1228"/>
    <w:rsid w:val="3DE22ACE"/>
    <w:rsid w:val="3DE606FE"/>
    <w:rsid w:val="3DF9C909"/>
    <w:rsid w:val="3DFA97BE"/>
    <w:rsid w:val="3E1A4F7D"/>
    <w:rsid w:val="3E2B87CB"/>
    <w:rsid w:val="3E78D265"/>
    <w:rsid w:val="3E8E7F5C"/>
    <w:rsid w:val="3EAAA3B6"/>
    <w:rsid w:val="3EC93FD9"/>
    <w:rsid w:val="3EDDB635"/>
    <w:rsid w:val="3EE2046C"/>
    <w:rsid w:val="3EF8DFB6"/>
    <w:rsid w:val="3F0007C5"/>
    <w:rsid w:val="3F3F2546"/>
    <w:rsid w:val="3F42AF90"/>
    <w:rsid w:val="3F67E623"/>
    <w:rsid w:val="3F69D72C"/>
    <w:rsid w:val="3F7644DC"/>
    <w:rsid w:val="3F833AC5"/>
    <w:rsid w:val="3F98E52D"/>
    <w:rsid w:val="3FAF8DCD"/>
    <w:rsid w:val="3FD54B27"/>
    <w:rsid w:val="3FE8098C"/>
    <w:rsid w:val="3FFB8CE3"/>
    <w:rsid w:val="3FFD8B1F"/>
    <w:rsid w:val="3FFE0F7E"/>
    <w:rsid w:val="40000410"/>
    <w:rsid w:val="40094915"/>
    <w:rsid w:val="4017587E"/>
    <w:rsid w:val="40217982"/>
    <w:rsid w:val="402B3A2D"/>
    <w:rsid w:val="40380A16"/>
    <w:rsid w:val="4050AC32"/>
    <w:rsid w:val="40634248"/>
    <w:rsid w:val="4071F8AF"/>
    <w:rsid w:val="408EADEC"/>
    <w:rsid w:val="40B61228"/>
    <w:rsid w:val="40D219E5"/>
    <w:rsid w:val="40D669C5"/>
    <w:rsid w:val="40E6FCA5"/>
    <w:rsid w:val="41072F2E"/>
    <w:rsid w:val="41124ECC"/>
    <w:rsid w:val="414CD0C9"/>
    <w:rsid w:val="414D3FE6"/>
    <w:rsid w:val="41562EC6"/>
    <w:rsid w:val="416105CD"/>
    <w:rsid w:val="4164D991"/>
    <w:rsid w:val="41923BE4"/>
    <w:rsid w:val="419D314A"/>
    <w:rsid w:val="41BFB816"/>
    <w:rsid w:val="41BFF2E4"/>
    <w:rsid w:val="41C204F5"/>
    <w:rsid w:val="41D83C41"/>
    <w:rsid w:val="4234ABEF"/>
    <w:rsid w:val="423BC69D"/>
    <w:rsid w:val="424AD4F4"/>
    <w:rsid w:val="42530D81"/>
    <w:rsid w:val="426F9D3E"/>
    <w:rsid w:val="428D89E2"/>
    <w:rsid w:val="42A5F407"/>
    <w:rsid w:val="42A63DED"/>
    <w:rsid w:val="42BCFFEB"/>
    <w:rsid w:val="42D7FC1F"/>
    <w:rsid w:val="42D863B2"/>
    <w:rsid w:val="4331A2F2"/>
    <w:rsid w:val="434953BC"/>
    <w:rsid w:val="435366F8"/>
    <w:rsid w:val="4360638B"/>
    <w:rsid w:val="439A0134"/>
    <w:rsid w:val="439AF4C7"/>
    <w:rsid w:val="43A08F54"/>
    <w:rsid w:val="43B88D24"/>
    <w:rsid w:val="43C7B49C"/>
    <w:rsid w:val="43CA0E1D"/>
    <w:rsid w:val="43D88F69"/>
    <w:rsid w:val="43DA194E"/>
    <w:rsid w:val="43DD6FC3"/>
    <w:rsid w:val="43FF352C"/>
    <w:rsid w:val="43FF9074"/>
    <w:rsid w:val="440094AE"/>
    <w:rsid w:val="44100E0F"/>
    <w:rsid w:val="441EF9DD"/>
    <w:rsid w:val="44767465"/>
    <w:rsid w:val="44868F61"/>
    <w:rsid w:val="44912911"/>
    <w:rsid w:val="44CEB4AB"/>
    <w:rsid w:val="44DE9B82"/>
    <w:rsid w:val="44EB4209"/>
    <w:rsid w:val="44EF4356"/>
    <w:rsid w:val="45174F1F"/>
    <w:rsid w:val="451FE09E"/>
    <w:rsid w:val="45300481"/>
    <w:rsid w:val="454E296A"/>
    <w:rsid w:val="4567AD80"/>
    <w:rsid w:val="458E068D"/>
    <w:rsid w:val="45A4D7D3"/>
    <w:rsid w:val="45AA71D6"/>
    <w:rsid w:val="45DAE854"/>
    <w:rsid w:val="45DC537A"/>
    <w:rsid w:val="45DFCA5E"/>
    <w:rsid w:val="4603FD0C"/>
    <w:rsid w:val="4615E5E6"/>
    <w:rsid w:val="46197026"/>
    <w:rsid w:val="4666A306"/>
    <w:rsid w:val="468BE18E"/>
    <w:rsid w:val="4691B46A"/>
    <w:rsid w:val="469D6165"/>
    <w:rsid w:val="46B9E251"/>
    <w:rsid w:val="46C37FC3"/>
    <w:rsid w:val="46D95869"/>
    <w:rsid w:val="46E0EC27"/>
    <w:rsid w:val="46EC3ECE"/>
    <w:rsid w:val="46F1FE3A"/>
    <w:rsid w:val="46FE0F21"/>
    <w:rsid w:val="470199D3"/>
    <w:rsid w:val="4719C75F"/>
    <w:rsid w:val="47397275"/>
    <w:rsid w:val="473BC597"/>
    <w:rsid w:val="4780829F"/>
    <w:rsid w:val="4780C5FF"/>
    <w:rsid w:val="47876EF0"/>
    <w:rsid w:val="47C40426"/>
    <w:rsid w:val="480161A3"/>
    <w:rsid w:val="480D60EF"/>
    <w:rsid w:val="4827C3D6"/>
    <w:rsid w:val="482EC2B6"/>
    <w:rsid w:val="4832D6DF"/>
    <w:rsid w:val="485F3577"/>
    <w:rsid w:val="48664C7B"/>
    <w:rsid w:val="4897E0EE"/>
    <w:rsid w:val="48C749E6"/>
    <w:rsid w:val="48D255A4"/>
    <w:rsid w:val="48E31518"/>
    <w:rsid w:val="48F4EC30"/>
    <w:rsid w:val="4908A99B"/>
    <w:rsid w:val="4919266D"/>
    <w:rsid w:val="49453EB4"/>
    <w:rsid w:val="49491F63"/>
    <w:rsid w:val="494A4846"/>
    <w:rsid w:val="4965472C"/>
    <w:rsid w:val="496579D0"/>
    <w:rsid w:val="498336AF"/>
    <w:rsid w:val="498F4E04"/>
    <w:rsid w:val="4991D7D1"/>
    <w:rsid w:val="49970344"/>
    <w:rsid w:val="4997D9AB"/>
    <w:rsid w:val="49B16010"/>
    <w:rsid w:val="49C5C629"/>
    <w:rsid w:val="49E82E86"/>
    <w:rsid w:val="49E9F0A0"/>
    <w:rsid w:val="4A195B39"/>
    <w:rsid w:val="4A1FF639"/>
    <w:rsid w:val="4A301D47"/>
    <w:rsid w:val="4A40B8F3"/>
    <w:rsid w:val="4A4CAEEF"/>
    <w:rsid w:val="4A56F188"/>
    <w:rsid w:val="4A575648"/>
    <w:rsid w:val="4A712D39"/>
    <w:rsid w:val="4A85977D"/>
    <w:rsid w:val="4AA626F0"/>
    <w:rsid w:val="4AB21ADC"/>
    <w:rsid w:val="4AB9CAB8"/>
    <w:rsid w:val="4AC71FC7"/>
    <w:rsid w:val="4AD2AF45"/>
    <w:rsid w:val="4AD5A223"/>
    <w:rsid w:val="4ADB843E"/>
    <w:rsid w:val="4AEE44E5"/>
    <w:rsid w:val="4B2042AC"/>
    <w:rsid w:val="4B341B31"/>
    <w:rsid w:val="4B4D6610"/>
    <w:rsid w:val="4B8355E9"/>
    <w:rsid w:val="4B8FD2FE"/>
    <w:rsid w:val="4BA50520"/>
    <w:rsid w:val="4BB03691"/>
    <w:rsid w:val="4BC7CC92"/>
    <w:rsid w:val="4C05A1E5"/>
    <w:rsid w:val="4C278C18"/>
    <w:rsid w:val="4C30CD2A"/>
    <w:rsid w:val="4C61243A"/>
    <w:rsid w:val="4C7FAD29"/>
    <w:rsid w:val="4C81BA3B"/>
    <w:rsid w:val="4C96C510"/>
    <w:rsid w:val="4CFC5791"/>
    <w:rsid w:val="4D23E8F3"/>
    <w:rsid w:val="4D40D765"/>
    <w:rsid w:val="4D485030"/>
    <w:rsid w:val="4D4EA30B"/>
    <w:rsid w:val="4D780E0C"/>
    <w:rsid w:val="4D9159BF"/>
    <w:rsid w:val="4DA4DAE6"/>
    <w:rsid w:val="4DAA4E5A"/>
    <w:rsid w:val="4DD30B3F"/>
    <w:rsid w:val="4DD30DEE"/>
    <w:rsid w:val="4DFE81B2"/>
    <w:rsid w:val="4E20C534"/>
    <w:rsid w:val="4E26BDCE"/>
    <w:rsid w:val="4E4999AE"/>
    <w:rsid w:val="4E6528A3"/>
    <w:rsid w:val="4E6856B8"/>
    <w:rsid w:val="4E6FB696"/>
    <w:rsid w:val="4E724E77"/>
    <w:rsid w:val="4E8E382E"/>
    <w:rsid w:val="4EC8B85C"/>
    <w:rsid w:val="4ED9AD11"/>
    <w:rsid w:val="4EE033D3"/>
    <w:rsid w:val="4EF3AD20"/>
    <w:rsid w:val="4F19E411"/>
    <w:rsid w:val="4F1C9555"/>
    <w:rsid w:val="4F1E17C3"/>
    <w:rsid w:val="4F4FC49F"/>
    <w:rsid w:val="4F643435"/>
    <w:rsid w:val="4F69AA77"/>
    <w:rsid w:val="4F814ECE"/>
    <w:rsid w:val="4F8D62A9"/>
    <w:rsid w:val="4F9DDB80"/>
    <w:rsid w:val="4FAE6CE3"/>
    <w:rsid w:val="4FF8F19A"/>
    <w:rsid w:val="4FF96111"/>
    <w:rsid w:val="4FFA0BF3"/>
    <w:rsid w:val="50117202"/>
    <w:rsid w:val="5020BD34"/>
    <w:rsid w:val="5059357D"/>
    <w:rsid w:val="507874B1"/>
    <w:rsid w:val="50990CD6"/>
    <w:rsid w:val="50D6001B"/>
    <w:rsid w:val="513AD63D"/>
    <w:rsid w:val="51416369"/>
    <w:rsid w:val="514B892C"/>
    <w:rsid w:val="515C5DC8"/>
    <w:rsid w:val="515EB328"/>
    <w:rsid w:val="5163E024"/>
    <w:rsid w:val="51779768"/>
    <w:rsid w:val="51990CEE"/>
    <w:rsid w:val="51B2D19E"/>
    <w:rsid w:val="51C3A41C"/>
    <w:rsid w:val="51EADDAA"/>
    <w:rsid w:val="51F5D789"/>
    <w:rsid w:val="5203DA1D"/>
    <w:rsid w:val="520CDEE1"/>
    <w:rsid w:val="52229AC6"/>
    <w:rsid w:val="524969CA"/>
    <w:rsid w:val="526FBCC5"/>
    <w:rsid w:val="528F7D2D"/>
    <w:rsid w:val="5292FC83"/>
    <w:rsid w:val="52BA0F20"/>
    <w:rsid w:val="52BB3289"/>
    <w:rsid w:val="52C4E56A"/>
    <w:rsid w:val="52D3F693"/>
    <w:rsid w:val="53083B33"/>
    <w:rsid w:val="53241A28"/>
    <w:rsid w:val="5325C89C"/>
    <w:rsid w:val="5339494C"/>
    <w:rsid w:val="53663566"/>
    <w:rsid w:val="537A68CC"/>
    <w:rsid w:val="53915A3E"/>
    <w:rsid w:val="539F7172"/>
    <w:rsid w:val="53BE60C2"/>
    <w:rsid w:val="53C33EBA"/>
    <w:rsid w:val="53D26193"/>
    <w:rsid w:val="53EB5CC0"/>
    <w:rsid w:val="53F7A7EF"/>
    <w:rsid w:val="54100247"/>
    <w:rsid w:val="542E38CD"/>
    <w:rsid w:val="5453FBBA"/>
    <w:rsid w:val="5460F6FF"/>
    <w:rsid w:val="54690321"/>
    <w:rsid w:val="546F3936"/>
    <w:rsid w:val="5476BCB8"/>
    <w:rsid w:val="54835C25"/>
    <w:rsid w:val="54841AC1"/>
    <w:rsid w:val="54953EE5"/>
    <w:rsid w:val="54A190FA"/>
    <w:rsid w:val="54A28D3F"/>
    <w:rsid w:val="54AD0E1C"/>
    <w:rsid w:val="54E54F4F"/>
    <w:rsid w:val="54EEABBA"/>
    <w:rsid w:val="54F14468"/>
    <w:rsid w:val="54F5DE7A"/>
    <w:rsid w:val="54FB5432"/>
    <w:rsid w:val="5538146F"/>
    <w:rsid w:val="554AFFAB"/>
    <w:rsid w:val="55843605"/>
    <w:rsid w:val="558FF657"/>
    <w:rsid w:val="558FFD5E"/>
    <w:rsid w:val="559362FF"/>
    <w:rsid w:val="559949A5"/>
    <w:rsid w:val="55B074AE"/>
    <w:rsid w:val="55CB99FB"/>
    <w:rsid w:val="55CDF6C7"/>
    <w:rsid w:val="55D5731C"/>
    <w:rsid w:val="55E238A1"/>
    <w:rsid w:val="55ECD6B6"/>
    <w:rsid w:val="560B38AC"/>
    <w:rsid w:val="56124D1D"/>
    <w:rsid w:val="56418C02"/>
    <w:rsid w:val="564BDE80"/>
    <w:rsid w:val="565AB68E"/>
    <w:rsid w:val="565B57F6"/>
    <w:rsid w:val="56679ECF"/>
    <w:rsid w:val="566AED0E"/>
    <w:rsid w:val="5684EAAF"/>
    <w:rsid w:val="569AFA13"/>
    <w:rsid w:val="56A935A1"/>
    <w:rsid w:val="56C3AB2E"/>
    <w:rsid w:val="56D828E7"/>
    <w:rsid w:val="56EA2EF3"/>
    <w:rsid w:val="56F4440B"/>
    <w:rsid w:val="57106C80"/>
    <w:rsid w:val="5731362A"/>
    <w:rsid w:val="57473A93"/>
    <w:rsid w:val="5748E22A"/>
    <w:rsid w:val="575192ED"/>
    <w:rsid w:val="57AEFD0F"/>
    <w:rsid w:val="57EC28C7"/>
    <w:rsid w:val="57EF6790"/>
    <w:rsid w:val="57F6B5C3"/>
    <w:rsid w:val="57FEC23B"/>
    <w:rsid w:val="58250512"/>
    <w:rsid w:val="58494482"/>
    <w:rsid w:val="58610BE9"/>
    <w:rsid w:val="5862C5AD"/>
    <w:rsid w:val="58AFA37A"/>
    <w:rsid w:val="58AFA51F"/>
    <w:rsid w:val="58AFED34"/>
    <w:rsid w:val="58C19FF7"/>
    <w:rsid w:val="58C5738C"/>
    <w:rsid w:val="58CB10B8"/>
    <w:rsid w:val="58E4B0CD"/>
    <w:rsid w:val="58EDDB07"/>
    <w:rsid w:val="58F21461"/>
    <w:rsid w:val="590F8AE6"/>
    <w:rsid w:val="5918A35E"/>
    <w:rsid w:val="593D1FA5"/>
    <w:rsid w:val="59443636"/>
    <w:rsid w:val="5965D848"/>
    <w:rsid w:val="597233DB"/>
    <w:rsid w:val="5981566D"/>
    <w:rsid w:val="59846BA8"/>
    <w:rsid w:val="59A4498C"/>
    <w:rsid w:val="59A99B16"/>
    <w:rsid w:val="59B7AA30"/>
    <w:rsid w:val="59C1129B"/>
    <w:rsid w:val="59C52717"/>
    <w:rsid w:val="59CCA3C2"/>
    <w:rsid w:val="59D12435"/>
    <w:rsid w:val="59F4DF57"/>
    <w:rsid w:val="5A0CB81B"/>
    <w:rsid w:val="5A48BA9E"/>
    <w:rsid w:val="5A652F78"/>
    <w:rsid w:val="5A7D17F7"/>
    <w:rsid w:val="5AB212F8"/>
    <w:rsid w:val="5AF3CD0C"/>
    <w:rsid w:val="5B02F1FF"/>
    <w:rsid w:val="5B2873A9"/>
    <w:rsid w:val="5B4EB1BC"/>
    <w:rsid w:val="5B688F4A"/>
    <w:rsid w:val="5B7843F9"/>
    <w:rsid w:val="5B79C7A0"/>
    <w:rsid w:val="5B82D3AB"/>
    <w:rsid w:val="5B895DFE"/>
    <w:rsid w:val="5BC65FA0"/>
    <w:rsid w:val="5BD4BCD4"/>
    <w:rsid w:val="5BE634F2"/>
    <w:rsid w:val="5C03A02E"/>
    <w:rsid w:val="5C0B430E"/>
    <w:rsid w:val="5C155E16"/>
    <w:rsid w:val="5C168EC6"/>
    <w:rsid w:val="5C1B800C"/>
    <w:rsid w:val="5C1DCC18"/>
    <w:rsid w:val="5C3453CE"/>
    <w:rsid w:val="5C3458CD"/>
    <w:rsid w:val="5C46CD6C"/>
    <w:rsid w:val="5C501903"/>
    <w:rsid w:val="5C877034"/>
    <w:rsid w:val="5C9B23E5"/>
    <w:rsid w:val="5C9F8C39"/>
    <w:rsid w:val="5CA853E8"/>
    <w:rsid w:val="5CB06A76"/>
    <w:rsid w:val="5CB992C2"/>
    <w:rsid w:val="5CD3695B"/>
    <w:rsid w:val="5CD861D1"/>
    <w:rsid w:val="5D31D7B0"/>
    <w:rsid w:val="5D331C8D"/>
    <w:rsid w:val="5D40CBE5"/>
    <w:rsid w:val="5D5405A3"/>
    <w:rsid w:val="5D5521B7"/>
    <w:rsid w:val="5D5EE0C9"/>
    <w:rsid w:val="5D5F95E9"/>
    <w:rsid w:val="5D747E8C"/>
    <w:rsid w:val="5D7D5B94"/>
    <w:rsid w:val="5D970840"/>
    <w:rsid w:val="5DC14C2A"/>
    <w:rsid w:val="5DC775CB"/>
    <w:rsid w:val="5DD421A5"/>
    <w:rsid w:val="5DEE3370"/>
    <w:rsid w:val="5DF7F742"/>
    <w:rsid w:val="5E009CA7"/>
    <w:rsid w:val="5E2A7C71"/>
    <w:rsid w:val="5E5A3105"/>
    <w:rsid w:val="5E896574"/>
    <w:rsid w:val="5E94565F"/>
    <w:rsid w:val="5E99E4CB"/>
    <w:rsid w:val="5EAB64E2"/>
    <w:rsid w:val="5EAF6364"/>
    <w:rsid w:val="5EB7475E"/>
    <w:rsid w:val="5ECB1413"/>
    <w:rsid w:val="5ECCCD72"/>
    <w:rsid w:val="5EED5C8D"/>
    <w:rsid w:val="5EF6CA66"/>
    <w:rsid w:val="5F0BDFF7"/>
    <w:rsid w:val="5F15CA8F"/>
    <w:rsid w:val="5F18E478"/>
    <w:rsid w:val="5F1FCFBE"/>
    <w:rsid w:val="5F4574BA"/>
    <w:rsid w:val="5F552A01"/>
    <w:rsid w:val="5F7712E4"/>
    <w:rsid w:val="5FA17C95"/>
    <w:rsid w:val="5FAD70AC"/>
    <w:rsid w:val="5FD62FD7"/>
    <w:rsid w:val="5FEDE500"/>
    <w:rsid w:val="5FF43690"/>
    <w:rsid w:val="5FFEE04A"/>
    <w:rsid w:val="601AC2CA"/>
    <w:rsid w:val="6023F71D"/>
    <w:rsid w:val="602E9F85"/>
    <w:rsid w:val="603C8970"/>
    <w:rsid w:val="604E28EB"/>
    <w:rsid w:val="605B6A5B"/>
    <w:rsid w:val="60F7B2BF"/>
    <w:rsid w:val="60F9515C"/>
    <w:rsid w:val="61012A81"/>
    <w:rsid w:val="61014A24"/>
    <w:rsid w:val="6131A4CD"/>
    <w:rsid w:val="616B31D2"/>
    <w:rsid w:val="6178A867"/>
    <w:rsid w:val="617E8471"/>
    <w:rsid w:val="618124D3"/>
    <w:rsid w:val="6187B604"/>
    <w:rsid w:val="6196E0AB"/>
    <w:rsid w:val="6198D39A"/>
    <w:rsid w:val="619E5F9E"/>
    <w:rsid w:val="61B1876A"/>
    <w:rsid w:val="61B67586"/>
    <w:rsid w:val="61D152CC"/>
    <w:rsid w:val="61D2AFD1"/>
    <w:rsid w:val="61D34797"/>
    <w:rsid w:val="61F7959C"/>
    <w:rsid w:val="61FE249B"/>
    <w:rsid w:val="620CCF4B"/>
    <w:rsid w:val="62223D01"/>
    <w:rsid w:val="6231FB4C"/>
    <w:rsid w:val="6234E474"/>
    <w:rsid w:val="6251A1EE"/>
    <w:rsid w:val="6269E786"/>
    <w:rsid w:val="627F79A9"/>
    <w:rsid w:val="628FA6EE"/>
    <w:rsid w:val="6295BAA5"/>
    <w:rsid w:val="62985BB8"/>
    <w:rsid w:val="62A0210A"/>
    <w:rsid w:val="62B57D12"/>
    <w:rsid w:val="62E56BDF"/>
    <w:rsid w:val="630A8E62"/>
    <w:rsid w:val="6330BDF9"/>
    <w:rsid w:val="6331B9D9"/>
    <w:rsid w:val="63353266"/>
    <w:rsid w:val="6337F482"/>
    <w:rsid w:val="634450F6"/>
    <w:rsid w:val="636F888F"/>
    <w:rsid w:val="6374D110"/>
    <w:rsid w:val="638C54AB"/>
    <w:rsid w:val="63959861"/>
    <w:rsid w:val="63BD9BA9"/>
    <w:rsid w:val="63E04AE6"/>
    <w:rsid w:val="63EF2117"/>
    <w:rsid w:val="63F739D2"/>
    <w:rsid w:val="63F99172"/>
    <w:rsid w:val="63FB0381"/>
    <w:rsid w:val="6400CCFE"/>
    <w:rsid w:val="64179697"/>
    <w:rsid w:val="641862F0"/>
    <w:rsid w:val="642D6067"/>
    <w:rsid w:val="642ED9FD"/>
    <w:rsid w:val="6474C178"/>
    <w:rsid w:val="64860985"/>
    <w:rsid w:val="648D5D2D"/>
    <w:rsid w:val="648EC7CF"/>
    <w:rsid w:val="64919287"/>
    <w:rsid w:val="64982C9D"/>
    <w:rsid w:val="64B876F4"/>
    <w:rsid w:val="64BA993D"/>
    <w:rsid w:val="64C8F5AC"/>
    <w:rsid w:val="64DA6882"/>
    <w:rsid w:val="64E0AF49"/>
    <w:rsid w:val="64E9AD8A"/>
    <w:rsid w:val="65132E58"/>
    <w:rsid w:val="651CFD3E"/>
    <w:rsid w:val="65354054"/>
    <w:rsid w:val="657679E6"/>
    <w:rsid w:val="657CAB24"/>
    <w:rsid w:val="658CB215"/>
    <w:rsid w:val="658D3427"/>
    <w:rsid w:val="658F0C81"/>
    <w:rsid w:val="658F4EBE"/>
    <w:rsid w:val="659664CF"/>
    <w:rsid w:val="659DEBF5"/>
    <w:rsid w:val="65E4A531"/>
    <w:rsid w:val="65EC984D"/>
    <w:rsid w:val="6607820B"/>
    <w:rsid w:val="660C19FF"/>
    <w:rsid w:val="661CC996"/>
    <w:rsid w:val="6629E18F"/>
    <w:rsid w:val="6664807F"/>
    <w:rsid w:val="666D32BA"/>
    <w:rsid w:val="66978C42"/>
    <w:rsid w:val="669990D6"/>
    <w:rsid w:val="669C7B8C"/>
    <w:rsid w:val="669FCB1C"/>
    <w:rsid w:val="669FE96A"/>
    <w:rsid w:val="66AE9913"/>
    <w:rsid w:val="66B77439"/>
    <w:rsid w:val="66CF9DE6"/>
    <w:rsid w:val="66D1003A"/>
    <w:rsid w:val="66D82410"/>
    <w:rsid w:val="67021769"/>
    <w:rsid w:val="671525B9"/>
    <w:rsid w:val="67191B00"/>
    <w:rsid w:val="671D5751"/>
    <w:rsid w:val="677233FF"/>
    <w:rsid w:val="6785FE5D"/>
    <w:rsid w:val="678F205D"/>
    <w:rsid w:val="67D54DA3"/>
    <w:rsid w:val="67D5FE13"/>
    <w:rsid w:val="6877ED50"/>
    <w:rsid w:val="6897C738"/>
    <w:rsid w:val="68AF25BA"/>
    <w:rsid w:val="68BA29AC"/>
    <w:rsid w:val="68BD5C5A"/>
    <w:rsid w:val="68D7FF09"/>
    <w:rsid w:val="690C248F"/>
    <w:rsid w:val="6913CCC8"/>
    <w:rsid w:val="692878E8"/>
    <w:rsid w:val="694CAF6E"/>
    <w:rsid w:val="6983C9F3"/>
    <w:rsid w:val="69D3301B"/>
    <w:rsid w:val="6A13945A"/>
    <w:rsid w:val="6A1AAB46"/>
    <w:rsid w:val="6A2C5771"/>
    <w:rsid w:val="6A3543C5"/>
    <w:rsid w:val="6A3C497E"/>
    <w:rsid w:val="6A515FB5"/>
    <w:rsid w:val="6A70269C"/>
    <w:rsid w:val="6A85F6E5"/>
    <w:rsid w:val="6A9C4E00"/>
    <w:rsid w:val="6AB93954"/>
    <w:rsid w:val="6ABE6B94"/>
    <w:rsid w:val="6AC9CAB4"/>
    <w:rsid w:val="6AD1495C"/>
    <w:rsid w:val="6AF28BCF"/>
    <w:rsid w:val="6B041787"/>
    <w:rsid w:val="6B207917"/>
    <w:rsid w:val="6B68E517"/>
    <w:rsid w:val="6B69D248"/>
    <w:rsid w:val="6B6EC62B"/>
    <w:rsid w:val="6B737E3E"/>
    <w:rsid w:val="6B8DED63"/>
    <w:rsid w:val="6BA3D2AD"/>
    <w:rsid w:val="6BB22FA2"/>
    <w:rsid w:val="6BD263BD"/>
    <w:rsid w:val="6BD63569"/>
    <w:rsid w:val="6BFA715D"/>
    <w:rsid w:val="6BFC0DA9"/>
    <w:rsid w:val="6BFE309D"/>
    <w:rsid w:val="6C15495E"/>
    <w:rsid w:val="6C5594A3"/>
    <w:rsid w:val="6C78E375"/>
    <w:rsid w:val="6C78F9FF"/>
    <w:rsid w:val="6C7D2A49"/>
    <w:rsid w:val="6CA0AAB0"/>
    <w:rsid w:val="6CA6760C"/>
    <w:rsid w:val="6CB1DC98"/>
    <w:rsid w:val="6CCC7FDA"/>
    <w:rsid w:val="6CCD86EF"/>
    <w:rsid w:val="6CDC640B"/>
    <w:rsid w:val="6CE83013"/>
    <w:rsid w:val="6CE84A5E"/>
    <w:rsid w:val="6D02A48A"/>
    <w:rsid w:val="6D063D01"/>
    <w:rsid w:val="6D074725"/>
    <w:rsid w:val="6D13C13E"/>
    <w:rsid w:val="6D164909"/>
    <w:rsid w:val="6D173977"/>
    <w:rsid w:val="6D3D2FD2"/>
    <w:rsid w:val="6D442DFF"/>
    <w:rsid w:val="6D599863"/>
    <w:rsid w:val="6D5AD2C7"/>
    <w:rsid w:val="6D5CB995"/>
    <w:rsid w:val="6D690BC2"/>
    <w:rsid w:val="6D7854C6"/>
    <w:rsid w:val="6D8FE4CF"/>
    <w:rsid w:val="6D93ED5F"/>
    <w:rsid w:val="6D9B9994"/>
    <w:rsid w:val="6DB89B71"/>
    <w:rsid w:val="6DC4186B"/>
    <w:rsid w:val="6DCB3FF3"/>
    <w:rsid w:val="6DDC193E"/>
    <w:rsid w:val="6DE624AD"/>
    <w:rsid w:val="6DF4B765"/>
    <w:rsid w:val="6DF4F052"/>
    <w:rsid w:val="6E0C1B06"/>
    <w:rsid w:val="6E121EE7"/>
    <w:rsid w:val="6E4DE653"/>
    <w:rsid w:val="6E61E294"/>
    <w:rsid w:val="6E99C7DB"/>
    <w:rsid w:val="6EC08002"/>
    <w:rsid w:val="6EC4BF8A"/>
    <w:rsid w:val="6F05A7E9"/>
    <w:rsid w:val="6F16ECDE"/>
    <w:rsid w:val="6F1C5488"/>
    <w:rsid w:val="6F348939"/>
    <w:rsid w:val="6F385FB6"/>
    <w:rsid w:val="6F6CE833"/>
    <w:rsid w:val="6FAA4B9C"/>
    <w:rsid w:val="6FCEBD9A"/>
    <w:rsid w:val="6FD0FDE1"/>
    <w:rsid w:val="6FEE9184"/>
    <w:rsid w:val="700712A2"/>
    <w:rsid w:val="70253442"/>
    <w:rsid w:val="7034249A"/>
    <w:rsid w:val="7034D68A"/>
    <w:rsid w:val="70570DC3"/>
    <w:rsid w:val="7058478B"/>
    <w:rsid w:val="7062B34D"/>
    <w:rsid w:val="70858C79"/>
    <w:rsid w:val="708A8969"/>
    <w:rsid w:val="708D0F59"/>
    <w:rsid w:val="709F7275"/>
    <w:rsid w:val="70A6DE02"/>
    <w:rsid w:val="70BFA59F"/>
    <w:rsid w:val="70C4F4C1"/>
    <w:rsid w:val="70F49E0E"/>
    <w:rsid w:val="70F7E7FC"/>
    <w:rsid w:val="710A34F5"/>
    <w:rsid w:val="71214F47"/>
    <w:rsid w:val="713218FF"/>
    <w:rsid w:val="7138A6AC"/>
    <w:rsid w:val="7153B273"/>
    <w:rsid w:val="715E5F92"/>
    <w:rsid w:val="71716952"/>
    <w:rsid w:val="718CA25B"/>
    <w:rsid w:val="71A7BE19"/>
    <w:rsid w:val="71C10D8B"/>
    <w:rsid w:val="71D2748D"/>
    <w:rsid w:val="71E895D6"/>
    <w:rsid w:val="71E94032"/>
    <w:rsid w:val="71FDAA88"/>
    <w:rsid w:val="71FE93F4"/>
    <w:rsid w:val="721082B2"/>
    <w:rsid w:val="7223C743"/>
    <w:rsid w:val="722CFBA6"/>
    <w:rsid w:val="7231D504"/>
    <w:rsid w:val="723B1066"/>
    <w:rsid w:val="723C518C"/>
    <w:rsid w:val="72495621"/>
    <w:rsid w:val="72737B7D"/>
    <w:rsid w:val="729B0817"/>
    <w:rsid w:val="72A0ABBD"/>
    <w:rsid w:val="72BFC3A0"/>
    <w:rsid w:val="72EA2577"/>
    <w:rsid w:val="73205F3E"/>
    <w:rsid w:val="73360CB8"/>
    <w:rsid w:val="734D29D4"/>
    <w:rsid w:val="7350AC21"/>
    <w:rsid w:val="73554115"/>
    <w:rsid w:val="7357ADCD"/>
    <w:rsid w:val="735AE0A3"/>
    <w:rsid w:val="735C17EC"/>
    <w:rsid w:val="735D0F4A"/>
    <w:rsid w:val="736969D8"/>
    <w:rsid w:val="7381D2AF"/>
    <w:rsid w:val="738EFDEC"/>
    <w:rsid w:val="73A23DCB"/>
    <w:rsid w:val="73CF7B1D"/>
    <w:rsid w:val="73E14322"/>
    <w:rsid w:val="73E589C8"/>
    <w:rsid w:val="73FEAB57"/>
    <w:rsid w:val="740459A2"/>
    <w:rsid w:val="741627BE"/>
    <w:rsid w:val="741B6D4D"/>
    <w:rsid w:val="742485CD"/>
    <w:rsid w:val="74466806"/>
    <w:rsid w:val="7446E6B5"/>
    <w:rsid w:val="746A56C9"/>
    <w:rsid w:val="74705570"/>
    <w:rsid w:val="7471435D"/>
    <w:rsid w:val="7472AA23"/>
    <w:rsid w:val="7481E058"/>
    <w:rsid w:val="7486D646"/>
    <w:rsid w:val="7492A0B0"/>
    <w:rsid w:val="74C9A767"/>
    <w:rsid w:val="74CDB6A8"/>
    <w:rsid w:val="74D2E350"/>
    <w:rsid w:val="74D63B46"/>
    <w:rsid w:val="74DA87A9"/>
    <w:rsid w:val="74E05E4B"/>
    <w:rsid w:val="74E1C395"/>
    <w:rsid w:val="74E3F0D1"/>
    <w:rsid w:val="74F9CF9A"/>
    <w:rsid w:val="74FEDAC4"/>
    <w:rsid w:val="74FF23D8"/>
    <w:rsid w:val="750F4C62"/>
    <w:rsid w:val="752FFEF0"/>
    <w:rsid w:val="753C0FDE"/>
    <w:rsid w:val="755B66A1"/>
    <w:rsid w:val="7562B43C"/>
    <w:rsid w:val="758CAB37"/>
    <w:rsid w:val="75D309D7"/>
    <w:rsid w:val="75DB0C7E"/>
    <w:rsid w:val="75E83F6D"/>
    <w:rsid w:val="75EADD6A"/>
    <w:rsid w:val="75EE4A25"/>
    <w:rsid w:val="76290842"/>
    <w:rsid w:val="76514684"/>
    <w:rsid w:val="765E2CC7"/>
    <w:rsid w:val="7683E0BA"/>
    <w:rsid w:val="76AC579A"/>
    <w:rsid w:val="76B23F9A"/>
    <w:rsid w:val="76C33B1E"/>
    <w:rsid w:val="76E5D6F0"/>
    <w:rsid w:val="76ED731A"/>
    <w:rsid w:val="76EDB36F"/>
    <w:rsid w:val="7709F031"/>
    <w:rsid w:val="771B5EB0"/>
    <w:rsid w:val="7728D0E6"/>
    <w:rsid w:val="77422509"/>
    <w:rsid w:val="77522095"/>
    <w:rsid w:val="775CF8CD"/>
    <w:rsid w:val="77782D48"/>
    <w:rsid w:val="778EB780"/>
    <w:rsid w:val="77A2B58F"/>
    <w:rsid w:val="77AC0C2F"/>
    <w:rsid w:val="77C69974"/>
    <w:rsid w:val="77CCC3A8"/>
    <w:rsid w:val="77F514BF"/>
    <w:rsid w:val="78162875"/>
    <w:rsid w:val="781F2387"/>
    <w:rsid w:val="7831690E"/>
    <w:rsid w:val="78795B87"/>
    <w:rsid w:val="7881E0DB"/>
    <w:rsid w:val="788F1761"/>
    <w:rsid w:val="7898965B"/>
    <w:rsid w:val="78BC3266"/>
    <w:rsid w:val="78BE9A20"/>
    <w:rsid w:val="78C504CD"/>
    <w:rsid w:val="78D26AF8"/>
    <w:rsid w:val="78E74339"/>
    <w:rsid w:val="78F45065"/>
    <w:rsid w:val="7917AC9E"/>
    <w:rsid w:val="79240EC2"/>
    <w:rsid w:val="7937642E"/>
    <w:rsid w:val="795D7144"/>
    <w:rsid w:val="79775CB8"/>
    <w:rsid w:val="797905AD"/>
    <w:rsid w:val="7984453A"/>
    <w:rsid w:val="79950209"/>
    <w:rsid w:val="799C20F1"/>
    <w:rsid w:val="799E5556"/>
    <w:rsid w:val="79C7407D"/>
    <w:rsid w:val="79D0C6AA"/>
    <w:rsid w:val="79ECCBFE"/>
    <w:rsid w:val="79F574D8"/>
    <w:rsid w:val="7A0BA42C"/>
    <w:rsid w:val="7A4B840E"/>
    <w:rsid w:val="7A643D26"/>
    <w:rsid w:val="7A92A601"/>
    <w:rsid w:val="7A9731A6"/>
    <w:rsid w:val="7A9E6639"/>
    <w:rsid w:val="7AB48E75"/>
    <w:rsid w:val="7AC9D816"/>
    <w:rsid w:val="7AD0077C"/>
    <w:rsid w:val="7AF38C1B"/>
    <w:rsid w:val="7AF38C67"/>
    <w:rsid w:val="7AF963E1"/>
    <w:rsid w:val="7AFFAAEC"/>
    <w:rsid w:val="7B099DEE"/>
    <w:rsid w:val="7B106B48"/>
    <w:rsid w:val="7B237C5B"/>
    <w:rsid w:val="7B5BB64E"/>
    <w:rsid w:val="7B890BC3"/>
    <w:rsid w:val="7B9E5CAF"/>
    <w:rsid w:val="7BA6C803"/>
    <w:rsid w:val="7BB7526D"/>
    <w:rsid w:val="7BC194F5"/>
    <w:rsid w:val="7BC2F8AF"/>
    <w:rsid w:val="7C3319EC"/>
    <w:rsid w:val="7C3BC329"/>
    <w:rsid w:val="7C7F6D3F"/>
    <w:rsid w:val="7C7F95D8"/>
    <w:rsid w:val="7C93E3A4"/>
    <w:rsid w:val="7CA28B72"/>
    <w:rsid w:val="7CAD5483"/>
    <w:rsid w:val="7CC7CAB5"/>
    <w:rsid w:val="7CC9822B"/>
    <w:rsid w:val="7CD009A3"/>
    <w:rsid w:val="7CEB37F0"/>
    <w:rsid w:val="7CF345C7"/>
    <w:rsid w:val="7D1025CD"/>
    <w:rsid w:val="7D1708EF"/>
    <w:rsid w:val="7D267D0F"/>
    <w:rsid w:val="7D27D83F"/>
    <w:rsid w:val="7DAD82AD"/>
    <w:rsid w:val="7DDCD060"/>
    <w:rsid w:val="7DDD40B6"/>
    <w:rsid w:val="7DE33942"/>
    <w:rsid w:val="7DEC35A2"/>
    <w:rsid w:val="7DF48B69"/>
    <w:rsid w:val="7DFC0D89"/>
    <w:rsid w:val="7E107464"/>
    <w:rsid w:val="7E14FF87"/>
    <w:rsid w:val="7E3E8060"/>
    <w:rsid w:val="7E4C7926"/>
    <w:rsid w:val="7E509996"/>
    <w:rsid w:val="7E557EBD"/>
    <w:rsid w:val="7E5875B4"/>
    <w:rsid w:val="7E62045E"/>
    <w:rsid w:val="7E7DB7FB"/>
    <w:rsid w:val="7E7FA7FA"/>
    <w:rsid w:val="7EBBFA91"/>
    <w:rsid w:val="7EC3DBD4"/>
    <w:rsid w:val="7ECF98ED"/>
    <w:rsid w:val="7ED860A0"/>
    <w:rsid w:val="7EEB46E8"/>
    <w:rsid w:val="7EFE2386"/>
    <w:rsid w:val="7F10F86F"/>
    <w:rsid w:val="7F51078F"/>
    <w:rsid w:val="7F76B42C"/>
    <w:rsid w:val="7F782ADA"/>
    <w:rsid w:val="7F9E5AF9"/>
    <w:rsid w:val="7FBD1A71"/>
    <w:rsid w:val="7FC58326"/>
    <w:rsid w:val="7FD5538B"/>
    <w:rsid w:val="7FE0A722"/>
    <w:rsid w:val="7FF185AA"/>
    <w:rsid w:val="7FF39735"/>
    <w:rsid w:val="7FFED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75149"/>
  <w15:chartTrackingRefBased/>
  <w15:docId w15:val="{B5FCC73A-713E-4DC7-A306-1DBD4878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598D"/>
  </w:style>
  <w:style w:type="paragraph" w:styleId="Nagwek1">
    <w:name w:val="heading 1"/>
    <w:basedOn w:val="Normalny"/>
    <w:next w:val="Normalny"/>
    <w:link w:val="Nagwek1Znak"/>
    <w:qFormat/>
    <w:rsid w:val="0053598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3598D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598D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3598D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598D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3598D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598D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598D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598D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amka1">
    <w:name w:val="Ramka 1"/>
    <w:basedOn w:val="Normalny"/>
    <w:link w:val="Ramka1Znak"/>
    <w:rsid w:val="008764B8"/>
    <w:pPr>
      <w:pBdr>
        <w:top w:val="single" w:sz="4" w:space="3" w:color="31418D"/>
        <w:left w:val="single" w:sz="4" w:space="4" w:color="31418D"/>
        <w:bottom w:val="single" w:sz="4" w:space="3" w:color="31418D"/>
        <w:right w:val="single" w:sz="4" w:space="4" w:color="31418D"/>
      </w:pBdr>
    </w:pPr>
    <w:rPr>
      <w:sz w:val="24"/>
    </w:rPr>
  </w:style>
  <w:style w:type="character" w:customStyle="1" w:styleId="Ramka1Znak">
    <w:name w:val="Ramka 1 Znak"/>
    <w:basedOn w:val="Domylnaczcionkaakapitu"/>
    <w:link w:val="Ramka1"/>
    <w:rsid w:val="008764B8"/>
    <w:rPr>
      <w:sz w:val="24"/>
    </w:rPr>
  </w:style>
  <w:style w:type="paragraph" w:customStyle="1" w:styleId="Ramka2">
    <w:name w:val="Ramka 2"/>
    <w:basedOn w:val="Ramka1"/>
    <w:link w:val="Ramka2Znak"/>
    <w:rsid w:val="008764B8"/>
    <w:pPr>
      <w:pBdr>
        <w:top w:val="single" w:sz="4" w:space="3" w:color="4A4A49"/>
        <w:left w:val="single" w:sz="4" w:space="4" w:color="4A4A49"/>
        <w:bottom w:val="single" w:sz="4" w:space="3" w:color="4A4A49"/>
        <w:right w:val="single" w:sz="4" w:space="4" w:color="4A4A49"/>
      </w:pBdr>
    </w:pPr>
  </w:style>
  <w:style w:type="character" w:customStyle="1" w:styleId="Ramka2Znak">
    <w:name w:val="Ramka 2 Znak"/>
    <w:basedOn w:val="Ramka1Znak"/>
    <w:link w:val="Ramka2"/>
    <w:rsid w:val="008764B8"/>
    <w:rPr>
      <w:sz w:val="24"/>
    </w:rPr>
  </w:style>
  <w:style w:type="paragraph" w:customStyle="1" w:styleId="Ramka3">
    <w:name w:val="Ramka 3"/>
    <w:basedOn w:val="Ramka1"/>
    <w:link w:val="Ramka3Znak"/>
    <w:rsid w:val="008764B8"/>
    <w:pPr>
      <w:shd w:val="clear" w:color="auto" w:fill="F2F2F2" w:themeFill="background1" w:themeFillShade="F2"/>
    </w:pPr>
    <w:rPr>
      <w:rFonts w:asciiTheme="majorHAnsi" w:hAnsiTheme="majorHAnsi"/>
      <w:sz w:val="23"/>
    </w:rPr>
  </w:style>
  <w:style w:type="character" w:customStyle="1" w:styleId="Ramka3Znak">
    <w:name w:val="Ramka 3 Znak"/>
    <w:basedOn w:val="Ramka1Znak"/>
    <w:link w:val="Ramka3"/>
    <w:rsid w:val="008764B8"/>
    <w:rPr>
      <w:rFonts w:asciiTheme="majorHAnsi" w:hAnsiTheme="majorHAnsi"/>
      <w:sz w:val="23"/>
      <w:shd w:val="clear" w:color="auto" w:fill="F2F2F2" w:themeFill="background1" w:themeFillShade="F2"/>
    </w:rPr>
  </w:style>
  <w:style w:type="paragraph" w:customStyle="1" w:styleId="Ramka4">
    <w:name w:val="Ramka 4"/>
    <w:basedOn w:val="Ramka2"/>
    <w:link w:val="Ramka4Znak"/>
    <w:rsid w:val="008764B8"/>
    <w:pPr>
      <w:pBdr>
        <w:top w:val="single" w:sz="4" w:space="3" w:color="BFBFBF" w:themeColor="background1" w:themeShade="BF"/>
        <w:left w:val="single" w:sz="4" w:space="4" w:color="BFBFBF" w:themeColor="background1" w:themeShade="BF"/>
        <w:bottom w:val="single" w:sz="4" w:space="3" w:color="BFBFBF" w:themeColor="background1" w:themeShade="BF"/>
        <w:right w:val="single" w:sz="4" w:space="4" w:color="BFBFBF" w:themeColor="background1" w:themeShade="BF"/>
      </w:pBdr>
      <w:shd w:val="clear" w:color="auto" w:fill="F2F2F2" w:themeFill="background1" w:themeFillShade="F2"/>
    </w:pPr>
    <w:rPr>
      <w:rFonts w:asciiTheme="majorHAnsi" w:hAnsiTheme="majorHAnsi"/>
      <w:sz w:val="23"/>
    </w:rPr>
  </w:style>
  <w:style w:type="character" w:customStyle="1" w:styleId="Ramka4Znak">
    <w:name w:val="Ramka 4 Znak"/>
    <w:basedOn w:val="Ramka2Znak"/>
    <w:link w:val="Ramka4"/>
    <w:rsid w:val="008764B8"/>
    <w:rPr>
      <w:rFonts w:asciiTheme="majorHAnsi" w:hAnsiTheme="majorHAnsi"/>
      <w:sz w:val="23"/>
      <w:shd w:val="clear" w:color="auto" w:fill="F2F2F2" w:themeFill="background1" w:themeFillShade="F2"/>
    </w:rPr>
  </w:style>
  <w:style w:type="paragraph" w:customStyle="1" w:styleId="stopkapierwszastrona">
    <w:name w:val="stopka pierwsza strona"/>
    <w:basedOn w:val="Normalny"/>
    <w:rsid w:val="008764B8"/>
    <w:pPr>
      <w:spacing w:after="0" w:line="264" w:lineRule="auto"/>
    </w:pPr>
    <w:rPr>
      <w:color w:val="535352" w:themeColor="text1" w:themeTint="F2"/>
      <w:sz w:val="24"/>
      <w:szCs w:val="24"/>
    </w:rPr>
  </w:style>
  <w:style w:type="paragraph" w:customStyle="1" w:styleId="Tabela">
    <w:name w:val="Tabela"/>
    <w:basedOn w:val="Normalny"/>
    <w:rsid w:val="008764B8"/>
    <w:pPr>
      <w:spacing w:after="0" w:line="264" w:lineRule="auto"/>
    </w:pPr>
    <w:rPr>
      <w:color w:val="4A4A49"/>
      <w:sz w:val="21"/>
      <w:szCs w:val="21"/>
      <w:lang w:val="en-US"/>
    </w:rPr>
  </w:style>
  <w:style w:type="paragraph" w:customStyle="1" w:styleId="Styl1">
    <w:name w:val="Styl1"/>
    <w:basedOn w:val="Tabela"/>
    <w:rsid w:val="008764B8"/>
    <w:pPr>
      <w:spacing w:before="120" w:after="120"/>
    </w:pPr>
  </w:style>
  <w:style w:type="paragraph" w:customStyle="1" w:styleId="Tabela1">
    <w:name w:val="Tabela 1"/>
    <w:basedOn w:val="Styl1"/>
    <w:rsid w:val="008764B8"/>
  </w:style>
  <w:style w:type="paragraph" w:customStyle="1" w:styleId="rdo">
    <w:name w:val="Źródło"/>
    <w:basedOn w:val="Legenda"/>
    <w:link w:val="rdoZnak"/>
    <w:rsid w:val="008764B8"/>
    <w:pPr>
      <w:spacing w:before="120"/>
    </w:pPr>
  </w:style>
  <w:style w:type="character" w:customStyle="1" w:styleId="rdoZnak">
    <w:name w:val="Źródło Znak"/>
    <w:basedOn w:val="LegendaZnak"/>
    <w:link w:val="rdo"/>
    <w:rsid w:val="008764B8"/>
    <w:rPr>
      <w:rFonts w:asciiTheme="majorHAnsi" w:hAnsiTheme="majorHAnsi"/>
      <w:b/>
      <w:bCs/>
      <w:iCs w:val="0"/>
      <w:color w:val="000000" w:themeColor="text2"/>
      <w:sz w:val="18"/>
      <w:szCs w:val="18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53598D"/>
    <w:rPr>
      <w:b/>
      <w:bCs/>
      <w:sz w:val="18"/>
      <w:szCs w:val="18"/>
    </w:rPr>
  </w:style>
  <w:style w:type="paragraph" w:customStyle="1" w:styleId="Tytuwykresutabeli">
    <w:name w:val="Tytuł wykresu/tabeli"/>
    <w:basedOn w:val="Legenda"/>
    <w:link w:val="TytuwykresutabeliZnak"/>
    <w:rsid w:val="008764B8"/>
    <w:pPr>
      <w:keepNext/>
    </w:pPr>
    <w:rPr>
      <w:b w:val="0"/>
      <w:bCs w:val="0"/>
      <w:color w:val="4A4A49"/>
      <w:sz w:val="21"/>
      <w:szCs w:val="23"/>
    </w:rPr>
  </w:style>
  <w:style w:type="character" w:customStyle="1" w:styleId="TytuwykresutabeliZnak">
    <w:name w:val="Tytuł wykresu/tabeli Znak"/>
    <w:basedOn w:val="LegendaZnak"/>
    <w:link w:val="Tytuwykresutabeli"/>
    <w:rsid w:val="008764B8"/>
    <w:rPr>
      <w:rFonts w:asciiTheme="majorHAnsi" w:hAnsiTheme="majorHAnsi"/>
      <w:b w:val="0"/>
      <w:bCs w:val="0"/>
      <w:iCs w:val="0"/>
      <w:color w:val="4A4A49"/>
      <w:sz w:val="21"/>
      <w:szCs w:val="23"/>
    </w:rPr>
  </w:style>
  <w:style w:type="paragraph" w:customStyle="1" w:styleId="Tytupierwszastrona">
    <w:name w:val="Tytuł pierwsza strona"/>
    <w:basedOn w:val="Normalny"/>
    <w:link w:val="TytupierwszastronaZnak"/>
    <w:rsid w:val="008764B8"/>
    <w:pPr>
      <w:spacing w:before="240" w:line="240" w:lineRule="auto"/>
      <w:jc w:val="left"/>
    </w:pPr>
    <w:rPr>
      <w:color w:val="000000" w:themeColor="text2"/>
      <w:sz w:val="72"/>
      <w:szCs w:val="72"/>
    </w:rPr>
  </w:style>
  <w:style w:type="character" w:customStyle="1" w:styleId="TytupierwszastronaZnak">
    <w:name w:val="Tytuł pierwsza strona Znak"/>
    <w:basedOn w:val="Domylnaczcionkaakapitu"/>
    <w:link w:val="Tytupierwszastrona"/>
    <w:rsid w:val="008764B8"/>
    <w:rPr>
      <w:color w:val="000000" w:themeColor="text2"/>
      <w:sz w:val="72"/>
      <w:szCs w:val="72"/>
    </w:rPr>
  </w:style>
  <w:style w:type="paragraph" w:customStyle="1" w:styleId="Podtytupierwszastrona">
    <w:name w:val="Podtytuł pierwsza strona"/>
    <w:basedOn w:val="Normalny"/>
    <w:link w:val="PodtytupierwszastronaZnak"/>
    <w:rsid w:val="008764B8"/>
    <w:pPr>
      <w:spacing w:before="380" w:after="0" w:line="360" w:lineRule="auto"/>
      <w:jc w:val="left"/>
    </w:pPr>
    <w:rPr>
      <w:color w:val="000000" w:themeColor="text2"/>
      <w:sz w:val="36"/>
      <w:szCs w:val="36"/>
    </w:rPr>
  </w:style>
  <w:style w:type="character" w:customStyle="1" w:styleId="PodtytupierwszastronaZnak">
    <w:name w:val="Podtytuł pierwsza strona Znak"/>
    <w:basedOn w:val="Domylnaczcionkaakapitu"/>
    <w:link w:val="Podtytupierwszastrona"/>
    <w:rsid w:val="008764B8"/>
    <w:rPr>
      <w:color w:val="000000" w:themeColor="text2"/>
      <w:sz w:val="36"/>
      <w:szCs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53598D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Bezodstpw">
    <w:name w:val="No Spacing"/>
    <w:link w:val="BezodstpwZnak"/>
    <w:uiPriority w:val="1"/>
    <w:qFormat/>
    <w:rsid w:val="0053598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53598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53598D"/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Obiekt,normalny tekst,Kolorowa lista — akcent 11,Liste à puces retrait droite,Akapit z listą5,Table of contents numbered,Podsis rysunk"/>
    <w:basedOn w:val="Normalny"/>
    <w:link w:val="AkapitzlistZnak"/>
    <w:uiPriority w:val="34"/>
    <w:qFormat/>
    <w:rsid w:val="008764B8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53598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3598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LegendaZnak">
    <w:name w:val="Legenda Znak"/>
    <w:basedOn w:val="Domylnaczcionkaakapitu"/>
    <w:link w:val="Legenda"/>
    <w:uiPriority w:val="35"/>
    <w:rsid w:val="008764B8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3598D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53598D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598D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3598D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3598D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53598D"/>
    <w:rPr>
      <w:i/>
      <w:iCs/>
      <w:color w:val="auto"/>
    </w:rPr>
  </w:style>
  <w:style w:type="character" w:customStyle="1" w:styleId="BezodstpwZnak">
    <w:name w:val="Bez odstępów Znak"/>
    <w:basedOn w:val="Domylnaczcionkaakapitu"/>
    <w:link w:val="Bezodstpw"/>
    <w:uiPriority w:val="1"/>
    <w:rsid w:val="008764B8"/>
  </w:style>
  <w:style w:type="paragraph" w:styleId="Cytat">
    <w:name w:val="Quote"/>
    <w:basedOn w:val="Normalny"/>
    <w:next w:val="Normalny"/>
    <w:link w:val="CytatZnak"/>
    <w:uiPriority w:val="29"/>
    <w:qFormat/>
    <w:rsid w:val="0053598D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3598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598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598D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53598D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53598D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3598D"/>
    <w:rPr>
      <w:smallCaps/>
      <w:color w:val="auto"/>
      <w:u w:val="single" w:color="A4A4A3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3598D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53598D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3598D"/>
    <w:pPr>
      <w:outlineLvl w:val="9"/>
    </w:pPr>
  </w:style>
  <w:style w:type="paragraph" w:customStyle="1" w:styleId="Nagwekwstpu">
    <w:name w:val="Nagłówek wstępu"/>
    <w:basedOn w:val="Nagwek2"/>
    <w:next w:val="Normalny"/>
    <w:rsid w:val="00604F24"/>
    <w:pPr>
      <w:spacing w:before="360" w:after="480"/>
    </w:pPr>
  </w:style>
  <w:style w:type="paragraph" w:customStyle="1" w:styleId="Nagwekwstpuizakoczenia">
    <w:name w:val="Nagłówek wstępu i zakończenia"/>
    <w:basedOn w:val="Nagwek2"/>
    <w:next w:val="Normalny"/>
    <w:link w:val="NagwekwstpuizakoczeniaZnak"/>
    <w:qFormat/>
    <w:rsid w:val="00A4403B"/>
    <w:pPr>
      <w:spacing w:before="360" w:after="480"/>
    </w:pPr>
  </w:style>
  <w:style w:type="character" w:customStyle="1" w:styleId="NagwekwstpuizakoczeniaZnak">
    <w:name w:val="Nagłówek wstępu i zakończenia Znak"/>
    <w:basedOn w:val="Nagwek2Znak"/>
    <w:link w:val="Nagwekwstpuizakoczenia"/>
    <w:rsid w:val="00A4403B"/>
    <w:rPr>
      <w:rFonts w:ascii="Calibri Light" w:eastAsia="Times New Roman" w:hAnsi="Calibri Light" w:cs="Times New Roman"/>
      <w:b/>
      <w:bCs/>
      <w:color w:val="31418D"/>
      <w:sz w:val="36"/>
      <w:szCs w:val="26"/>
    </w:rPr>
  </w:style>
  <w:style w:type="paragraph" w:customStyle="1" w:styleId="Tytuzacznika">
    <w:name w:val="Tytuł załącznika"/>
    <w:basedOn w:val="Nagwek2"/>
    <w:next w:val="Normalny"/>
    <w:link w:val="TytuzacznikaZnak"/>
    <w:rsid w:val="0085336A"/>
    <w:pPr>
      <w:pageBreakBefore/>
      <w:numPr>
        <w:numId w:val="9"/>
      </w:numPr>
      <w:autoSpaceDE w:val="0"/>
      <w:autoSpaceDN w:val="0"/>
      <w:adjustRightInd w:val="0"/>
      <w:spacing w:before="0" w:after="240"/>
      <w:ind w:left="357" w:hanging="357"/>
    </w:pPr>
    <w:rPr>
      <w:b w:val="0"/>
      <w:sz w:val="24"/>
      <w:szCs w:val="24"/>
    </w:rPr>
  </w:style>
  <w:style w:type="character" w:customStyle="1" w:styleId="TytuzacznikaZnak">
    <w:name w:val="Tytuł załącznika Znak"/>
    <w:basedOn w:val="Nagwek2Znak"/>
    <w:link w:val="Tytuzacznika"/>
    <w:rsid w:val="0085336A"/>
    <w:rPr>
      <w:rFonts w:asciiTheme="majorHAnsi" w:eastAsiaTheme="majorEastAsia" w:hAnsiTheme="majorHAnsi" w:cstheme="majorBidi"/>
      <w:b w:val="0"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4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4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42D"/>
    <w:rPr>
      <w:rFonts w:asciiTheme="majorHAnsi" w:hAnsiTheme="maj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14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142D"/>
    <w:rPr>
      <w:rFonts w:asciiTheme="majorHAnsi" w:hAnsiTheme="majorHAns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42D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Obiekt Znak,normalny tekst Znak,Kolorowa lista — akcent 11 Znak,Liste à puces retrait droite Znak"/>
    <w:link w:val="Akapitzlist"/>
    <w:uiPriority w:val="34"/>
    <w:qFormat/>
    <w:locked/>
    <w:rsid w:val="00A27F07"/>
  </w:style>
  <w:style w:type="character" w:customStyle="1" w:styleId="ui-provider">
    <w:name w:val="ui-provider"/>
    <w:basedOn w:val="Domylnaczcionkaakapitu"/>
    <w:rsid w:val="00DA0F55"/>
  </w:style>
  <w:style w:type="paragraph" w:styleId="NormalnyWeb">
    <w:name w:val="Normal (Web)"/>
    <w:basedOn w:val="Normalny"/>
    <w:uiPriority w:val="99"/>
    <w:semiHidden/>
    <w:unhideWhenUsed/>
    <w:rsid w:val="00DA0F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17">
    <w:name w:val="Zaimportowany styl 17"/>
    <w:rsid w:val="0048508C"/>
    <w:pPr>
      <w:numPr>
        <w:numId w:val="10"/>
      </w:numPr>
    </w:pPr>
  </w:style>
  <w:style w:type="numbering" w:customStyle="1" w:styleId="Zaimportowanystyl19">
    <w:name w:val="Zaimportowany styl 19"/>
    <w:rsid w:val="0048508C"/>
    <w:pPr>
      <w:numPr>
        <w:numId w:val="11"/>
      </w:numPr>
    </w:pPr>
  </w:style>
  <w:style w:type="paragraph" w:styleId="Tekstpodstawowy">
    <w:name w:val="Body Text"/>
    <w:basedOn w:val="Normalny"/>
    <w:link w:val="TekstpodstawowyZnak"/>
    <w:uiPriority w:val="99"/>
    <w:rsid w:val="00E85A81"/>
    <w:pPr>
      <w:spacing w:after="0" w:line="480" w:lineRule="auto"/>
    </w:pPr>
    <w:rPr>
      <w:rFonts w:ascii="Courier New" w:eastAsia="Calibri" w:hAnsi="Courier New" w:cs="Times New Roman"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5A81"/>
    <w:rPr>
      <w:rFonts w:ascii="Courier New" w:eastAsia="Calibri" w:hAnsi="Courier New" w:cs="Times New Roman"/>
      <w:bCs/>
      <w:sz w:val="24"/>
      <w:szCs w:val="20"/>
      <w:lang w:eastAsia="pl-PL"/>
    </w:rPr>
  </w:style>
  <w:style w:type="paragraph" w:customStyle="1" w:styleId="CMSSchL1">
    <w:name w:val="CMS Sch L1"/>
    <w:basedOn w:val="Normalny"/>
    <w:next w:val="Normalny"/>
    <w:rsid w:val="00E85A81"/>
    <w:pPr>
      <w:keepNext/>
      <w:pageBreakBefore/>
      <w:numPr>
        <w:numId w:val="13"/>
      </w:numPr>
      <w:spacing w:before="240" w:after="240" w:line="240" w:lineRule="auto"/>
      <w:jc w:val="center"/>
      <w:outlineLvl w:val="0"/>
    </w:pPr>
    <w:rPr>
      <w:rFonts w:ascii="Arial" w:eastAsia="MS Mincho" w:hAnsi="Arial" w:cs="Times New Roman"/>
      <w:b/>
      <w:sz w:val="28"/>
      <w:szCs w:val="24"/>
      <w:lang w:val="en-GB" w:eastAsia="ja-JP"/>
    </w:rPr>
  </w:style>
  <w:style w:type="paragraph" w:customStyle="1" w:styleId="CMSSchL2">
    <w:name w:val="CMS Sch L2"/>
    <w:basedOn w:val="Normalny"/>
    <w:next w:val="Normalny"/>
    <w:link w:val="CMSSchL2Char"/>
    <w:rsid w:val="00E85A81"/>
    <w:pPr>
      <w:numPr>
        <w:ilvl w:val="1"/>
        <w:numId w:val="13"/>
      </w:numPr>
      <w:spacing w:before="240" w:after="240" w:line="240" w:lineRule="auto"/>
      <w:outlineLvl w:val="1"/>
    </w:pPr>
    <w:rPr>
      <w:rFonts w:ascii="Arial" w:eastAsia="MS Mincho" w:hAnsi="Arial" w:cs="Times New Roman"/>
      <w:sz w:val="21"/>
      <w:szCs w:val="24"/>
      <w:lang w:val="en-GB" w:eastAsia="ja-JP"/>
    </w:rPr>
  </w:style>
  <w:style w:type="paragraph" w:customStyle="1" w:styleId="CMSSchL3">
    <w:name w:val="CMS Sch L3"/>
    <w:basedOn w:val="Normalny"/>
    <w:rsid w:val="00E85A81"/>
    <w:pPr>
      <w:numPr>
        <w:ilvl w:val="2"/>
        <w:numId w:val="13"/>
      </w:numPr>
      <w:spacing w:after="240" w:line="240" w:lineRule="auto"/>
      <w:outlineLvl w:val="2"/>
    </w:pPr>
    <w:rPr>
      <w:rFonts w:ascii="Arial" w:eastAsia="MS Mincho" w:hAnsi="Arial" w:cs="Times New Roman"/>
      <w:sz w:val="21"/>
      <w:szCs w:val="24"/>
      <w:lang w:val="en-GB" w:eastAsia="ja-JP"/>
    </w:rPr>
  </w:style>
  <w:style w:type="paragraph" w:customStyle="1" w:styleId="CMSSchL4">
    <w:name w:val="CMS Sch L4"/>
    <w:basedOn w:val="Normalny"/>
    <w:rsid w:val="00E85A81"/>
    <w:pPr>
      <w:numPr>
        <w:ilvl w:val="3"/>
        <w:numId w:val="13"/>
      </w:numPr>
      <w:tabs>
        <w:tab w:val="left" w:pos="1701"/>
      </w:tabs>
      <w:spacing w:after="240" w:line="240" w:lineRule="auto"/>
      <w:outlineLvl w:val="3"/>
    </w:pPr>
    <w:rPr>
      <w:rFonts w:ascii="Arial" w:eastAsia="MS Mincho" w:hAnsi="Arial" w:cs="Times New Roman"/>
      <w:sz w:val="21"/>
      <w:szCs w:val="24"/>
      <w:lang w:val="en-GB" w:eastAsia="ja-JP"/>
    </w:rPr>
  </w:style>
  <w:style w:type="paragraph" w:customStyle="1" w:styleId="CMSSchL5">
    <w:name w:val="CMS Sch L5"/>
    <w:basedOn w:val="Normalny"/>
    <w:rsid w:val="00E85A81"/>
    <w:pPr>
      <w:numPr>
        <w:ilvl w:val="4"/>
        <w:numId w:val="13"/>
      </w:numPr>
      <w:tabs>
        <w:tab w:val="left" w:pos="2552"/>
      </w:tabs>
      <w:spacing w:after="240" w:line="240" w:lineRule="auto"/>
      <w:outlineLvl w:val="4"/>
    </w:pPr>
    <w:rPr>
      <w:rFonts w:ascii="Arial" w:eastAsia="MS Mincho" w:hAnsi="Arial" w:cs="Times New Roman"/>
      <w:sz w:val="21"/>
      <w:szCs w:val="24"/>
      <w:lang w:val="en-GB" w:eastAsia="ja-JP"/>
    </w:rPr>
  </w:style>
  <w:style w:type="paragraph" w:customStyle="1" w:styleId="CMSSchL6">
    <w:name w:val="CMS Sch L6"/>
    <w:basedOn w:val="Normalny"/>
    <w:rsid w:val="00E85A81"/>
    <w:pPr>
      <w:numPr>
        <w:ilvl w:val="5"/>
        <w:numId w:val="13"/>
      </w:numPr>
      <w:spacing w:after="240" w:line="240" w:lineRule="auto"/>
      <w:outlineLvl w:val="5"/>
    </w:pPr>
    <w:rPr>
      <w:rFonts w:ascii="Arial" w:eastAsia="MS Mincho" w:hAnsi="Arial" w:cs="Times New Roman"/>
      <w:sz w:val="21"/>
      <w:szCs w:val="24"/>
      <w:lang w:val="en-GB" w:eastAsia="ja-JP"/>
    </w:rPr>
  </w:style>
  <w:style w:type="paragraph" w:customStyle="1" w:styleId="CMSSchL7">
    <w:name w:val="CMS Sch L7"/>
    <w:basedOn w:val="Normalny"/>
    <w:rsid w:val="00E85A81"/>
    <w:pPr>
      <w:numPr>
        <w:ilvl w:val="6"/>
        <w:numId w:val="13"/>
      </w:numPr>
      <w:spacing w:after="240" w:line="240" w:lineRule="auto"/>
      <w:outlineLvl w:val="6"/>
    </w:pPr>
    <w:rPr>
      <w:rFonts w:ascii="Arial" w:eastAsia="MS Mincho" w:hAnsi="Arial" w:cs="Times New Roman"/>
      <w:sz w:val="21"/>
      <w:szCs w:val="24"/>
      <w:lang w:val="en-GB" w:eastAsia="ja-JP"/>
    </w:rPr>
  </w:style>
  <w:style w:type="paragraph" w:customStyle="1" w:styleId="CMSSchL8">
    <w:name w:val="CMS Sch L8"/>
    <w:basedOn w:val="Normalny"/>
    <w:rsid w:val="00E85A81"/>
    <w:pPr>
      <w:numPr>
        <w:ilvl w:val="7"/>
        <w:numId w:val="13"/>
      </w:numPr>
      <w:spacing w:after="240" w:line="240" w:lineRule="auto"/>
      <w:outlineLvl w:val="7"/>
    </w:pPr>
    <w:rPr>
      <w:rFonts w:ascii="Arial" w:eastAsia="MS Mincho" w:hAnsi="Arial" w:cs="Times New Roman"/>
      <w:sz w:val="21"/>
      <w:szCs w:val="24"/>
      <w:lang w:val="en-GB" w:eastAsia="ja-JP"/>
    </w:rPr>
  </w:style>
  <w:style w:type="paragraph" w:customStyle="1" w:styleId="CMSSchL9">
    <w:name w:val="CMS Sch L9"/>
    <w:basedOn w:val="Normalny"/>
    <w:rsid w:val="00E85A81"/>
    <w:pPr>
      <w:numPr>
        <w:ilvl w:val="8"/>
        <w:numId w:val="13"/>
      </w:numPr>
      <w:spacing w:after="240" w:line="240" w:lineRule="auto"/>
      <w:outlineLvl w:val="8"/>
    </w:pPr>
    <w:rPr>
      <w:rFonts w:ascii="Arial" w:eastAsia="MS Mincho" w:hAnsi="Arial" w:cs="Times New Roman"/>
      <w:sz w:val="21"/>
      <w:szCs w:val="24"/>
      <w:lang w:val="en-GB" w:eastAsia="ja-JP"/>
    </w:rPr>
  </w:style>
  <w:style w:type="character" w:customStyle="1" w:styleId="CMSSchL2Char">
    <w:name w:val="CMS Sch L2 Char"/>
    <w:link w:val="CMSSchL2"/>
    <w:locked/>
    <w:rsid w:val="00E85A81"/>
    <w:rPr>
      <w:rFonts w:ascii="Arial" w:eastAsia="MS Mincho" w:hAnsi="Arial" w:cs="Times New Roman"/>
      <w:sz w:val="21"/>
      <w:szCs w:val="24"/>
      <w:lang w:val="en-GB" w:eastAsia="ja-JP"/>
    </w:rPr>
  </w:style>
  <w:style w:type="paragraph" w:styleId="Poprawka">
    <w:name w:val="Revision"/>
    <w:hidden/>
    <w:uiPriority w:val="99"/>
    <w:semiHidden/>
    <w:rsid w:val="001430FE"/>
    <w:pPr>
      <w:spacing w:after="0" w:line="240" w:lineRule="auto"/>
    </w:pPr>
    <w:rPr>
      <w:rFonts w:asciiTheme="majorHAnsi" w:hAnsiTheme="majorHAnsi"/>
      <w:sz w:val="23"/>
    </w:rPr>
  </w:style>
  <w:style w:type="character" w:styleId="Hipercze">
    <w:name w:val="Hyperlink"/>
    <w:basedOn w:val="Domylnaczcionkaakapitu"/>
    <w:uiPriority w:val="99"/>
    <w:unhideWhenUsed/>
    <w:rPr>
      <w:color w:val="5F5F5F" w:themeColor="hyperlink"/>
      <w:u w:val="single"/>
    </w:rPr>
  </w:style>
  <w:style w:type="paragraph" w:customStyle="1" w:styleId="Default">
    <w:name w:val="Default"/>
    <w:rsid w:val="00DB56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57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77FF"/>
    <w:rPr>
      <w:rFonts w:asciiTheme="majorHAnsi" w:hAnsiTheme="majorHAnsi"/>
      <w:sz w:val="23"/>
    </w:rPr>
  </w:style>
  <w:style w:type="paragraph" w:styleId="Stopka">
    <w:name w:val="footer"/>
    <w:basedOn w:val="Normalny"/>
    <w:link w:val="StopkaZnak"/>
    <w:uiPriority w:val="99"/>
    <w:unhideWhenUsed/>
    <w:rsid w:val="00957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77FF"/>
    <w:rPr>
      <w:rFonts w:asciiTheme="majorHAnsi" w:hAnsiTheme="majorHAnsi"/>
      <w:sz w:val="23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598D"/>
    <w:rPr>
      <w:rFonts w:asciiTheme="majorHAnsi" w:eastAsiaTheme="majorEastAsia" w:hAnsiTheme="majorHAnsi" w:cstheme="majorBidi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598D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598D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598D"/>
    <w:rPr>
      <w:i/>
      <w:iCs/>
    </w:rPr>
  </w:style>
  <w:style w:type="character" w:styleId="UyteHipercze">
    <w:name w:val="FollowedHyperlink"/>
    <w:basedOn w:val="Domylnaczcionkaakapitu"/>
    <w:semiHidden/>
    <w:rsid w:val="00C45C9D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01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01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0191"/>
    <w:rPr>
      <w:vertAlign w:val="superscript"/>
    </w:rPr>
  </w:style>
  <w:style w:type="table" w:styleId="Tabela-Siatka">
    <w:name w:val="Table Grid"/>
    <w:basedOn w:val="Standardowy"/>
    <w:uiPriority w:val="39"/>
    <w:rsid w:val="00530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B333F7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9C36B7"/>
  </w:style>
  <w:style w:type="character" w:customStyle="1" w:styleId="eop">
    <w:name w:val="eop"/>
    <w:basedOn w:val="Domylnaczcionkaakapitu"/>
    <w:rsid w:val="009C36B7"/>
  </w:style>
  <w:style w:type="paragraph" w:customStyle="1" w:styleId="paragraph">
    <w:name w:val="paragraph"/>
    <w:basedOn w:val="Normalny"/>
    <w:rsid w:val="0058111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5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4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8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4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507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9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8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1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auto"/>
                                        <w:left w:val="single" w:sz="6" w:space="11" w:color="auto"/>
                                        <w:bottom w:val="single" w:sz="6" w:space="6" w:color="auto"/>
                                        <w:right w:val="single" w:sz="6" w:space="8" w:color="auto"/>
                                      </w:divBdr>
                                      <w:divsChild>
                                        <w:div w:id="1916234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79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509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5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88989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44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7945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52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45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auto"/>
                                        <w:left w:val="single" w:sz="6" w:space="11" w:color="auto"/>
                                        <w:bottom w:val="single" w:sz="6" w:space="6" w:color="auto"/>
                                        <w:right w:val="single" w:sz="6" w:space="8" w:color="auto"/>
                                      </w:divBdr>
                                      <w:divsChild>
                                        <w:div w:id="818766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53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47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33180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789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2807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9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52972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930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75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5" w:color="auto"/>
                                        <w:left w:val="single" w:sz="6" w:space="11" w:color="auto"/>
                                        <w:bottom w:val="single" w:sz="6" w:space="6" w:color="auto"/>
                                        <w:right w:val="single" w:sz="6" w:space="8" w:color="auto"/>
                                      </w:divBdr>
                                      <w:divsChild>
                                        <w:div w:id="17314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39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586729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4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cbfb5171ea5d4da5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nfluence.uke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UKE">
      <a:dk1>
        <a:srgbClr val="4A4A49"/>
      </a:dk1>
      <a:lt1>
        <a:srgbClr val="FFFFFF"/>
      </a:lt1>
      <a:dk2>
        <a:srgbClr val="000000"/>
      </a:dk2>
      <a:lt2>
        <a:srgbClr val="F8F8F8"/>
      </a:lt2>
      <a:accent1>
        <a:srgbClr val="31418D"/>
      </a:accent1>
      <a:accent2>
        <a:srgbClr val="C7D540"/>
      </a:accent2>
      <a:accent3>
        <a:srgbClr val="494949"/>
      </a:accent3>
      <a:accent4>
        <a:srgbClr val="DADADA"/>
      </a:accent4>
      <a:accent5>
        <a:srgbClr val="6986C3"/>
      </a:accent5>
      <a:accent6>
        <a:srgbClr val="1A3069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rot="0" spcFirstLastPara="0" vertOverflow="overflow" horzOverflow="overflow" vert="horz" wrap="square" lIns="936000" tIns="720000" rIns="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4d4956-bb13-4001-a5a7-68f1022c57f2">
      <Terms xmlns="http://schemas.microsoft.com/office/infopath/2007/PartnerControls"/>
    </lcf76f155ced4ddcb4097134ff3c332f>
    <TaxCatchAll xmlns="c9208873-7bd8-4f95-abdb-155f7bd7b7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0EED7F26D9F64786049B8993A8ADA1" ma:contentTypeVersion="11" ma:contentTypeDescription="Utwórz nowy dokument." ma:contentTypeScope="" ma:versionID="4350e19edf3b3bae2ee8639dc5a89af7">
  <xsd:schema xmlns:xsd="http://www.w3.org/2001/XMLSchema" xmlns:xs="http://www.w3.org/2001/XMLSchema" xmlns:p="http://schemas.microsoft.com/office/2006/metadata/properties" xmlns:ns2="df4d4956-bb13-4001-a5a7-68f1022c57f2" xmlns:ns3="c9208873-7bd8-4f95-abdb-155f7bd7b7b3" targetNamespace="http://schemas.microsoft.com/office/2006/metadata/properties" ma:root="true" ma:fieldsID="5c4541f5a8bf23d1772a1767b95fa9da" ns2:_="" ns3:_="">
    <xsd:import namespace="df4d4956-bb13-4001-a5a7-68f1022c57f2"/>
    <xsd:import namespace="c9208873-7bd8-4f95-abdb-155f7bd7b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d4956-bb13-4001-a5a7-68f1022c57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db1b1f7-b4f6-44f6-a687-ca40b3899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08873-7bd8-4f95-abdb-155f7bd7b7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46dbd9d-469a-400d-9066-1ed1def7ae0c}" ma:internalName="TaxCatchAll" ma:showField="CatchAllData" ma:web="c9208873-7bd8-4f95-abdb-155f7bd7b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A94F6-4A73-4E3D-B56B-A694E2CC39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E90CA-AF5D-4334-A391-B990017041CD}">
  <ds:schemaRefs>
    <ds:schemaRef ds:uri="df4d4956-bb13-4001-a5a7-68f1022c57f2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c9208873-7bd8-4f95-abdb-155f7bd7b7b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FB18955-9105-4DAB-B8B8-EB26B3299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d4956-bb13-4001-a5a7-68f1022c57f2"/>
    <ds:schemaRef ds:uri="c9208873-7bd8-4f95-abdb-155f7bd7b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B4103C-20DA-4464-9CBB-5DA4D1431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35</Pages>
  <Words>12314</Words>
  <Characters>73886</Characters>
  <Application>Microsoft Office Word</Application>
  <DocSecurity>0</DocSecurity>
  <Lines>615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Nieroda Grzegorz</dc:creator>
  <cp:keywords/>
  <dc:description/>
  <cp:lastModifiedBy>Orciuch Marek</cp:lastModifiedBy>
  <cp:revision>50</cp:revision>
  <cp:lastPrinted>2024-02-09T21:00:00Z</cp:lastPrinted>
  <dcterms:created xsi:type="dcterms:W3CDTF">2026-07-08T09:40:00Z</dcterms:created>
  <dcterms:modified xsi:type="dcterms:W3CDTF">2026-07-20T10:15:00Z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0x010100650EED7F26D9F64786049B8993A8ADA1</vt:lpwstr>
  </property>
  <property fmtid="{D5CDD505-2E9C-101B-9397-08002B2CF9AE}" pid="3" name="MediaServiceImageTags">
    <vt:lpwstr/>
  </property>
</Properties>
</file>