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9EB" w:rsidRDefault="003519EB" w:rsidP="003519EB">
      <w:pPr>
        <w:spacing w:after="120" w:line="240" w:lineRule="auto"/>
        <w:rPr>
          <w:rFonts w:eastAsia="Times New Roman" w:cstheme="minorHAnsi"/>
          <w:b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 xml:space="preserve">Sprawa nr </w:t>
      </w:r>
      <w:r w:rsidRPr="003519EB">
        <w:rPr>
          <w:rFonts w:eastAsia="Times New Roman" w:cstheme="minorHAnsi"/>
          <w:b/>
          <w:sz w:val="24"/>
          <w:szCs w:val="24"/>
          <w:lang w:eastAsia="pl-PL"/>
        </w:rPr>
        <w:t>BA.WZP.26.6.57.202</w:t>
      </w:r>
      <w:r>
        <w:rPr>
          <w:rFonts w:eastAsia="Times New Roman" w:cstheme="minorHAnsi"/>
          <w:b/>
          <w:sz w:val="24"/>
          <w:szCs w:val="24"/>
          <w:lang w:eastAsia="pl-PL"/>
        </w:rPr>
        <w:t>6</w:t>
      </w:r>
    </w:p>
    <w:p w:rsidR="00075790" w:rsidRPr="003519EB" w:rsidRDefault="00075790" w:rsidP="003519EB">
      <w:pPr>
        <w:spacing w:after="120" w:line="240" w:lineRule="auto"/>
        <w:jc w:val="right"/>
        <w:rPr>
          <w:rFonts w:eastAsia="Times New Roman" w:cstheme="minorHAnsi"/>
          <w:b/>
          <w:sz w:val="24"/>
          <w:szCs w:val="24"/>
          <w:lang w:eastAsia="pl-PL"/>
        </w:rPr>
      </w:pPr>
      <w:r w:rsidRPr="003519EB">
        <w:rPr>
          <w:rFonts w:eastAsia="Times New Roman" w:cstheme="minorHAnsi"/>
          <w:b/>
          <w:sz w:val="24"/>
          <w:szCs w:val="24"/>
          <w:lang w:eastAsia="pl-PL"/>
        </w:rPr>
        <w:t>Załącznik nr 1 do Zaproszenia</w:t>
      </w:r>
    </w:p>
    <w:p w:rsidR="00B04FFB" w:rsidRPr="00A31508" w:rsidRDefault="00B04FFB" w:rsidP="00B04FFB">
      <w:pPr>
        <w:rPr>
          <w:rFonts w:cstheme="minorHAnsi"/>
        </w:rPr>
      </w:pPr>
      <w:r w:rsidRPr="00A31508">
        <w:rPr>
          <w:rFonts w:cstheme="minorHAnsi"/>
        </w:rPr>
        <w:t>Wykaz obiektów UKE z zainstalowanymi systemami antenowymi podlegającymi corocznemu przeglądowi konserwacyjnemu</w:t>
      </w:r>
      <w:r w:rsidR="00290A1B" w:rsidRPr="00A31508">
        <w:rPr>
          <w:rFonts w:cstheme="minorHAnsi"/>
        </w:rPr>
        <w:t xml:space="preserve"> w 202</w:t>
      </w:r>
      <w:r w:rsidR="001A7318" w:rsidRPr="00A31508">
        <w:rPr>
          <w:rFonts w:cstheme="minorHAnsi"/>
        </w:rPr>
        <w:t>6</w:t>
      </w:r>
      <w:r w:rsidR="00290A1B" w:rsidRPr="00A31508">
        <w:rPr>
          <w:rFonts w:cstheme="minorHAnsi"/>
        </w:rPr>
        <w:t xml:space="preserve"> r.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9"/>
        <w:gridCol w:w="1787"/>
        <w:gridCol w:w="1851"/>
        <w:gridCol w:w="1660"/>
        <w:gridCol w:w="2135"/>
        <w:gridCol w:w="942"/>
      </w:tblGrid>
      <w:tr w:rsidR="00B04FFB" w:rsidRPr="00A31508" w:rsidTr="003519EB">
        <w:trPr>
          <w:trHeight w:val="804"/>
          <w:jc w:val="center"/>
        </w:trPr>
        <w:tc>
          <w:tcPr>
            <w:tcW w:w="419" w:type="dxa"/>
            <w:shd w:val="clear" w:color="auto" w:fill="FFF2CC" w:themeFill="accent4" w:themeFillTint="33"/>
            <w:vAlign w:val="center"/>
          </w:tcPr>
          <w:p w:rsidR="00B04FFB" w:rsidRPr="003519EB" w:rsidRDefault="00B04FFB" w:rsidP="003519E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519EB">
              <w:rPr>
                <w:rFonts w:cstheme="minorHAns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1787" w:type="dxa"/>
            <w:shd w:val="clear" w:color="auto" w:fill="FFF2CC" w:themeFill="accent4" w:themeFillTint="33"/>
            <w:vAlign w:val="center"/>
          </w:tcPr>
          <w:p w:rsidR="00B04FFB" w:rsidRPr="003519EB" w:rsidRDefault="00B04FFB" w:rsidP="003519E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519EB">
              <w:rPr>
                <w:rFonts w:cstheme="minorHAnsi"/>
                <w:b/>
                <w:bCs/>
                <w:sz w:val="20"/>
                <w:szCs w:val="20"/>
              </w:rPr>
              <w:t>Jednostka UKE</w:t>
            </w:r>
          </w:p>
        </w:tc>
        <w:tc>
          <w:tcPr>
            <w:tcW w:w="1851" w:type="dxa"/>
            <w:shd w:val="clear" w:color="auto" w:fill="FFF2CC" w:themeFill="accent4" w:themeFillTint="33"/>
            <w:vAlign w:val="center"/>
          </w:tcPr>
          <w:p w:rsidR="00B04FFB" w:rsidRPr="003519EB" w:rsidRDefault="00B04FFB" w:rsidP="003519E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519EB">
              <w:rPr>
                <w:rFonts w:cstheme="minorHAnsi"/>
                <w:b/>
                <w:bCs/>
                <w:sz w:val="20"/>
                <w:szCs w:val="20"/>
              </w:rPr>
              <w:t>System KASMON</w:t>
            </w:r>
          </w:p>
        </w:tc>
        <w:tc>
          <w:tcPr>
            <w:tcW w:w="1660" w:type="dxa"/>
            <w:shd w:val="clear" w:color="auto" w:fill="FFF2CC" w:themeFill="accent4" w:themeFillTint="33"/>
            <w:vAlign w:val="center"/>
          </w:tcPr>
          <w:p w:rsidR="00B04FFB" w:rsidRPr="003519EB" w:rsidRDefault="00B04FFB" w:rsidP="003519E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519EB">
              <w:rPr>
                <w:rFonts w:cstheme="minorHAnsi"/>
                <w:b/>
                <w:bCs/>
                <w:sz w:val="20"/>
                <w:szCs w:val="20"/>
              </w:rPr>
              <w:t>System IŁ i inne</w:t>
            </w:r>
          </w:p>
        </w:tc>
        <w:tc>
          <w:tcPr>
            <w:tcW w:w="2135" w:type="dxa"/>
            <w:shd w:val="clear" w:color="auto" w:fill="FFF2CC" w:themeFill="accent4" w:themeFillTint="33"/>
            <w:vAlign w:val="center"/>
          </w:tcPr>
          <w:p w:rsidR="00B04FFB" w:rsidRPr="003519EB" w:rsidRDefault="00B04FFB" w:rsidP="003519E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519EB">
              <w:rPr>
                <w:rFonts w:cstheme="minorHAnsi"/>
                <w:b/>
                <w:bCs/>
                <w:sz w:val="20"/>
                <w:szCs w:val="20"/>
              </w:rPr>
              <w:t>UWAGI:</w:t>
            </w:r>
          </w:p>
        </w:tc>
        <w:tc>
          <w:tcPr>
            <w:tcW w:w="942" w:type="dxa"/>
            <w:shd w:val="clear" w:color="auto" w:fill="FFF2CC" w:themeFill="accent4" w:themeFillTint="33"/>
          </w:tcPr>
          <w:p w:rsidR="00B04FFB" w:rsidRPr="003519EB" w:rsidRDefault="00B04FFB" w:rsidP="003519EB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3519EB">
              <w:rPr>
                <w:rFonts w:cstheme="minorHAnsi"/>
                <w:b/>
                <w:bCs/>
                <w:sz w:val="20"/>
                <w:szCs w:val="20"/>
              </w:rPr>
              <w:t>Ilość masztów (sztuk)</w:t>
            </w:r>
          </w:p>
        </w:tc>
      </w:tr>
      <w:tr w:rsidR="00B04FFB" w:rsidRPr="00A31508" w:rsidTr="00441536">
        <w:trPr>
          <w:trHeight w:val="477"/>
          <w:jc w:val="center"/>
        </w:trPr>
        <w:tc>
          <w:tcPr>
            <w:tcW w:w="419" w:type="dxa"/>
            <w:vMerge w:val="restart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1.</w:t>
            </w:r>
          </w:p>
        </w:tc>
        <w:tc>
          <w:tcPr>
            <w:tcW w:w="1787" w:type="dxa"/>
            <w:vMerge w:val="restart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Departament Kontroli w Warszawie</w:t>
            </w:r>
          </w:p>
        </w:tc>
        <w:tc>
          <w:tcPr>
            <w:tcW w:w="1851" w:type="dxa"/>
            <w:vAlign w:val="center"/>
          </w:tcPr>
          <w:p w:rsidR="00B04FFB" w:rsidRPr="00A31508" w:rsidRDefault="00AB481A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eastAsia="Calibri" w:cstheme="minorHAnsi"/>
                <w:color w:val="000000"/>
                <w:sz w:val="20"/>
                <w:szCs w:val="20"/>
              </w:rPr>
              <w:t>Borucza (CSKER), gm. Strachówka, pow. wołomiński</w:t>
            </w:r>
          </w:p>
        </w:tc>
        <w:tc>
          <w:tcPr>
            <w:tcW w:w="1660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wieży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jc w:val="center"/>
        </w:trPr>
        <w:tc>
          <w:tcPr>
            <w:tcW w:w="397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60" w:type="dxa"/>
            <w:vAlign w:val="center"/>
          </w:tcPr>
          <w:p w:rsidR="00B04FFB" w:rsidRPr="00A31508" w:rsidRDefault="00AB481A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eastAsia="Calibri" w:cstheme="minorHAnsi"/>
                <w:color w:val="000000"/>
                <w:sz w:val="20"/>
                <w:szCs w:val="20"/>
              </w:rPr>
              <w:t>Borucza (CSKER), gm. Strachówka, pow. wołomiński</w:t>
            </w:r>
          </w:p>
        </w:tc>
        <w:tc>
          <w:tcPr>
            <w:tcW w:w="2135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Anteny wolnostojące</w:t>
            </w:r>
          </w:p>
        </w:tc>
        <w:tc>
          <w:tcPr>
            <w:tcW w:w="796" w:type="dxa"/>
            <w:vAlign w:val="center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jc w:val="center"/>
        </w:trPr>
        <w:tc>
          <w:tcPr>
            <w:tcW w:w="397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Nowoursynowska 161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04FFB" w:rsidRPr="00A31508" w:rsidTr="004F3BC7">
        <w:trPr>
          <w:jc w:val="center"/>
        </w:trPr>
        <w:tc>
          <w:tcPr>
            <w:tcW w:w="397" w:type="dxa"/>
            <w:vMerge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Świętochowskiego 3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jc w:val="center"/>
        </w:trPr>
        <w:tc>
          <w:tcPr>
            <w:tcW w:w="397" w:type="dxa"/>
            <w:vMerge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Balkonowa 1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trHeight w:val="440"/>
          <w:jc w:val="center"/>
        </w:trPr>
        <w:tc>
          <w:tcPr>
            <w:tcW w:w="397" w:type="dxa"/>
            <w:vMerge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Żwirki i Wigury 95/97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trHeight w:val="606"/>
          <w:jc w:val="center"/>
        </w:trPr>
        <w:tc>
          <w:tcPr>
            <w:tcW w:w="397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2.</w:t>
            </w:r>
          </w:p>
        </w:tc>
        <w:tc>
          <w:tcPr>
            <w:tcW w:w="1709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Białymstoku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Fabryczna 24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trHeight w:val="216"/>
          <w:jc w:val="center"/>
        </w:trPr>
        <w:tc>
          <w:tcPr>
            <w:tcW w:w="397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1709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Bydgoszczy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Jeździecka 5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trHeight w:val="216"/>
          <w:jc w:val="center"/>
        </w:trPr>
        <w:tc>
          <w:tcPr>
            <w:tcW w:w="397" w:type="dxa"/>
            <w:vMerge w:val="restart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4.</w:t>
            </w:r>
          </w:p>
        </w:tc>
        <w:tc>
          <w:tcPr>
            <w:tcW w:w="1709" w:type="dxa"/>
            <w:vMerge w:val="restart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Gdyni</w:t>
            </w:r>
          </w:p>
        </w:tc>
        <w:tc>
          <w:tcPr>
            <w:tcW w:w="1851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Kielecka 103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wieży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F3BC7">
        <w:trPr>
          <w:trHeight w:val="216"/>
          <w:jc w:val="center"/>
        </w:trPr>
        <w:tc>
          <w:tcPr>
            <w:tcW w:w="397" w:type="dxa"/>
            <w:vMerge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Kielecka 103</w:t>
            </w: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05B61" w:rsidRPr="00A31508" w:rsidTr="004F3BC7">
        <w:trPr>
          <w:trHeight w:val="499"/>
          <w:jc w:val="center"/>
        </w:trPr>
        <w:tc>
          <w:tcPr>
            <w:tcW w:w="397" w:type="dxa"/>
            <w:vMerge w:val="restart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5.</w:t>
            </w:r>
          </w:p>
        </w:tc>
        <w:tc>
          <w:tcPr>
            <w:tcW w:w="1709" w:type="dxa"/>
            <w:vMerge w:val="restart"/>
            <w:vAlign w:val="center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Siemianowicach Śl.</w:t>
            </w:r>
          </w:p>
        </w:tc>
        <w:tc>
          <w:tcPr>
            <w:tcW w:w="1851" w:type="dxa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Katowice ul. Zawiszy Czarnego 6</w:t>
            </w:r>
          </w:p>
        </w:tc>
        <w:tc>
          <w:tcPr>
            <w:tcW w:w="1660" w:type="dxa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796" w:type="dxa"/>
          </w:tcPr>
          <w:p w:rsidR="00305B61" w:rsidRPr="00A31508" w:rsidRDefault="00305B61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305B61" w:rsidRPr="00A31508" w:rsidTr="00305B61">
        <w:trPr>
          <w:trHeight w:val="499"/>
          <w:jc w:val="center"/>
        </w:trPr>
        <w:tc>
          <w:tcPr>
            <w:tcW w:w="419" w:type="dxa"/>
            <w:vMerge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Siemianowice Śląskie ul. Wróblewskiego 75</w:t>
            </w:r>
          </w:p>
        </w:tc>
        <w:tc>
          <w:tcPr>
            <w:tcW w:w="1660" w:type="dxa"/>
          </w:tcPr>
          <w:p w:rsidR="00305B61" w:rsidRPr="00A31508" w:rsidRDefault="00305B61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305B61" w:rsidRPr="00A31508" w:rsidRDefault="001A7318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305B61" w:rsidRPr="00A31508" w:rsidRDefault="00305B61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04FFB" w:rsidRPr="00A31508" w:rsidTr="00305B61">
        <w:trPr>
          <w:trHeight w:val="413"/>
          <w:jc w:val="center"/>
        </w:trPr>
        <w:tc>
          <w:tcPr>
            <w:tcW w:w="419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6.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Kielcach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Urzędnicza 13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273"/>
          <w:jc w:val="center"/>
        </w:trPr>
        <w:tc>
          <w:tcPr>
            <w:tcW w:w="419" w:type="dxa"/>
            <w:vMerge w:val="restart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7.</w:t>
            </w:r>
          </w:p>
        </w:tc>
        <w:tc>
          <w:tcPr>
            <w:tcW w:w="1787" w:type="dxa"/>
            <w:vMerge w:val="restart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Krakowie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Świętokrzyska 12</w:t>
            </w: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308"/>
          <w:jc w:val="center"/>
        </w:trPr>
        <w:tc>
          <w:tcPr>
            <w:tcW w:w="419" w:type="dxa"/>
            <w:vMerge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Górka Narodowa 116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wieży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  <w:vMerge w:val="restart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lastRenderedPageBreak/>
              <w:t>8.</w:t>
            </w:r>
          </w:p>
        </w:tc>
        <w:tc>
          <w:tcPr>
            <w:tcW w:w="1787" w:type="dxa"/>
            <w:vMerge w:val="restart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Lublinie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Zana 38C</w:t>
            </w: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 xml:space="preserve">System antenowy na dachu budynku Zana 38C 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Zana 32A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Wieża antenowa na dachu budynku Zana 32A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6B427E" w:rsidRPr="00A31508" w:rsidRDefault="006B427E" w:rsidP="00B04FFB">
            <w:pPr>
              <w:rPr>
                <w:rFonts w:cstheme="minorHAnsi"/>
                <w:sz w:val="20"/>
                <w:szCs w:val="20"/>
                <w:highlight w:val="yellow"/>
              </w:rPr>
            </w:pPr>
          </w:p>
        </w:tc>
        <w:tc>
          <w:tcPr>
            <w:tcW w:w="1660" w:type="dxa"/>
          </w:tcPr>
          <w:p w:rsidR="00AB481A" w:rsidRPr="00A31508" w:rsidRDefault="00AB481A" w:rsidP="00AB481A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Janów Lubelski</w:t>
            </w:r>
          </w:p>
          <w:p w:rsidR="00B04FFB" w:rsidRPr="00A31508" w:rsidRDefault="00AB481A" w:rsidP="00AB481A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Dz. 2010 obręb Janów Trzeci</w:t>
            </w: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Maszt stalowy o wys. 25 m.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9.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Łodzi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Beskidzka 54 / 54a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wieży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10.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Olsztynie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Cicha 3B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11.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Opolu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Łokietka 2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wieży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12.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Poznaniu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Orła Białego 4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B04FFB" w:rsidRPr="00A31508" w:rsidTr="00305B61">
        <w:trPr>
          <w:trHeight w:val="216"/>
          <w:jc w:val="center"/>
        </w:trPr>
        <w:tc>
          <w:tcPr>
            <w:tcW w:w="419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13.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Rzeszowie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Grunwaldzka 17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441536" w:rsidRPr="00A31508" w:rsidTr="00305B61">
        <w:trPr>
          <w:trHeight w:val="478"/>
          <w:jc w:val="center"/>
        </w:trPr>
        <w:tc>
          <w:tcPr>
            <w:tcW w:w="419" w:type="dxa"/>
            <w:vMerge w:val="restart"/>
            <w:vAlign w:val="center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14.</w:t>
            </w:r>
          </w:p>
        </w:tc>
        <w:tc>
          <w:tcPr>
            <w:tcW w:w="1787" w:type="dxa"/>
            <w:vMerge w:val="restart"/>
            <w:vAlign w:val="center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UKE w Szczecinie</w:t>
            </w:r>
          </w:p>
        </w:tc>
        <w:tc>
          <w:tcPr>
            <w:tcW w:w="1851" w:type="dxa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Bandurskiego 95/96</w:t>
            </w:r>
          </w:p>
        </w:tc>
        <w:tc>
          <w:tcPr>
            <w:tcW w:w="1660" w:type="dxa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441536" w:rsidRPr="00A31508" w:rsidRDefault="00441536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290A1B" w:rsidRPr="00A31508" w:rsidTr="00305B61">
        <w:trPr>
          <w:trHeight w:val="478"/>
          <w:jc w:val="center"/>
        </w:trPr>
        <w:tc>
          <w:tcPr>
            <w:tcW w:w="419" w:type="dxa"/>
            <w:vMerge/>
            <w:vAlign w:val="center"/>
          </w:tcPr>
          <w:p w:rsidR="00290A1B" w:rsidRPr="00A31508" w:rsidRDefault="00290A1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290A1B" w:rsidRPr="00A31508" w:rsidRDefault="00290A1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290A1B" w:rsidRPr="00A31508" w:rsidRDefault="00290A1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Bandurskiego 19</w:t>
            </w:r>
          </w:p>
        </w:tc>
        <w:tc>
          <w:tcPr>
            <w:tcW w:w="1660" w:type="dxa"/>
          </w:tcPr>
          <w:p w:rsidR="00290A1B" w:rsidRPr="00A31508" w:rsidRDefault="00290A1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290A1B" w:rsidRPr="00A31508" w:rsidRDefault="00CC16E0" w:rsidP="00F00AF3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Anten</w:t>
            </w:r>
            <w:r w:rsidR="00F00AF3" w:rsidRPr="00A31508">
              <w:rPr>
                <w:rFonts w:cstheme="minorHAnsi"/>
                <w:sz w:val="20"/>
                <w:szCs w:val="20"/>
              </w:rPr>
              <w:t>y</w:t>
            </w:r>
            <w:r w:rsidRPr="00A31508">
              <w:rPr>
                <w:rFonts w:cstheme="minorHAnsi"/>
                <w:sz w:val="20"/>
                <w:szCs w:val="20"/>
              </w:rPr>
              <w:t xml:space="preserve"> wolnost</w:t>
            </w:r>
            <w:r w:rsidR="00F00AF3" w:rsidRPr="00A31508">
              <w:rPr>
                <w:rFonts w:cstheme="minorHAnsi"/>
                <w:sz w:val="20"/>
                <w:szCs w:val="20"/>
              </w:rPr>
              <w:t>ojące</w:t>
            </w:r>
          </w:p>
        </w:tc>
        <w:tc>
          <w:tcPr>
            <w:tcW w:w="942" w:type="dxa"/>
          </w:tcPr>
          <w:p w:rsidR="00290A1B" w:rsidRPr="00A31508" w:rsidRDefault="00EC3496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441536" w:rsidRPr="00A31508" w:rsidTr="00441536">
        <w:trPr>
          <w:trHeight w:val="478"/>
          <w:jc w:val="center"/>
        </w:trPr>
        <w:tc>
          <w:tcPr>
            <w:tcW w:w="419" w:type="dxa"/>
            <w:vMerge/>
            <w:vAlign w:val="center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7" w:type="dxa"/>
            <w:vMerge/>
            <w:vAlign w:val="center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51" w:type="dxa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Koszalin ul. Starzyńskiego 2B</w:t>
            </w:r>
          </w:p>
        </w:tc>
        <w:tc>
          <w:tcPr>
            <w:tcW w:w="1660" w:type="dxa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441536" w:rsidRPr="00A31508" w:rsidRDefault="00441536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441536" w:rsidRPr="00A31508" w:rsidRDefault="009A698E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41536">
        <w:trPr>
          <w:trHeight w:val="453"/>
          <w:jc w:val="center"/>
        </w:trPr>
        <w:tc>
          <w:tcPr>
            <w:tcW w:w="419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15.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we Wrocławiu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Kiełczowska 51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dachu budynku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04FFB" w:rsidRPr="00A31508" w:rsidTr="00441536">
        <w:trPr>
          <w:trHeight w:val="216"/>
          <w:jc w:val="center"/>
        </w:trPr>
        <w:tc>
          <w:tcPr>
            <w:tcW w:w="419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16.</w:t>
            </w:r>
          </w:p>
        </w:tc>
        <w:tc>
          <w:tcPr>
            <w:tcW w:w="1787" w:type="dxa"/>
            <w:vAlign w:val="center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Delegatura w Zielonej Górze</w:t>
            </w:r>
          </w:p>
        </w:tc>
        <w:tc>
          <w:tcPr>
            <w:tcW w:w="1851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ul. Sulechowska dz. nr</w:t>
            </w:r>
            <w:r w:rsidR="009F35A3" w:rsidRPr="00A31508">
              <w:rPr>
                <w:rFonts w:cstheme="minorHAnsi"/>
                <w:sz w:val="20"/>
                <w:szCs w:val="20"/>
              </w:rPr>
              <w:t xml:space="preserve"> </w:t>
            </w:r>
            <w:r w:rsidRPr="00A31508">
              <w:rPr>
                <w:rFonts w:cstheme="minorHAnsi"/>
                <w:sz w:val="20"/>
                <w:szCs w:val="20"/>
              </w:rPr>
              <w:t>4/7</w:t>
            </w:r>
          </w:p>
        </w:tc>
        <w:tc>
          <w:tcPr>
            <w:tcW w:w="1660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</w:tcPr>
          <w:p w:rsidR="00B04FFB" w:rsidRPr="00A31508" w:rsidRDefault="00B04FFB" w:rsidP="00B04FFB">
            <w:pPr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System antenowy na wieży</w:t>
            </w:r>
          </w:p>
        </w:tc>
        <w:tc>
          <w:tcPr>
            <w:tcW w:w="942" w:type="dxa"/>
          </w:tcPr>
          <w:p w:rsidR="00B04FFB" w:rsidRPr="00A31508" w:rsidRDefault="00B04FFB" w:rsidP="003519E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A31508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:rsidR="0010206D" w:rsidRPr="00A31508" w:rsidRDefault="0010206D" w:rsidP="00D50921">
      <w:pPr>
        <w:rPr>
          <w:rFonts w:cstheme="minorHAnsi"/>
        </w:rPr>
      </w:pPr>
    </w:p>
    <w:sectPr w:rsidR="0010206D" w:rsidRPr="00A315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4FFB"/>
    <w:rsid w:val="00022282"/>
    <w:rsid w:val="00075790"/>
    <w:rsid w:val="0010206D"/>
    <w:rsid w:val="00104E80"/>
    <w:rsid w:val="00107ECC"/>
    <w:rsid w:val="001A7318"/>
    <w:rsid w:val="00290A1B"/>
    <w:rsid w:val="00305B61"/>
    <w:rsid w:val="003519EB"/>
    <w:rsid w:val="00441536"/>
    <w:rsid w:val="00680643"/>
    <w:rsid w:val="006B427E"/>
    <w:rsid w:val="007F6AD1"/>
    <w:rsid w:val="009805C5"/>
    <w:rsid w:val="009A698E"/>
    <w:rsid w:val="009F35A3"/>
    <w:rsid w:val="00A31508"/>
    <w:rsid w:val="00AB481A"/>
    <w:rsid w:val="00B04FFB"/>
    <w:rsid w:val="00CC16E0"/>
    <w:rsid w:val="00D50921"/>
    <w:rsid w:val="00E61ABE"/>
    <w:rsid w:val="00EC3496"/>
    <w:rsid w:val="00F00AF3"/>
    <w:rsid w:val="00F9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7249D"/>
  <w15:chartTrackingRefBased/>
  <w15:docId w15:val="{776794E8-BB51-4172-AD28-EB44F0AF1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343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Cholewa Grzegorz</dc:creator>
  <cp:keywords/>
  <dc:description/>
  <cp:lastModifiedBy>Łukasz Sobczuk</cp:lastModifiedBy>
  <cp:revision>22</cp:revision>
  <dcterms:created xsi:type="dcterms:W3CDTF">2024-03-06T12:53:00Z</dcterms:created>
  <dcterms:modified xsi:type="dcterms:W3CDTF">2026-07-14T11:42:00Z</dcterms:modified>
</cp:coreProperties>
</file>