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B464935" w14:textId="77777777" w:rsidR="0067027F" w:rsidRPr="00EC4D8E" w:rsidRDefault="0067027F" w:rsidP="00EC4D8E">
      <w:pPr>
        <w:rPr>
          <w:i/>
          <w:lang w:eastAsia="pl-PL"/>
        </w:rPr>
      </w:pPr>
      <w:r w:rsidRPr="00EC4D8E">
        <w:rPr>
          <w:lang w:eastAsia="pl-PL"/>
        </w:rPr>
        <w:t>Urząd Komunikacji Elektronicznej</w:t>
      </w:r>
    </w:p>
    <w:p w14:paraId="72732921" w14:textId="77777777" w:rsidR="0067027F" w:rsidRPr="00332936" w:rsidRDefault="0067027F" w:rsidP="00EC4D8E">
      <w:pPr>
        <w:rPr>
          <w:lang w:eastAsia="pl-PL"/>
        </w:rPr>
      </w:pPr>
    </w:p>
    <w:tbl>
      <w:tblPr>
        <w:tblW w:w="8931" w:type="dxa"/>
        <w:tblInd w:w="70" w:type="dxa"/>
        <w:tblBorders>
          <w:bottom w:val="single" w:sz="6" w:space="0" w:color="auto"/>
        </w:tblBorders>
        <w:tblLayout w:type="fixed"/>
        <w:tblCellMar>
          <w:left w:w="70" w:type="dxa"/>
          <w:right w:w="70" w:type="dxa"/>
        </w:tblCellMar>
        <w:tblLook w:val="0000" w:firstRow="0" w:lastRow="0" w:firstColumn="0" w:lastColumn="0" w:noHBand="0" w:noVBand="0"/>
      </w:tblPr>
      <w:tblGrid>
        <w:gridCol w:w="6521"/>
        <w:gridCol w:w="2410"/>
      </w:tblGrid>
      <w:tr w:rsidR="0067027F" w:rsidRPr="00FA0456" w14:paraId="51BCB902" w14:textId="77777777" w:rsidTr="00FA0456">
        <w:tc>
          <w:tcPr>
            <w:tcW w:w="6521" w:type="dxa"/>
            <w:tcBorders>
              <w:bottom w:val="single" w:sz="6" w:space="0" w:color="auto"/>
            </w:tcBorders>
          </w:tcPr>
          <w:p w14:paraId="46FDBDA4" w14:textId="77777777" w:rsidR="0067027F" w:rsidRPr="00332936" w:rsidRDefault="0067027F" w:rsidP="00EC4D8E">
            <w:pPr>
              <w:rPr>
                <w:lang w:eastAsia="pl-PL"/>
              </w:rPr>
            </w:pPr>
            <w:r w:rsidRPr="00332936">
              <w:rPr>
                <w:lang w:eastAsia="pl-PL"/>
              </w:rPr>
              <w:t>ul. Giełdowa 7/9</w:t>
            </w:r>
          </w:p>
          <w:p w14:paraId="0F6110BA" w14:textId="77777777" w:rsidR="0067027F" w:rsidRPr="00332936" w:rsidRDefault="0067027F" w:rsidP="00EC4D8E">
            <w:pPr>
              <w:rPr>
                <w:b/>
                <w:lang w:eastAsia="pl-PL"/>
              </w:rPr>
            </w:pPr>
            <w:r w:rsidRPr="00332936">
              <w:rPr>
                <w:lang w:eastAsia="pl-PL"/>
              </w:rPr>
              <w:t>01-211 WARSZAWA</w:t>
            </w:r>
          </w:p>
        </w:tc>
        <w:tc>
          <w:tcPr>
            <w:tcW w:w="2410" w:type="dxa"/>
            <w:tcBorders>
              <w:bottom w:val="single" w:sz="6" w:space="0" w:color="auto"/>
            </w:tcBorders>
          </w:tcPr>
          <w:p w14:paraId="19CB6260" w14:textId="77777777" w:rsidR="0067027F" w:rsidRPr="00332936" w:rsidRDefault="0067027F" w:rsidP="00EC4D8E">
            <w:pPr>
              <w:rPr>
                <w:lang w:eastAsia="pl-PL"/>
              </w:rPr>
            </w:pPr>
          </w:p>
          <w:p w14:paraId="2A89B632" w14:textId="77777777" w:rsidR="0067027F" w:rsidRPr="00332936" w:rsidRDefault="0067027F" w:rsidP="00EC4D8E">
            <w:pPr>
              <w:rPr>
                <w:lang w:eastAsia="pl-PL"/>
              </w:rPr>
            </w:pPr>
            <w:r w:rsidRPr="00332936">
              <w:rPr>
                <w:lang w:eastAsia="pl-PL"/>
              </w:rPr>
              <w:t xml:space="preserve">tel. +48 22 53 49 281 </w:t>
            </w:r>
          </w:p>
          <w:p w14:paraId="001F7449" w14:textId="77777777" w:rsidR="0067027F" w:rsidRPr="00EC4D8E" w:rsidRDefault="0067027F" w:rsidP="00EC4D8E">
            <w:pPr>
              <w:rPr>
                <w:lang w:eastAsia="pl-PL"/>
              </w:rPr>
            </w:pPr>
          </w:p>
        </w:tc>
      </w:tr>
    </w:tbl>
    <w:p w14:paraId="50126D2D" w14:textId="77777777" w:rsidR="0067027F" w:rsidRPr="00332936" w:rsidRDefault="0067027F" w:rsidP="00EC4D8E">
      <w:pPr>
        <w:rPr>
          <w:lang w:eastAsia="pl-PL"/>
        </w:rPr>
      </w:pPr>
    </w:p>
    <w:tbl>
      <w:tblPr>
        <w:tblW w:w="0" w:type="auto"/>
        <w:tblLayout w:type="fixed"/>
        <w:tblCellMar>
          <w:left w:w="70" w:type="dxa"/>
          <w:right w:w="70" w:type="dxa"/>
        </w:tblCellMar>
        <w:tblLook w:val="0000" w:firstRow="0" w:lastRow="0" w:firstColumn="0" w:lastColumn="0" w:noHBand="0" w:noVBand="0"/>
      </w:tblPr>
      <w:tblGrid>
        <w:gridCol w:w="2338"/>
        <w:gridCol w:w="2835"/>
      </w:tblGrid>
      <w:tr w:rsidR="0067027F" w:rsidRPr="00FA0456" w14:paraId="3E725817" w14:textId="77777777" w:rsidTr="00FA0456">
        <w:tc>
          <w:tcPr>
            <w:tcW w:w="2338" w:type="dxa"/>
          </w:tcPr>
          <w:p w14:paraId="6DF32B57" w14:textId="77777777" w:rsidR="0067027F" w:rsidRPr="00EC4D8E" w:rsidRDefault="0067027F" w:rsidP="00EC4D8E">
            <w:pPr>
              <w:rPr>
                <w:lang w:eastAsia="pl-PL"/>
              </w:rPr>
            </w:pPr>
            <w:r w:rsidRPr="00EC4D8E">
              <w:rPr>
                <w:lang w:eastAsia="pl-PL"/>
              </w:rPr>
              <w:t>Numer postępowania:</w:t>
            </w:r>
          </w:p>
        </w:tc>
        <w:tc>
          <w:tcPr>
            <w:tcW w:w="2835" w:type="dxa"/>
          </w:tcPr>
          <w:p w14:paraId="24D29A33" w14:textId="77777777" w:rsidR="0067027F" w:rsidRPr="00EC4D8E" w:rsidRDefault="0067027F" w:rsidP="00EC4D8E">
            <w:pPr>
              <w:rPr>
                <w:lang w:eastAsia="pl-PL"/>
              </w:rPr>
            </w:pPr>
            <w:r w:rsidRPr="00EC4D8E">
              <w:rPr>
                <w:highlight w:val="yellow"/>
                <w:lang w:eastAsia="pl-PL"/>
              </w:rPr>
              <w:t>……………………………..</w:t>
            </w:r>
          </w:p>
        </w:tc>
      </w:tr>
    </w:tbl>
    <w:p w14:paraId="43AA41B9" w14:textId="77777777" w:rsidR="0067027F" w:rsidRPr="00332936" w:rsidRDefault="0067027F" w:rsidP="00EC4D8E">
      <w:pPr>
        <w:rPr>
          <w:lang w:eastAsia="pl-PL"/>
        </w:rPr>
      </w:pPr>
    </w:p>
    <w:p w14:paraId="75A8281A" w14:textId="77777777" w:rsidR="0067027F" w:rsidRPr="00332936" w:rsidRDefault="0067027F" w:rsidP="00EC4D8E">
      <w:pPr>
        <w:rPr>
          <w:lang w:eastAsia="pl-PL"/>
        </w:rPr>
      </w:pPr>
    </w:p>
    <w:p w14:paraId="4F175BBD" w14:textId="77777777" w:rsidR="0067027F" w:rsidRPr="00332936" w:rsidRDefault="0067027F" w:rsidP="00EC4D8E">
      <w:pPr>
        <w:rPr>
          <w:lang w:eastAsia="pl-PL"/>
        </w:rPr>
      </w:pPr>
    </w:p>
    <w:p w14:paraId="4E2749E3" w14:textId="77777777" w:rsidR="0067027F" w:rsidRPr="00332936" w:rsidRDefault="0067027F" w:rsidP="00EC4D8E">
      <w:pPr>
        <w:rPr>
          <w:lang w:eastAsia="pl-PL"/>
        </w:rPr>
      </w:pPr>
    </w:p>
    <w:p w14:paraId="544A5657" w14:textId="77777777" w:rsidR="0067027F" w:rsidRPr="00332936" w:rsidRDefault="0067027F" w:rsidP="00EC4D8E">
      <w:pPr>
        <w:rPr>
          <w:lang w:eastAsia="pl-PL"/>
        </w:rPr>
      </w:pPr>
    </w:p>
    <w:p w14:paraId="42DF2F62" w14:textId="77777777" w:rsidR="0067027F" w:rsidRPr="00332936" w:rsidRDefault="0067027F" w:rsidP="00EC4D8E">
      <w:pPr>
        <w:rPr>
          <w:lang w:eastAsia="pl-PL"/>
        </w:rPr>
      </w:pPr>
    </w:p>
    <w:p w14:paraId="07298C09" w14:textId="77777777" w:rsidR="0067027F" w:rsidRPr="00332936" w:rsidRDefault="0067027F" w:rsidP="00EC4D8E">
      <w:pPr>
        <w:rPr>
          <w:lang w:eastAsia="pl-PL"/>
        </w:rPr>
      </w:pPr>
    </w:p>
    <w:p w14:paraId="5FEDE90B" w14:textId="77777777" w:rsidR="0067027F" w:rsidRPr="00EC4D8E" w:rsidRDefault="0067027F" w:rsidP="00EC4D8E">
      <w:pPr>
        <w:rPr>
          <w:lang w:eastAsia="pl-PL"/>
        </w:rPr>
      </w:pPr>
    </w:p>
    <w:p w14:paraId="4512388B" w14:textId="77777777" w:rsidR="0067027F" w:rsidRPr="00EC4D8E" w:rsidRDefault="0067027F" w:rsidP="00EC4D8E">
      <w:pPr>
        <w:pStyle w:val="Podtytu"/>
        <w:rPr>
          <w:lang w:eastAsia="pl-PL"/>
        </w:rPr>
      </w:pPr>
      <w:bookmarkStart w:id="0" w:name="_Toc168913775"/>
      <w:bookmarkStart w:id="1" w:name="_Toc168914356"/>
      <w:bookmarkStart w:id="2" w:name="_Toc169002618"/>
      <w:r w:rsidRPr="00EC4D8E">
        <w:rPr>
          <w:lang w:eastAsia="pl-PL"/>
        </w:rPr>
        <w:t>OPIS PRZEDMIOTU ZAMÓWIENIA</w:t>
      </w:r>
      <w:bookmarkEnd w:id="0"/>
      <w:bookmarkEnd w:id="1"/>
      <w:bookmarkEnd w:id="2"/>
    </w:p>
    <w:p w14:paraId="670FF566" w14:textId="77777777" w:rsidR="0067027F" w:rsidRPr="00EC4D8E" w:rsidRDefault="0067027F" w:rsidP="00EC4D8E">
      <w:pPr>
        <w:pStyle w:val="Podtytu"/>
        <w:rPr>
          <w:lang w:eastAsia="pl-PL"/>
        </w:rPr>
      </w:pPr>
      <w:bookmarkStart w:id="3" w:name="_Toc168913776"/>
      <w:bookmarkStart w:id="4" w:name="_Toc168914357"/>
      <w:bookmarkStart w:id="5" w:name="_Toc169002619"/>
      <w:r w:rsidRPr="00EC4D8E">
        <w:rPr>
          <w:lang w:eastAsia="pl-PL"/>
        </w:rPr>
        <w:t>(OPZ)</w:t>
      </w:r>
      <w:bookmarkEnd w:id="3"/>
      <w:bookmarkEnd w:id="4"/>
      <w:bookmarkEnd w:id="5"/>
    </w:p>
    <w:p w14:paraId="6A464024" w14:textId="77777777" w:rsidR="0067027F" w:rsidRPr="00332936" w:rsidRDefault="0067027F" w:rsidP="00EC4D8E">
      <w:pPr>
        <w:rPr>
          <w:lang w:eastAsia="pl-PL"/>
        </w:rPr>
      </w:pPr>
    </w:p>
    <w:p w14:paraId="2417891C" w14:textId="77777777" w:rsidR="0067027F" w:rsidRPr="00EC4D8E" w:rsidRDefault="0067027F" w:rsidP="00EC4D8E">
      <w:pPr>
        <w:rPr>
          <w:lang w:eastAsia="pl-PL"/>
        </w:rPr>
      </w:pPr>
    </w:p>
    <w:p w14:paraId="35F3BD75" w14:textId="77777777" w:rsidR="0067027F" w:rsidRPr="00EC4D8E" w:rsidRDefault="0067027F" w:rsidP="00EC4D8E">
      <w:pPr>
        <w:rPr>
          <w:lang w:eastAsia="pl-PL"/>
        </w:rPr>
      </w:pPr>
    </w:p>
    <w:p w14:paraId="62B7F384" w14:textId="77777777" w:rsidR="0067027F" w:rsidRPr="00EC4D8E" w:rsidRDefault="0067027F" w:rsidP="00EC4D8E">
      <w:pPr>
        <w:rPr>
          <w:lang w:eastAsia="pl-PL"/>
        </w:rPr>
      </w:pPr>
    </w:p>
    <w:p w14:paraId="4605E9C4" w14:textId="77777777" w:rsidR="0067027F" w:rsidRPr="00EC4D8E" w:rsidRDefault="0067027F" w:rsidP="00EC4D8E">
      <w:pPr>
        <w:rPr>
          <w:lang w:eastAsia="pl-PL"/>
        </w:rPr>
      </w:pPr>
    </w:p>
    <w:p w14:paraId="6BE5E3BC" w14:textId="77777777" w:rsidR="0067027F" w:rsidRPr="00EC4D8E" w:rsidRDefault="0067027F" w:rsidP="00EC4D8E">
      <w:pPr>
        <w:rPr>
          <w:lang w:eastAsia="pl-PL"/>
        </w:rPr>
      </w:pPr>
    </w:p>
    <w:p w14:paraId="6D5E93D6" w14:textId="77777777" w:rsidR="0067027F" w:rsidRPr="00EC4D8E" w:rsidRDefault="0067027F" w:rsidP="00EC4D8E">
      <w:pPr>
        <w:rPr>
          <w:lang w:eastAsia="pl-PL"/>
        </w:rPr>
      </w:pPr>
    </w:p>
    <w:tbl>
      <w:tblPr>
        <w:tblW w:w="0" w:type="auto"/>
        <w:tblInd w:w="637" w:type="dxa"/>
        <w:tblLayout w:type="fixed"/>
        <w:tblCellMar>
          <w:left w:w="70" w:type="dxa"/>
          <w:right w:w="70" w:type="dxa"/>
        </w:tblCellMar>
        <w:tblLook w:val="0000" w:firstRow="0" w:lastRow="0" w:firstColumn="0" w:lastColumn="0" w:noHBand="0" w:noVBand="0"/>
      </w:tblPr>
      <w:tblGrid>
        <w:gridCol w:w="8080"/>
      </w:tblGrid>
      <w:tr w:rsidR="0067027F" w:rsidRPr="00FA0456" w14:paraId="08E1B90C" w14:textId="77777777" w:rsidTr="00FA0456">
        <w:trPr>
          <w:cantSplit/>
        </w:trPr>
        <w:tc>
          <w:tcPr>
            <w:tcW w:w="8080" w:type="dxa"/>
          </w:tcPr>
          <w:p w14:paraId="605A7259" w14:textId="77777777" w:rsidR="0067027F" w:rsidRPr="00A678F6" w:rsidRDefault="0067027F" w:rsidP="00A678F6">
            <w:pPr>
              <w:jc w:val="center"/>
              <w:rPr>
                <w:b/>
                <w:sz w:val="32"/>
                <w:szCs w:val="32"/>
                <w:lang w:eastAsia="pl-PL"/>
              </w:rPr>
            </w:pPr>
          </w:p>
        </w:tc>
      </w:tr>
      <w:tr w:rsidR="0067027F" w:rsidRPr="00FA0456" w14:paraId="341CB200" w14:textId="77777777" w:rsidTr="00FA0456">
        <w:trPr>
          <w:cantSplit/>
        </w:trPr>
        <w:tc>
          <w:tcPr>
            <w:tcW w:w="8080" w:type="dxa"/>
            <w:vAlign w:val="center"/>
          </w:tcPr>
          <w:p w14:paraId="5684A65F" w14:textId="52E01E87" w:rsidR="0067027F" w:rsidRPr="00A678F6" w:rsidRDefault="00BE3D2B" w:rsidP="00A678F6">
            <w:pPr>
              <w:jc w:val="center"/>
              <w:rPr>
                <w:b/>
                <w:sz w:val="32"/>
                <w:szCs w:val="32"/>
                <w:lang w:eastAsia="pl-PL"/>
              </w:rPr>
            </w:pPr>
            <w:r>
              <w:rPr>
                <w:rFonts w:eastAsia="Calibri"/>
                <w:b/>
                <w:sz w:val="32"/>
                <w:szCs w:val="32"/>
                <w:lang w:eastAsia="pl-PL"/>
              </w:rPr>
              <w:t>Świadczenie Usługi Utrzymania</w:t>
            </w:r>
            <w:r w:rsidR="00CE7956" w:rsidRPr="00A678F6">
              <w:rPr>
                <w:rFonts w:eastAsia="Calibri"/>
                <w:b/>
                <w:sz w:val="32"/>
                <w:szCs w:val="32"/>
                <w:lang w:eastAsia="pl-PL"/>
              </w:rPr>
              <w:t xml:space="preserve"> </w:t>
            </w:r>
            <w:r w:rsidR="007C7A0A" w:rsidRPr="00A678F6">
              <w:rPr>
                <w:rFonts w:eastAsia="Calibri"/>
                <w:b/>
                <w:sz w:val="32"/>
                <w:szCs w:val="32"/>
                <w:lang w:eastAsia="pl-PL"/>
              </w:rPr>
              <w:t>Systemu PUE</w:t>
            </w:r>
          </w:p>
          <w:p w14:paraId="39EF8060" w14:textId="77777777" w:rsidR="0067027F" w:rsidRPr="00A678F6" w:rsidRDefault="0067027F" w:rsidP="00A678F6">
            <w:pPr>
              <w:jc w:val="center"/>
              <w:rPr>
                <w:b/>
                <w:sz w:val="32"/>
                <w:szCs w:val="32"/>
                <w:lang w:eastAsia="pl-PL"/>
              </w:rPr>
            </w:pPr>
          </w:p>
        </w:tc>
      </w:tr>
    </w:tbl>
    <w:p w14:paraId="4BE57CA5" w14:textId="77777777" w:rsidR="006948A2" w:rsidRPr="00EC4D8E" w:rsidRDefault="006948A2" w:rsidP="00522F4F"/>
    <w:p w14:paraId="3DEBAD31" w14:textId="77777777" w:rsidR="0067027F" w:rsidRPr="00EC4D8E" w:rsidRDefault="0067027F" w:rsidP="00522F4F"/>
    <w:p w14:paraId="1560162F" w14:textId="77777777" w:rsidR="00EC4D8E" w:rsidRDefault="00C869D8" w:rsidP="008037D9">
      <w:pPr>
        <w:pStyle w:val="Spistreci2"/>
        <w:tabs>
          <w:tab w:val="right" w:leader="dot" w:pos="9062"/>
        </w:tabs>
      </w:pPr>
      <w:r>
        <w:br w:type="page"/>
      </w:r>
    </w:p>
    <w:sdt>
      <w:sdtPr>
        <w:id w:val="-2118519033"/>
        <w:docPartObj>
          <w:docPartGallery w:val="Table of Contents"/>
          <w:docPartUnique/>
        </w:docPartObj>
      </w:sdtPr>
      <w:sdtEndPr>
        <w:rPr>
          <w:b/>
          <w:bCs/>
        </w:rPr>
      </w:sdtEndPr>
      <w:sdtContent>
        <w:p w14:paraId="223FB356" w14:textId="77777777" w:rsidR="00DA0D72" w:rsidRDefault="007A5EDD" w:rsidP="00DA0D72">
          <w:pPr>
            <w:pStyle w:val="Spistreci2"/>
            <w:tabs>
              <w:tab w:val="right" w:leader="dot" w:pos="9062"/>
            </w:tabs>
            <w:rPr>
              <w:rFonts w:asciiTheme="minorHAnsi" w:eastAsiaTheme="minorEastAsia" w:hAnsiTheme="minorHAnsi" w:cstheme="minorBidi"/>
              <w:noProof/>
              <w:color w:val="auto"/>
              <w:spacing w:val="0"/>
              <w:kern w:val="2"/>
              <w:sz w:val="24"/>
              <w:szCs w:val="24"/>
              <w:lang w:eastAsia="pl-PL"/>
              <w14:ligatures w14:val="standardContextual"/>
            </w:rPr>
          </w:pPr>
          <w:r w:rsidRPr="00EC4D8E">
            <w:rPr>
              <w:b/>
              <w:bCs/>
            </w:rPr>
            <w:t>Spis treści</w:t>
          </w:r>
          <w:r w:rsidRPr="00EC4D8E">
            <w:fldChar w:fldCharType="begin"/>
          </w:r>
          <w:r w:rsidRPr="008037D9">
            <w:instrText xml:space="preserve"> TOC \o "1-3" \h \z \u </w:instrText>
          </w:r>
          <w:r w:rsidRPr="00EC4D8E">
            <w:fldChar w:fldCharType="separate"/>
          </w:r>
        </w:p>
        <w:p w14:paraId="00CFAECE" w14:textId="77777777" w:rsidR="00DA0D72" w:rsidRDefault="00845FAE">
          <w:pPr>
            <w:pStyle w:val="Spistreci1"/>
            <w:tabs>
              <w:tab w:val="left" w:pos="440"/>
              <w:tab w:val="right" w:leader="dot" w:pos="9062"/>
            </w:tabs>
            <w:rPr>
              <w:rFonts w:asciiTheme="minorHAnsi" w:eastAsiaTheme="minorEastAsia" w:hAnsiTheme="minorHAnsi" w:cstheme="minorBidi"/>
              <w:noProof/>
              <w:color w:val="auto"/>
              <w:spacing w:val="0"/>
              <w:kern w:val="2"/>
              <w:sz w:val="24"/>
              <w:szCs w:val="24"/>
              <w:lang w:eastAsia="pl-PL"/>
              <w14:ligatures w14:val="standardContextual"/>
            </w:rPr>
          </w:pPr>
          <w:hyperlink w:anchor="_Toc169002620" w:history="1">
            <w:r w:rsidR="00DA0D72" w:rsidRPr="00534230">
              <w:rPr>
                <w:rStyle w:val="Hipercze"/>
                <w:noProof/>
              </w:rPr>
              <w:t>1.</w:t>
            </w:r>
            <w:r w:rsidR="00DA0D72">
              <w:rPr>
                <w:rFonts w:asciiTheme="minorHAnsi" w:eastAsiaTheme="minorEastAsia" w:hAnsiTheme="minorHAnsi" w:cstheme="minorBidi"/>
                <w:noProof/>
                <w:color w:val="auto"/>
                <w:spacing w:val="0"/>
                <w:kern w:val="2"/>
                <w:sz w:val="24"/>
                <w:szCs w:val="24"/>
                <w:lang w:eastAsia="pl-PL"/>
                <w14:ligatures w14:val="standardContextual"/>
              </w:rPr>
              <w:tab/>
            </w:r>
            <w:r w:rsidR="00DA0D72" w:rsidRPr="00534230">
              <w:rPr>
                <w:rStyle w:val="Hipercze"/>
                <w:noProof/>
              </w:rPr>
              <w:t>Słownik</w:t>
            </w:r>
            <w:r w:rsidR="00DA0D72">
              <w:rPr>
                <w:noProof/>
                <w:webHidden/>
              </w:rPr>
              <w:tab/>
            </w:r>
            <w:r w:rsidR="00DA0D72">
              <w:rPr>
                <w:noProof/>
                <w:webHidden/>
              </w:rPr>
              <w:fldChar w:fldCharType="begin"/>
            </w:r>
            <w:r w:rsidR="00DA0D72">
              <w:rPr>
                <w:noProof/>
                <w:webHidden/>
              </w:rPr>
              <w:instrText xml:space="preserve"> PAGEREF _Toc169002620 \h </w:instrText>
            </w:r>
            <w:r w:rsidR="00DA0D72">
              <w:rPr>
                <w:noProof/>
                <w:webHidden/>
              </w:rPr>
            </w:r>
            <w:r w:rsidR="00DA0D72">
              <w:rPr>
                <w:noProof/>
                <w:webHidden/>
              </w:rPr>
              <w:fldChar w:fldCharType="separate"/>
            </w:r>
            <w:r w:rsidR="00DA0D72">
              <w:rPr>
                <w:noProof/>
                <w:webHidden/>
              </w:rPr>
              <w:t>4</w:t>
            </w:r>
            <w:r w:rsidR="00DA0D72">
              <w:rPr>
                <w:noProof/>
                <w:webHidden/>
              </w:rPr>
              <w:fldChar w:fldCharType="end"/>
            </w:r>
          </w:hyperlink>
        </w:p>
        <w:p w14:paraId="3A71D008" w14:textId="77777777" w:rsidR="00DA0D72" w:rsidRDefault="00845FAE">
          <w:pPr>
            <w:pStyle w:val="Spistreci1"/>
            <w:tabs>
              <w:tab w:val="left" w:pos="440"/>
              <w:tab w:val="right" w:leader="dot" w:pos="9062"/>
            </w:tabs>
            <w:rPr>
              <w:rFonts w:asciiTheme="minorHAnsi" w:eastAsiaTheme="minorEastAsia" w:hAnsiTheme="minorHAnsi" w:cstheme="minorBidi"/>
              <w:noProof/>
              <w:color w:val="auto"/>
              <w:spacing w:val="0"/>
              <w:kern w:val="2"/>
              <w:sz w:val="24"/>
              <w:szCs w:val="24"/>
              <w:lang w:eastAsia="pl-PL"/>
              <w14:ligatures w14:val="standardContextual"/>
            </w:rPr>
          </w:pPr>
          <w:hyperlink w:anchor="_Toc169002630" w:history="1">
            <w:r w:rsidR="00DA0D72" w:rsidRPr="00534230">
              <w:rPr>
                <w:rStyle w:val="Hipercze"/>
                <w:noProof/>
              </w:rPr>
              <w:t>2.</w:t>
            </w:r>
            <w:r w:rsidR="00DA0D72">
              <w:rPr>
                <w:rFonts w:asciiTheme="minorHAnsi" w:eastAsiaTheme="minorEastAsia" w:hAnsiTheme="minorHAnsi" w:cstheme="minorBidi"/>
                <w:noProof/>
                <w:color w:val="auto"/>
                <w:spacing w:val="0"/>
                <w:kern w:val="2"/>
                <w:sz w:val="24"/>
                <w:szCs w:val="24"/>
                <w:lang w:eastAsia="pl-PL"/>
                <w14:ligatures w14:val="standardContextual"/>
              </w:rPr>
              <w:tab/>
            </w:r>
            <w:r w:rsidR="00DA0D72" w:rsidRPr="00534230">
              <w:rPr>
                <w:rStyle w:val="Hipercze"/>
                <w:noProof/>
              </w:rPr>
              <w:t>Wprowadzenie</w:t>
            </w:r>
            <w:r w:rsidR="00DA0D72">
              <w:rPr>
                <w:noProof/>
                <w:webHidden/>
              </w:rPr>
              <w:tab/>
            </w:r>
            <w:r w:rsidR="00DA0D72">
              <w:rPr>
                <w:noProof/>
                <w:webHidden/>
              </w:rPr>
              <w:fldChar w:fldCharType="begin"/>
            </w:r>
            <w:r w:rsidR="00DA0D72">
              <w:rPr>
                <w:noProof/>
                <w:webHidden/>
              </w:rPr>
              <w:instrText xml:space="preserve"> PAGEREF _Toc169002630 \h </w:instrText>
            </w:r>
            <w:r w:rsidR="00DA0D72">
              <w:rPr>
                <w:noProof/>
                <w:webHidden/>
              </w:rPr>
            </w:r>
            <w:r w:rsidR="00DA0D72">
              <w:rPr>
                <w:noProof/>
                <w:webHidden/>
              </w:rPr>
              <w:fldChar w:fldCharType="separate"/>
            </w:r>
            <w:r w:rsidR="00DA0D72">
              <w:rPr>
                <w:noProof/>
                <w:webHidden/>
              </w:rPr>
              <w:t>6</w:t>
            </w:r>
            <w:r w:rsidR="00DA0D72">
              <w:rPr>
                <w:noProof/>
                <w:webHidden/>
              </w:rPr>
              <w:fldChar w:fldCharType="end"/>
            </w:r>
          </w:hyperlink>
        </w:p>
        <w:p w14:paraId="3B46896A" w14:textId="77777777" w:rsidR="00DA0D72" w:rsidRDefault="00845FAE">
          <w:pPr>
            <w:pStyle w:val="Spistreci1"/>
            <w:tabs>
              <w:tab w:val="left" w:pos="440"/>
              <w:tab w:val="right" w:leader="dot" w:pos="9062"/>
            </w:tabs>
            <w:rPr>
              <w:rFonts w:asciiTheme="minorHAnsi" w:eastAsiaTheme="minorEastAsia" w:hAnsiTheme="minorHAnsi" w:cstheme="minorBidi"/>
              <w:noProof/>
              <w:color w:val="auto"/>
              <w:spacing w:val="0"/>
              <w:kern w:val="2"/>
              <w:sz w:val="24"/>
              <w:szCs w:val="24"/>
              <w:lang w:eastAsia="pl-PL"/>
              <w14:ligatures w14:val="standardContextual"/>
            </w:rPr>
          </w:pPr>
          <w:hyperlink w:anchor="_Toc169002631" w:history="1">
            <w:r w:rsidR="00DA0D72" w:rsidRPr="00534230">
              <w:rPr>
                <w:rStyle w:val="Hipercze"/>
                <w:noProof/>
              </w:rPr>
              <w:t>3.</w:t>
            </w:r>
            <w:r w:rsidR="00DA0D72">
              <w:rPr>
                <w:rFonts w:asciiTheme="minorHAnsi" w:eastAsiaTheme="minorEastAsia" w:hAnsiTheme="minorHAnsi" w:cstheme="minorBidi"/>
                <w:noProof/>
                <w:color w:val="auto"/>
                <w:spacing w:val="0"/>
                <w:kern w:val="2"/>
                <w:sz w:val="24"/>
                <w:szCs w:val="24"/>
                <w:lang w:eastAsia="pl-PL"/>
                <w14:ligatures w14:val="standardContextual"/>
              </w:rPr>
              <w:tab/>
            </w:r>
            <w:r w:rsidR="00DA0D72" w:rsidRPr="00534230">
              <w:rPr>
                <w:rStyle w:val="Hipercze"/>
                <w:noProof/>
              </w:rPr>
              <w:t>Przedmiot Zamówienia</w:t>
            </w:r>
            <w:r w:rsidR="00DA0D72">
              <w:rPr>
                <w:noProof/>
                <w:webHidden/>
              </w:rPr>
              <w:tab/>
            </w:r>
            <w:r w:rsidR="00DA0D72">
              <w:rPr>
                <w:noProof/>
                <w:webHidden/>
              </w:rPr>
              <w:fldChar w:fldCharType="begin"/>
            </w:r>
            <w:r w:rsidR="00DA0D72">
              <w:rPr>
                <w:noProof/>
                <w:webHidden/>
              </w:rPr>
              <w:instrText xml:space="preserve"> PAGEREF _Toc169002631 \h </w:instrText>
            </w:r>
            <w:r w:rsidR="00DA0D72">
              <w:rPr>
                <w:noProof/>
                <w:webHidden/>
              </w:rPr>
            </w:r>
            <w:r w:rsidR="00DA0D72">
              <w:rPr>
                <w:noProof/>
                <w:webHidden/>
              </w:rPr>
              <w:fldChar w:fldCharType="separate"/>
            </w:r>
            <w:r w:rsidR="00DA0D72">
              <w:rPr>
                <w:noProof/>
                <w:webHidden/>
              </w:rPr>
              <w:t>7</w:t>
            </w:r>
            <w:r w:rsidR="00DA0D72">
              <w:rPr>
                <w:noProof/>
                <w:webHidden/>
              </w:rPr>
              <w:fldChar w:fldCharType="end"/>
            </w:r>
          </w:hyperlink>
        </w:p>
        <w:p w14:paraId="1C1289E4" w14:textId="77777777" w:rsidR="00DA0D72" w:rsidRDefault="00845FAE">
          <w:pPr>
            <w:pStyle w:val="Spistreci1"/>
            <w:tabs>
              <w:tab w:val="left" w:pos="440"/>
              <w:tab w:val="right" w:leader="dot" w:pos="9062"/>
            </w:tabs>
            <w:rPr>
              <w:rFonts w:asciiTheme="minorHAnsi" w:eastAsiaTheme="minorEastAsia" w:hAnsiTheme="minorHAnsi" w:cstheme="minorBidi"/>
              <w:noProof/>
              <w:color w:val="auto"/>
              <w:spacing w:val="0"/>
              <w:kern w:val="2"/>
              <w:sz w:val="24"/>
              <w:szCs w:val="24"/>
              <w:lang w:eastAsia="pl-PL"/>
              <w14:ligatures w14:val="standardContextual"/>
            </w:rPr>
          </w:pPr>
          <w:hyperlink w:anchor="_Toc169002632" w:history="1">
            <w:r w:rsidR="00DA0D72" w:rsidRPr="00534230">
              <w:rPr>
                <w:rStyle w:val="Hipercze"/>
                <w:noProof/>
              </w:rPr>
              <w:t>4.</w:t>
            </w:r>
            <w:r w:rsidR="00DA0D72">
              <w:rPr>
                <w:rFonts w:asciiTheme="minorHAnsi" w:eastAsiaTheme="minorEastAsia" w:hAnsiTheme="minorHAnsi" w:cstheme="minorBidi"/>
                <w:noProof/>
                <w:color w:val="auto"/>
                <w:spacing w:val="0"/>
                <w:kern w:val="2"/>
                <w:sz w:val="24"/>
                <w:szCs w:val="24"/>
                <w:lang w:eastAsia="pl-PL"/>
                <w14:ligatures w14:val="standardContextual"/>
              </w:rPr>
              <w:tab/>
            </w:r>
            <w:r w:rsidR="00DA0D72" w:rsidRPr="00534230">
              <w:rPr>
                <w:rStyle w:val="Hipercze"/>
                <w:noProof/>
              </w:rPr>
              <w:t>Opis systemu</w:t>
            </w:r>
            <w:r w:rsidR="00DA0D72">
              <w:rPr>
                <w:noProof/>
                <w:webHidden/>
              </w:rPr>
              <w:tab/>
            </w:r>
            <w:r w:rsidR="00DA0D72">
              <w:rPr>
                <w:noProof/>
                <w:webHidden/>
              </w:rPr>
              <w:fldChar w:fldCharType="begin"/>
            </w:r>
            <w:r w:rsidR="00DA0D72">
              <w:rPr>
                <w:noProof/>
                <w:webHidden/>
              </w:rPr>
              <w:instrText xml:space="preserve"> PAGEREF _Toc169002632 \h </w:instrText>
            </w:r>
            <w:r w:rsidR="00DA0D72">
              <w:rPr>
                <w:noProof/>
                <w:webHidden/>
              </w:rPr>
            </w:r>
            <w:r w:rsidR="00DA0D72">
              <w:rPr>
                <w:noProof/>
                <w:webHidden/>
              </w:rPr>
              <w:fldChar w:fldCharType="separate"/>
            </w:r>
            <w:r w:rsidR="00DA0D72">
              <w:rPr>
                <w:noProof/>
                <w:webHidden/>
              </w:rPr>
              <w:t>9</w:t>
            </w:r>
            <w:r w:rsidR="00DA0D72">
              <w:rPr>
                <w:noProof/>
                <w:webHidden/>
              </w:rPr>
              <w:fldChar w:fldCharType="end"/>
            </w:r>
          </w:hyperlink>
        </w:p>
        <w:p w14:paraId="0E40B644" w14:textId="77777777" w:rsidR="00DA0D72" w:rsidRDefault="00845FAE">
          <w:pPr>
            <w:pStyle w:val="Spistreci3"/>
            <w:rPr>
              <w:rFonts w:asciiTheme="minorHAnsi" w:eastAsiaTheme="minorEastAsia" w:hAnsiTheme="minorHAnsi" w:cstheme="minorBidi"/>
              <w:color w:val="auto"/>
              <w:spacing w:val="0"/>
              <w:kern w:val="2"/>
              <w:sz w:val="24"/>
              <w:szCs w:val="24"/>
              <w:lang w:eastAsia="pl-PL"/>
              <w14:ligatures w14:val="standardContextual"/>
            </w:rPr>
          </w:pPr>
          <w:hyperlink w:anchor="_Toc169002633" w:history="1">
            <w:r w:rsidR="00DA0D72" w:rsidRPr="00534230">
              <w:rPr>
                <w:rStyle w:val="Hipercze"/>
              </w:rPr>
              <w:t>1</w:t>
            </w:r>
            <w:r w:rsidR="00DA0D72">
              <w:rPr>
                <w:rFonts w:asciiTheme="minorHAnsi" w:eastAsiaTheme="minorEastAsia" w:hAnsiTheme="minorHAnsi" w:cstheme="minorBidi"/>
                <w:color w:val="auto"/>
                <w:spacing w:val="0"/>
                <w:kern w:val="2"/>
                <w:sz w:val="24"/>
                <w:szCs w:val="24"/>
                <w:lang w:eastAsia="pl-PL"/>
                <w14:ligatures w14:val="standardContextual"/>
              </w:rPr>
              <w:tab/>
            </w:r>
            <w:r w:rsidR="00DA0D72" w:rsidRPr="00534230">
              <w:rPr>
                <w:rStyle w:val="Hipercze"/>
              </w:rPr>
              <w:t>Informacje ogólne</w:t>
            </w:r>
            <w:r w:rsidR="00DA0D72">
              <w:rPr>
                <w:webHidden/>
              </w:rPr>
              <w:tab/>
            </w:r>
            <w:r w:rsidR="00DA0D72">
              <w:rPr>
                <w:webHidden/>
              </w:rPr>
              <w:fldChar w:fldCharType="begin"/>
            </w:r>
            <w:r w:rsidR="00DA0D72">
              <w:rPr>
                <w:webHidden/>
              </w:rPr>
              <w:instrText xml:space="preserve"> PAGEREF _Toc169002633 \h </w:instrText>
            </w:r>
            <w:r w:rsidR="00DA0D72">
              <w:rPr>
                <w:webHidden/>
              </w:rPr>
            </w:r>
            <w:r w:rsidR="00DA0D72">
              <w:rPr>
                <w:webHidden/>
              </w:rPr>
              <w:fldChar w:fldCharType="separate"/>
            </w:r>
            <w:r w:rsidR="00DA0D72">
              <w:rPr>
                <w:webHidden/>
              </w:rPr>
              <w:t>9</w:t>
            </w:r>
            <w:r w:rsidR="00DA0D72">
              <w:rPr>
                <w:webHidden/>
              </w:rPr>
              <w:fldChar w:fldCharType="end"/>
            </w:r>
          </w:hyperlink>
        </w:p>
        <w:p w14:paraId="639CF849" w14:textId="77777777" w:rsidR="00DA0D72" w:rsidRDefault="00845FAE">
          <w:pPr>
            <w:pStyle w:val="Spistreci3"/>
            <w:rPr>
              <w:rFonts w:asciiTheme="minorHAnsi" w:eastAsiaTheme="minorEastAsia" w:hAnsiTheme="minorHAnsi" w:cstheme="minorBidi"/>
              <w:color w:val="auto"/>
              <w:spacing w:val="0"/>
              <w:kern w:val="2"/>
              <w:sz w:val="24"/>
              <w:szCs w:val="24"/>
              <w:lang w:eastAsia="pl-PL"/>
              <w14:ligatures w14:val="standardContextual"/>
            </w:rPr>
          </w:pPr>
          <w:hyperlink w:anchor="_Toc169002634" w:history="1">
            <w:r w:rsidR="00DA0D72" w:rsidRPr="00534230">
              <w:rPr>
                <w:rStyle w:val="Hipercze"/>
              </w:rPr>
              <w:t>2</w:t>
            </w:r>
            <w:r w:rsidR="00DA0D72">
              <w:rPr>
                <w:rFonts w:asciiTheme="minorHAnsi" w:eastAsiaTheme="minorEastAsia" w:hAnsiTheme="minorHAnsi" w:cstheme="minorBidi"/>
                <w:color w:val="auto"/>
                <w:spacing w:val="0"/>
                <w:kern w:val="2"/>
                <w:sz w:val="24"/>
                <w:szCs w:val="24"/>
                <w:lang w:eastAsia="pl-PL"/>
                <w14:ligatures w14:val="standardContextual"/>
              </w:rPr>
              <w:tab/>
            </w:r>
            <w:r w:rsidR="00DA0D72" w:rsidRPr="00534230">
              <w:rPr>
                <w:rStyle w:val="Hipercze"/>
              </w:rPr>
              <w:t>Usługi dostępnych w Systemie PUE</w:t>
            </w:r>
            <w:r w:rsidR="00DA0D72">
              <w:rPr>
                <w:webHidden/>
              </w:rPr>
              <w:tab/>
            </w:r>
            <w:r w:rsidR="00DA0D72">
              <w:rPr>
                <w:webHidden/>
              </w:rPr>
              <w:fldChar w:fldCharType="begin"/>
            </w:r>
            <w:r w:rsidR="00DA0D72">
              <w:rPr>
                <w:webHidden/>
              </w:rPr>
              <w:instrText xml:space="preserve"> PAGEREF _Toc169002634 \h </w:instrText>
            </w:r>
            <w:r w:rsidR="00DA0D72">
              <w:rPr>
                <w:webHidden/>
              </w:rPr>
            </w:r>
            <w:r w:rsidR="00DA0D72">
              <w:rPr>
                <w:webHidden/>
              </w:rPr>
              <w:fldChar w:fldCharType="separate"/>
            </w:r>
            <w:r w:rsidR="00DA0D72">
              <w:rPr>
                <w:webHidden/>
              </w:rPr>
              <w:t>10</w:t>
            </w:r>
            <w:r w:rsidR="00DA0D72">
              <w:rPr>
                <w:webHidden/>
              </w:rPr>
              <w:fldChar w:fldCharType="end"/>
            </w:r>
          </w:hyperlink>
        </w:p>
        <w:p w14:paraId="17EE0175" w14:textId="77777777" w:rsidR="00DA0D72" w:rsidRDefault="00845FAE">
          <w:pPr>
            <w:pStyle w:val="Spistreci3"/>
            <w:rPr>
              <w:rFonts w:asciiTheme="minorHAnsi" w:eastAsiaTheme="minorEastAsia" w:hAnsiTheme="minorHAnsi" w:cstheme="minorBidi"/>
              <w:color w:val="auto"/>
              <w:spacing w:val="0"/>
              <w:kern w:val="2"/>
              <w:sz w:val="24"/>
              <w:szCs w:val="24"/>
              <w:lang w:eastAsia="pl-PL"/>
              <w14:ligatures w14:val="standardContextual"/>
            </w:rPr>
          </w:pPr>
          <w:hyperlink w:anchor="_Toc169002635" w:history="1">
            <w:r w:rsidR="00DA0D72" w:rsidRPr="00534230">
              <w:rPr>
                <w:rStyle w:val="Hipercze"/>
              </w:rPr>
              <w:t>3</w:t>
            </w:r>
            <w:r w:rsidR="00DA0D72">
              <w:rPr>
                <w:rFonts w:asciiTheme="minorHAnsi" w:eastAsiaTheme="minorEastAsia" w:hAnsiTheme="minorHAnsi" w:cstheme="minorBidi"/>
                <w:color w:val="auto"/>
                <w:spacing w:val="0"/>
                <w:kern w:val="2"/>
                <w:sz w:val="24"/>
                <w:szCs w:val="24"/>
                <w:lang w:eastAsia="pl-PL"/>
                <w14:ligatures w14:val="standardContextual"/>
              </w:rPr>
              <w:tab/>
            </w:r>
            <w:r w:rsidR="00DA0D72" w:rsidRPr="00534230">
              <w:rPr>
                <w:rStyle w:val="Hipercze"/>
              </w:rPr>
              <w:t>Oprogramowanie i systemy operacyjne wykorzystywane w Systemie PUE</w:t>
            </w:r>
            <w:r w:rsidR="00DA0D72">
              <w:rPr>
                <w:webHidden/>
              </w:rPr>
              <w:tab/>
            </w:r>
            <w:r w:rsidR="00DA0D72">
              <w:rPr>
                <w:webHidden/>
              </w:rPr>
              <w:fldChar w:fldCharType="begin"/>
            </w:r>
            <w:r w:rsidR="00DA0D72">
              <w:rPr>
                <w:webHidden/>
              </w:rPr>
              <w:instrText xml:space="preserve"> PAGEREF _Toc169002635 \h </w:instrText>
            </w:r>
            <w:r w:rsidR="00DA0D72">
              <w:rPr>
                <w:webHidden/>
              </w:rPr>
            </w:r>
            <w:r w:rsidR="00DA0D72">
              <w:rPr>
                <w:webHidden/>
              </w:rPr>
              <w:fldChar w:fldCharType="separate"/>
            </w:r>
            <w:r w:rsidR="00DA0D72">
              <w:rPr>
                <w:webHidden/>
              </w:rPr>
              <w:t>11</w:t>
            </w:r>
            <w:r w:rsidR="00DA0D72">
              <w:rPr>
                <w:webHidden/>
              </w:rPr>
              <w:fldChar w:fldCharType="end"/>
            </w:r>
          </w:hyperlink>
        </w:p>
        <w:p w14:paraId="20BA9F6D" w14:textId="77777777" w:rsidR="00DA0D72" w:rsidRDefault="00845FAE">
          <w:pPr>
            <w:pStyle w:val="Spistreci3"/>
            <w:rPr>
              <w:rFonts w:asciiTheme="minorHAnsi" w:eastAsiaTheme="minorEastAsia" w:hAnsiTheme="minorHAnsi" w:cstheme="minorBidi"/>
              <w:color w:val="auto"/>
              <w:spacing w:val="0"/>
              <w:kern w:val="2"/>
              <w:sz w:val="24"/>
              <w:szCs w:val="24"/>
              <w:lang w:eastAsia="pl-PL"/>
              <w14:ligatures w14:val="standardContextual"/>
            </w:rPr>
          </w:pPr>
          <w:hyperlink w:anchor="_Toc169002642" w:history="1">
            <w:r w:rsidR="00DA0D72" w:rsidRPr="00534230">
              <w:rPr>
                <w:rStyle w:val="Hipercze"/>
              </w:rPr>
              <w:t>4</w:t>
            </w:r>
            <w:r w:rsidR="00DA0D72">
              <w:rPr>
                <w:rFonts w:asciiTheme="minorHAnsi" w:eastAsiaTheme="minorEastAsia" w:hAnsiTheme="minorHAnsi" w:cstheme="minorBidi"/>
                <w:color w:val="auto"/>
                <w:spacing w:val="0"/>
                <w:kern w:val="2"/>
                <w:sz w:val="24"/>
                <w:szCs w:val="24"/>
                <w:lang w:eastAsia="pl-PL"/>
                <w14:ligatures w14:val="standardContextual"/>
              </w:rPr>
              <w:tab/>
            </w:r>
            <w:r w:rsidR="00DA0D72" w:rsidRPr="00534230">
              <w:rPr>
                <w:rStyle w:val="Hipercze"/>
              </w:rPr>
              <w:t>Architektura</w:t>
            </w:r>
            <w:r w:rsidR="00DA0D72">
              <w:rPr>
                <w:webHidden/>
              </w:rPr>
              <w:tab/>
            </w:r>
            <w:r w:rsidR="00DA0D72">
              <w:rPr>
                <w:webHidden/>
              </w:rPr>
              <w:fldChar w:fldCharType="begin"/>
            </w:r>
            <w:r w:rsidR="00DA0D72">
              <w:rPr>
                <w:webHidden/>
              </w:rPr>
              <w:instrText xml:space="preserve"> PAGEREF _Toc169002642 \h </w:instrText>
            </w:r>
            <w:r w:rsidR="00DA0D72">
              <w:rPr>
                <w:webHidden/>
              </w:rPr>
            </w:r>
            <w:r w:rsidR="00DA0D72">
              <w:rPr>
                <w:webHidden/>
              </w:rPr>
              <w:fldChar w:fldCharType="separate"/>
            </w:r>
            <w:r w:rsidR="00DA0D72">
              <w:rPr>
                <w:webHidden/>
              </w:rPr>
              <w:t>12</w:t>
            </w:r>
            <w:r w:rsidR="00DA0D72">
              <w:rPr>
                <w:webHidden/>
              </w:rPr>
              <w:fldChar w:fldCharType="end"/>
            </w:r>
          </w:hyperlink>
        </w:p>
        <w:p w14:paraId="3282DBBC" w14:textId="77777777" w:rsidR="00DA0D72" w:rsidRDefault="00845FAE">
          <w:pPr>
            <w:pStyle w:val="Spistreci1"/>
            <w:tabs>
              <w:tab w:val="left" w:pos="440"/>
              <w:tab w:val="right" w:leader="dot" w:pos="9062"/>
            </w:tabs>
            <w:rPr>
              <w:rFonts w:asciiTheme="minorHAnsi" w:eastAsiaTheme="minorEastAsia" w:hAnsiTheme="minorHAnsi" w:cstheme="minorBidi"/>
              <w:noProof/>
              <w:color w:val="auto"/>
              <w:spacing w:val="0"/>
              <w:kern w:val="2"/>
              <w:sz w:val="24"/>
              <w:szCs w:val="24"/>
              <w:lang w:eastAsia="pl-PL"/>
              <w14:ligatures w14:val="standardContextual"/>
            </w:rPr>
          </w:pPr>
          <w:hyperlink w:anchor="_Toc169002643" w:history="1">
            <w:r w:rsidR="00DA0D72" w:rsidRPr="00534230">
              <w:rPr>
                <w:rStyle w:val="Hipercze"/>
                <w:noProof/>
              </w:rPr>
              <w:t>5.</w:t>
            </w:r>
            <w:r w:rsidR="00DA0D72">
              <w:rPr>
                <w:rFonts w:asciiTheme="minorHAnsi" w:eastAsiaTheme="minorEastAsia" w:hAnsiTheme="minorHAnsi" w:cstheme="minorBidi"/>
                <w:noProof/>
                <w:color w:val="auto"/>
                <w:spacing w:val="0"/>
                <w:kern w:val="2"/>
                <w:sz w:val="24"/>
                <w:szCs w:val="24"/>
                <w:lang w:eastAsia="pl-PL"/>
                <w14:ligatures w14:val="standardContextual"/>
              </w:rPr>
              <w:tab/>
            </w:r>
            <w:r w:rsidR="00DA0D72" w:rsidRPr="00534230">
              <w:rPr>
                <w:rStyle w:val="Hipercze"/>
                <w:noProof/>
              </w:rPr>
              <w:t>Dodatkowe wymagania dot. realizacji zamówienia</w:t>
            </w:r>
            <w:r w:rsidR="00DA0D72">
              <w:rPr>
                <w:noProof/>
                <w:webHidden/>
              </w:rPr>
              <w:tab/>
            </w:r>
            <w:r w:rsidR="00DA0D72">
              <w:rPr>
                <w:noProof/>
                <w:webHidden/>
              </w:rPr>
              <w:fldChar w:fldCharType="begin"/>
            </w:r>
            <w:r w:rsidR="00DA0D72">
              <w:rPr>
                <w:noProof/>
                <w:webHidden/>
              </w:rPr>
              <w:instrText xml:space="preserve"> PAGEREF _Toc169002643 \h </w:instrText>
            </w:r>
            <w:r w:rsidR="00DA0D72">
              <w:rPr>
                <w:noProof/>
                <w:webHidden/>
              </w:rPr>
            </w:r>
            <w:r w:rsidR="00DA0D72">
              <w:rPr>
                <w:noProof/>
                <w:webHidden/>
              </w:rPr>
              <w:fldChar w:fldCharType="separate"/>
            </w:r>
            <w:r w:rsidR="00DA0D72">
              <w:rPr>
                <w:noProof/>
                <w:webHidden/>
              </w:rPr>
              <w:t>14</w:t>
            </w:r>
            <w:r w:rsidR="00DA0D72">
              <w:rPr>
                <w:noProof/>
                <w:webHidden/>
              </w:rPr>
              <w:fldChar w:fldCharType="end"/>
            </w:r>
          </w:hyperlink>
        </w:p>
        <w:p w14:paraId="61348B8B" w14:textId="48C3756C" w:rsidR="00DA0D72" w:rsidRDefault="00845FAE">
          <w:pPr>
            <w:pStyle w:val="Spistreci3"/>
            <w:rPr>
              <w:rFonts w:asciiTheme="minorHAnsi" w:eastAsiaTheme="minorEastAsia" w:hAnsiTheme="minorHAnsi" w:cstheme="minorBidi"/>
              <w:color w:val="auto"/>
              <w:spacing w:val="0"/>
              <w:kern w:val="2"/>
              <w:sz w:val="24"/>
              <w:szCs w:val="24"/>
              <w:lang w:eastAsia="pl-PL"/>
              <w14:ligatures w14:val="standardContextual"/>
            </w:rPr>
          </w:pPr>
          <w:hyperlink w:anchor="_Toc169002644" w:history="1">
            <w:r w:rsidR="00A50AC5">
              <w:rPr>
                <w:rStyle w:val="Hipercze"/>
              </w:rPr>
              <w:t>1</w:t>
            </w:r>
            <w:r w:rsidR="00DA0D72">
              <w:rPr>
                <w:rFonts w:asciiTheme="minorHAnsi" w:eastAsiaTheme="minorEastAsia" w:hAnsiTheme="minorHAnsi" w:cstheme="minorBidi"/>
                <w:color w:val="auto"/>
                <w:spacing w:val="0"/>
                <w:kern w:val="2"/>
                <w:sz w:val="24"/>
                <w:szCs w:val="24"/>
                <w:lang w:eastAsia="pl-PL"/>
                <w14:ligatures w14:val="standardContextual"/>
              </w:rPr>
              <w:tab/>
            </w:r>
            <w:r w:rsidR="00DA0D72" w:rsidRPr="00534230">
              <w:rPr>
                <w:rStyle w:val="Hipercze"/>
              </w:rPr>
              <w:t>Wymagania dotyczące testów</w:t>
            </w:r>
            <w:r w:rsidR="00DA0D72">
              <w:rPr>
                <w:webHidden/>
              </w:rPr>
              <w:tab/>
            </w:r>
            <w:r w:rsidR="00DA0D72">
              <w:rPr>
                <w:webHidden/>
              </w:rPr>
              <w:fldChar w:fldCharType="begin"/>
            </w:r>
            <w:r w:rsidR="00DA0D72">
              <w:rPr>
                <w:webHidden/>
              </w:rPr>
              <w:instrText xml:space="preserve"> PAGEREF _Toc169002644 \h </w:instrText>
            </w:r>
            <w:r w:rsidR="00DA0D72">
              <w:rPr>
                <w:webHidden/>
              </w:rPr>
            </w:r>
            <w:r w:rsidR="00DA0D72">
              <w:rPr>
                <w:webHidden/>
              </w:rPr>
              <w:fldChar w:fldCharType="separate"/>
            </w:r>
            <w:r w:rsidR="00DA0D72">
              <w:rPr>
                <w:webHidden/>
              </w:rPr>
              <w:t>14</w:t>
            </w:r>
            <w:r w:rsidR="00DA0D72">
              <w:rPr>
                <w:webHidden/>
              </w:rPr>
              <w:fldChar w:fldCharType="end"/>
            </w:r>
          </w:hyperlink>
        </w:p>
        <w:p w14:paraId="37DA41F1" w14:textId="2D27C8DA" w:rsidR="00DA0D72" w:rsidRDefault="00845FAE">
          <w:pPr>
            <w:pStyle w:val="Spistreci3"/>
            <w:rPr>
              <w:rFonts w:asciiTheme="minorHAnsi" w:eastAsiaTheme="minorEastAsia" w:hAnsiTheme="minorHAnsi" w:cstheme="minorBidi"/>
              <w:color w:val="auto"/>
              <w:spacing w:val="0"/>
              <w:kern w:val="2"/>
              <w:sz w:val="24"/>
              <w:szCs w:val="24"/>
              <w:lang w:eastAsia="pl-PL"/>
              <w14:ligatures w14:val="standardContextual"/>
            </w:rPr>
          </w:pPr>
          <w:hyperlink w:anchor="_Toc169002645" w:history="1">
            <w:r w:rsidR="00A50AC5">
              <w:rPr>
                <w:rStyle w:val="Hipercze"/>
              </w:rPr>
              <w:t>2</w:t>
            </w:r>
            <w:r w:rsidR="00DA0D72">
              <w:rPr>
                <w:rFonts w:asciiTheme="minorHAnsi" w:eastAsiaTheme="minorEastAsia" w:hAnsiTheme="minorHAnsi" w:cstheme="minorBidi"/>
                <w:color w:val="auto"/>
                <w:spacing w:val="0"/>
                <w:kern w:val="2"/>
                <w:sz w:val="24"/>
                <w:szCs w:val="24"/>
                <w:lang w:eastAsia="pl-PL"/>
                <w14:ligatures w14:val="standardContextual"/>
              </w:rPr>
              <w:tab/>
            </w:r>
            <w:r w:rsidR="00DA0D72" w:rsidRPr="00534230">
              <w:rPr>
                <w:rStyle w:val="Hipercze"/>
              </w:rPr>
              <w:t>Wymagania dot. dokumentacji</w:t>
            </w:r>
            <w:r w:rsidR="00DA0D72">
              <w:rPr>
                <w:webHidden/>
              </w:rPr>
              <w:tab/>
            </w:r>
            <w:r w:rsidR="00DA0D72">
              <w:rPr>
                <w:webHidden/>
              </w:rPr>
              <w:fldChar w:fldCharType="begin"/>
            </w:r>
            <w:r w:rsidR="00DA0D72">
              <w:rPr>
                <w:webHidden/>
              </w:rPr>
              <w:instrText xml:space="preserve"> PAGEREF _Toc169002645 \h </w:instrText>
            </w:r>
            <w:r w:rsidR="00DA0D72">
              <w:rPr>
                <w:webHidden/>
              </w:rPr>
            </w:r>
            <w:r w:rsidR="00DA0D72">
              <w:rPr>
                <w:webHidden/>
              </w:rPr>
              <w:fldChar w:fldCharType="separate"/>
            </w:r>
            <w:r w:rsidR="00DA0D72">
              <w:rPr>
                <w:webHidden/>
              </w:rPr>
              <w:t>14</w:t>
            </w:r>
            <w:r w:rsidR="00DA0D72">
              <w:rPr>
                <w:webHidden/>
              </w:rPr>
              <w:fldChar w:fldCharType="end"/>
            </w:r>
          </w:hyperlink>
        </w:p>
        <w:p w14:paraId="4B208A59" w14:textId="77777777" w:rsidR="00DA0D72" w:rsidRDefault="00845FAE">
          <w:pPr>
            <w:pStyle w:val="Spistreci1"/>
            <w:tabs>
              <w:tab w:val="left" w:pos="440"/>
              <w:tab w:val="right" w:leader="dot" w:pos="9062"/>
            </w:tabs>
            <w:rPr>
              <w:rFonts w:asciiTheme="minorHAnsi" w:eastAsiaTheme="minorEastAsia" w:hAnsiTheme="minorHAnsi" w:cstheme="minorBidi"/>
              <w:noProof/>
              <w:color w:val="auto"/>
              <w:spacing w:val="0"/>
              <w:kern w:val="2"/>
              <w:sz w:val="24"/>
              <w:szCs w:val="24"/>
              <w:lang w:eastAsia="pl-PL"/>
              <w14:ligatures w14:val="standardContextual"/>
            </w:rPr>
          </w:pPr>
          <w:hyperlink w:anchor="_Toc169002646" w:history="1">
            <w:r w:rsidR="00DA0D72" w:rsidRPr="00534230">
              <w:rPr>
                <w:rStyle w:val="Hipercze"/>
                <w:rFonts w:eastAsia="Calibri"/>
                <w:noProof/>
              </w:rPr>
              <w:t>6.</w:t>
            </w:r>
            <w:r w:rsidR="00DA0D72">
              <w:rPr>
                <w:rFonts w:asciiTheme="minorHAnsi" w:eastAsiaTheme="minorEastAsia" w:hAnsiTheme="minorHAnsi" w:cstheme="minorBidi"/>
                <w:noProof/>
                <w:color w:val="auto"/>
                <w:spacing w:val="0"/>
                <w:kern w:val="2"/>
                <w:sz w:val="24"/>
                <w:szCs w:val="24"/>
                <w:lang w:eastAsia="pl-PL"/>
                <w14:ligatures w14:val="standardContextual"/>
              </w:rPr>
              <w:tab/>
            </w:r>
            <w:r w:rsidR="00DA0D72" w:rsidRPr="00534230">
              <w:rPr>
                <w:rStyle w:val="Hipercze"/>
                <w:rFonts w:eastAsia="Calibri"/>
                <w:noProof/>
              </w:rPr>
              <w:t>Katalog usług</w:t>
            </w:r>
            <w:r w:rsidR="00DA0D72">
              <w:rPr>
                <w:noProof/>
                <w:webHidden/>
              </w:rPr>
              <w:tab/>
            </w:r>
            <w:r w:rsidR="00DA0D72">
              <w:rPr>
                <w:noProof/>
                <w:webHidden/>
              </w:rPr>
              <w:fldChar w:fldCharType="begin"/>
            </w:r>
            <w:r w:rsidR="00DA0D72">
              <w:rPr>
                <w:noProof/>
                <w:webHidden/>
              </w:rPr>
              <w:instrText xml:space="preserve"> PAGEREF _Toc169002646 \h </w:instrText>
            </w:r>
            <w:r w:rsidR="00DA0D72">
              <w:rPr>
                <w:noProof/>
                <w:webHidden/>
              </w:rPr>
            </w:r>
            <w:r w:rsidR="00DA0D72">
              <w:rPr>
                <w:noProof/>
                <w:webHidden/>
              </w:rPr>
              <w:fldChar w:fldCharType="separate"/>
            </w:r>
            <w:r w:rsidR="00DA0D72">
              <w:rPr>
                <w:noProof/>
                <w:webHidden/>
              </w:rPr>
              <w:t>15</w:t>
            </w:r>
            <w:r w:rsidR="00DA0D72">
              <w:rPr>
                <w:noProof/>
                <w:webHidden/>
              </w:rPr>
              <w:fldChar w:fldCharType="end"/>
            </w:r>
          </w:hyperlink>
        </w:p>
        <w:p w14:paraId="3A686355" w14:textId="77777777" w:rsidR="00DA0D72" w:rsidRDefault="00845FAE">
          <w:pPr>
            <w:pStyle w:val="Spistreci3"/>
            <w:rPr>
              <w:rFonts w:asciiTheme="minorHAnsi" w:eastAsiaTheme="minorEastAsia" w:hAnsiTheme="minorHAnsi" w:cstheme="minorBidi"/>
              <w:color w:val="auto"/>
              <w:spacing w:val="0"/>
              <w:kern w:val="2"/>
              <w:sz w:val="24"/>
              <w:szCs w:val="24"/>
              <w:lang w:eastAsia="pl-PL"/>
              <w14:ligatures w14:val="standardContextual"/>
            </w:rPr>
          </w:pPr>
          <w:hyperlink w:anchor="_Toc169002647" w:history="1">
            <w:r w:rsidR="00DA0D72" w:rsidRPr="00534230">
              <w:rPr>
                <w:rStyle w:val="Hipercze"/>
              </w:rPr>
              <w:t>1</w:t>
            </w:r>
            <w:r w:rsidR="00DA0D72">
              <w:rPr>
                <w:rFonts w:asciiTheme="minorHAnsi" w:eastAsiaTheme="minorEastAsia" w:hAnsiTheme="minorHAnsi" w:cstheme="minorBidi"/>
                <w:color w:val="auto"/>
                <w:spacing w:val="0"/>
                <w:kern w:val="2"/>
                <w:sz w:val="24"/>
                <w:szCs w:val="24"/>
                <w:lang w:eastAsia="pl-PL"/>
                <w14:ligatures w14:val="standardContextual"/>
              </w:rPr>
              <w:tab/>
            </w:r>
            <w:r w:rsidR="00DA0D72" w:rsidRPr="00534230">
              <w:rPr>
                <w:rStyle w:val="Hipercze"/>
              </w:rPr>
              <w:t>Dostarczenie informacji Koordynatorom</w:t>
            </w:r>
            <w:r w:rsidR="00DA0D72">
              <w:rPr>
                <w:webHidden/>
              </w:rPr>
              <w:tab/>
            </w:r>
            <w:r w:rsidR="00DA0D72">
              <w:rPr>
                <w:webHidden/>
              </w:rPr>
              <w:fldChar w:fldCharType="begin"/>
            </w:r>
            <w:r w:rsidR="00DA0D72">
              <w:rPr>
                <w:webHidden/>
              </w:rPr>
              <w:instrText xml:space="preserve"> PAGEREF _Toc169002647 \h </w:instrText>
            </w:r>
            <w:r w:rsidR="00DA0D72">
              <w:rPr>
                <w:webHidden/>
              </w:rPr>
            </w:r>
            <w:r w:rsidR="00DA0D72">
              <w:rPr>
                <w:webHidden/>
              </w:rPr>
              <w:fldChar w:fldCharType="separate"/>
            </w:r>
            <w:r w:rsidR="00DA0D72">
              <w:rPr>
                <w:webHidden/>
              </w:rPr>
              <w:t>16</w:t>
            </w:r>
            <w:r w:rsidR="00DA0D72">
              <w:rPr>
                <w:webHidden/>
              </w:rPr>
              <w:fldChar w:fldCharType="end"/>
            </w:r>
          </w:hyperlink>
        </w:p>
        <w:p w14:paraId="51B7760A" w14:textId="77777777" w:rsidR="00DA0D72" w:rsidRDefault="00845FAE">
          <w:pPr>
            <w:pStyle w:val="Spistreci3"/>
            <w:rPr>
              <w:rFonts w:asciiTheme="minorHAnsi" w:eastAsiaTheme="minorEastAsia" w:hAnsiTheme="minorHAnsi" w:cstheme="minorBidi"/>
              <w:color w:val="auto"/>
              <w:spacing w:val="0"/>
              <w:kern w:val="2"/>
              <w:sz w:val="24"/>
              <w:szCs w:val="24"/>
              <w:lang w:eastAsia="pl-PL"/>
              <w14:ligatures w14:val="standardContextual"/>
            </w:rPr>
          </w:pPr>
          <w:hyperlink w:anchor="_Toc169002648" w:history="1">
            <w:r w:rsidR="00DA0D72" w:rsidRPr="00534230">
              <w:rPr>
                <w:rStyle w:val="Hipercze"/>
              </w:rPr>
              <w:t>2</w:t>
            </w:r>
            <w:r w:rsidR="00DA0D72">
              <w:rPr>
                <w:rFonts w:asciiTheme="minorHAnsi" w:eastAsiaTheme="minorEastAsia" w:hAnsiTheme="minorHAnsi" w:cstheme="minorBidi"/>
                <w:color w:val="auto"/>
                <w:spacing w:val="0"/>
                <w:kern w:val="2"/>
                <w:sz w:val="24"/>
                <w:szCs w:val="24"/>
                <w:lang w:eastAsia="pl-PL"/>
                <w14:ligatures w14:val="standardContextual"/>
              </w:rPr>
              <w:tab/>
            </w:r>
            <w:r w:rsidR="00DA0D72" w:rsidRPr="00534230">
              <w:rPr>
                <w:rStyle w:val="Hipercze"/>
              </w:rPr>
              <w:t>Usuwanie Błędów</w:t>
            </w:r>
            <w:r w:rsidR="00DA0D72">
              <w:rPr>
                <w:webHidden/>
              </w:rPr>
              <w:tab/>
            </w:r>
            <w:r w:rsidR="00DA0D72">
              <w:rPr>
                <w:webHidden/>
              </w:rPr>
              <w:fldChar w:fldCharType="begin"/>
            </w:r>
            <w:r w:rsidR="00DA0D72">
              <w:rPr>
                <w:webHidden/>
              </w:rPr>
              <w:instrText xml:space="preserve"> PAGEREF _Toc169002648 \h </w:instrText>
            </w:r>
            <w:r w:rsidR="00DA0D72">
              <w:rPr>
                <w:webHidden/>
              </w:rPr>
            </w:r>
            <w:r w:rsidR="00DA0D72">
              <w:rPr>
                <w:webHidden/>
              </w:rPr>
              <w:fldChar w:fldCharType="separate"/>
            </w:r>
            <w:r w:rsidR="00DA0D72">
              <w:rPr>
                <w:webHidden/>
              </w:rPr>
              <w:t>17</w:t>
            </w:r>
            <w:r w:rsidR="00DA0D72">
              <w:rPr>
                <w:webHidden/>
              </w:rPr>
              <w:fldChar w:fldCharType="end"/>
            </w:r>
          </w:hyperlink>
        </w:p>
        <w:p w14:paraId="06384663" w14:textId="77777777" w:rsidR="00DA0D72" w:rsidRDefault="00845FAE">
          <w:pPr>
            <w:pStyle w:val="Spistreci3"/>
            <w:rPr>
              <w:rFonts w:asciiTheme="minorHAnsi" w:eastAsiaTheme="minorEastAsia" w:hAnsiTheme="minorHAnsi" w:cstheme="minorBidi"/>
              <w:color w:val="auto"/>
              <w:spacing w:val="0"/>
              <w:kern w:val="2"/>
              <w:sz w:val="24"/>
              <w:szCs w:val="24"/>
              <w:lang w:eastAsia="pl-PL"/>
              <w14:ligatures w14:val="standardContextual"/>
            </w:rPr>
          </w:pPr>
          <w:hyperlink w:anchor="_Toc169002649" w:history="1">
            <w:r w:rsidR="00DA0D72" w:rsidRPr="00534230">
              <w:rPr>
                <w:rStyle w:val="Hipercze"/>
              </w:rPr>
              <w:t>3</w:t>
            </w:r>
            <w:r w:rsidR="00DA0D72">
              <w:rPr>
                <w:rFonts w:asciiTheme="minorHAnsi" w:eastAsiaTheme="minorEastAsia" w:hAnsiTheme="minorHAnsi" w:cstheme="minorBidi"/>
                <w:color w:val="auto"/>
                <w:spacing w:val="0"/>
                <w:kern w:val="2"/>
                <w:sz w:val="24"/>
                <w:szCs w:val="24"/>
                <w:lang w:eastAsia="pl-PL"/>
                <w14:ligatures w14:val="standardContextual"/>
              </w:rPr>
              <w:tab/>
            </w:r>
            <w:r w:rsidR="00DA0D72" w:rsidRPr="00534230">
              <w:rPr>
                <w:rStyle w:val="Hipercze"/>
              </w:rPr>
              <w:t>Wsparcie eksploatacyjne</w:t>
            </w:r>
            <w:r w:rsidR="00DA0D72">
              <w:rPr>
                <w:webHidden/>
              </w:rPr>
              <w:tab/>
            </w:r>
            <w:r w:rsidR="00DA0D72">
              <w:rPr>
                <w:webHidden/>
              </w:rPr>
              <w:fldChar w:fldCharType="begin"/>
            </w:r>
            <w:r w:rsidR="00DA0D72">
              <w:rPr>
                <w:webHidden/>
              </w:rPr>
              <w:instrText xml:space="preserve"> PAGEREF _Toc169002649 \h </w:instrText>
            </w:r>
            <w:r w:rsidR="00DA0D72">
              <w:rPr>
                <w:webHidden/>
              </w:rPr>
            </w:r>
            <w:r w:rsidR="00DA0D72">
              <w:rPr>
                <w:webHidden/>
              </w:rPr>
              <w:fldChar w:fldCharType="separate"/>
            </w:r>
            <w:r w:rsidR="00DA0D72">
              <w:rPr>
                <w:webHidden/>
              </w:rPr>
              <w:t>19</w:t>
            </w:r>
            <w:r w:rsidR="00DA0D72">
              <w:rPr>
                <w:webHidden/>
              </w:rPr>
              <w:fldChar w:fldCharType="end"/>
            </w:r>
          </w:hyperlink>
        </w:p>
        <w:p w14:paraId="37F0F4E5" w14:textId="77777777" w:rsidR="00DA0D72" w:rsidRDefault="00845FAE">
          <w:pPr>
            <w:pStyle w:val="Spistreci3"/>
            <w:rPr>
              <w:rFonts w:asciiTheme="minorHAnsi" w:eastAsiaTheme="minorEastAsia" w:hAnsiTheme="minorHAnsi" w:cstheme="minorBidi"/>
              <w:color w:val="auto"/>
              <w:spacing w:val="0"/>
              <w:kern w:val="2"/>
              <w:sz w:val="24"/>
              <w:szCs w:val="24"/>
              <w:lang w:eastAsia="pl-PL"/>
              <w14:ligatures w14:val="standardContextual"/>
            </w:rPr>
          </w:pPr>
          <w:hyperlink w:anchor="_Toc169002650" w:history="1">
            <w:r w:rsidR="00DA0D72" w:rsidRPr="00534230">
              <w:rPr>
                <w:rStyle w:val="Hipercze"/>
              </w:rPr>
              <w:t>4</w:t>
            </w:r>
            <w:r w:rsidR="00DA0D72">
              <w:rPr>
                <w:rFonts w:asciiTheme="minorHAnsi" w:eastAsiaTheme="minorEastAsia" w:hAnsiTheme="minorHAnsi" w:cstheme="minorBidi"/>
                <w:color w:val="auto"/>
                <w:spacing w:val="0"/>
                <w:kern w:val="2"/>
                <w:sz w:val="24"/>
                <w:szCs w:val="24"/>
                <w:lang w:eastAsia="pl-PL"/>
                <w14:ligatures w14:val="standardContextual"/>
              </w:rPr>
              <w:tab/>
            </w:r>
            <w:r w:rsidR="00DA0D72" w:rsidRPr="00534230">
              <w:rPr>
                <w:rStyle w:val="Hipercze"/>
              </w:rPr>
              <w:t>Usuwanie Awarii Niezależnych</w:t>
            </w:r>
            <w:r w:rsidR="00DA0D72">
              <w:rPr>
                <w:webHidden/>
              </w:rPr>
              <w:tab/>
            </w:r>
            <w:r w:rsidR="00DA0D72">
              <w:rPr>
                <w:webHidden/>
              </w:rPr>
              <w:fldChar w:fldCharType="begin"/>
            </w:r>
            <w:r w:rsidR="00DA0D72">
              <w:rPr>
                <w:webHidden/>
              </w:rPr>
              <w:instrText xml:space="preserve"> PAGEREF _Toc169002650 \h </w:instrText>
            </w:r>
            <w:r w:rsidR="00DA0D72">
              <w:rPr>
                <w:webHidden/>
              </w:rPr>
            </w:r>
            <w:r w:rsidR="00DA0D72">
              <w:rPr>
                <w:webHidden/>
              </w:rPr>
              <w:fldChar w:fldCharType="separate"/>
            </w:r>
            <w:r w:rsidR="00DA0D72">
              <w:rPr>
                <w:webHidden/>
              </w:rPr>
              <w:t>20</w:t>
            </w:r>
            <w:r w:rsidR="00DA0D72">
              <w:rPr>
                <w:webHidden/>
              </w:rPr>
              <w:fldChar w:fldCharType="end"/>
            </w:r>
          </w:hyperlink>
        </w:p>
        <w:p w14:paraId="31EFC01F" w14:textId="77777777" w:rsidR="00DA0D72" w:rsidRDefault="00845FAE">
          <w:pPr>
            <w:pStyle w:val="Spistreci3"/>
            <w:rPr>
              <w:rFonts w:asciiTheme="minorHAnsi" w:eastAsiaTheme="minorEastAsia" w:hAnsiTheme="minorHAnsi" w:cstheme="minorBidi"/>
              <w:color w:val="auto"/>
              <w:spacing w:val="0"/>
              <w:kern w:val="2"/>
              <w:sz w:val="24"/>
              <w:szCs w:val="24"/>
              <w:lang w:eastAsia="pl-PL"/>
              <w14:ligatures w14:val="standardContextual"/>
            </w:rPr>
          </w:pPr>
          <w:hyperlink w:anchor="_Toc169002651" w:history="1">
            <w:r w:rsidR="00DA0D72" w:rsidRPr="00534230">
              <w:rPr>
                <w:rStyle w:val="Hipercze"/>
              </w:rPr>
              <w:t>5</w:t>
            </w:r>
            <w:r w:rsidR="00DA0D72">
              <w:rPr>
                <w:rFonts w:asciiTheme="minorHAnsi" w:eastAsiaTheme="minorEastAsia" w:hAnsiTheme="minorHAnsi" w:cstheme="minorBidi"/>
                <w:color w:val="auto"/>
                <w:spacing w:val="0"/>
                <w:kern w:val="2"/>
                <w:sz w:val="24"/>
                <w:szCs w:val="24"/>
                <w:lang w:eastAsia="pl-PL"/>
                <w14:ligatures w14:val="standardContextual"/>
              </w:rPr>
              <w:tab/>
            </w:r>
            <w:r w:rsidR="00DA0D72" w:rsidRPr="00534230">
              <w:rPr>
                <w:rStyle w:val="Hipercze"/>
              </w:rPr>
              <w:t>Usługa Zmiany i Rozwoju</w:t>
            </w:r>
            <w:r w:rsidR="00DA0D72">
              <w:rPr>
                <w:webHidden/>
              </w:rPr>
              <w:tab/>
            </w:r>
            <w:r w:rsidR="00DA0D72">
              <w:rPr>
                <w:webHidden/>
              </w:rPr>
              <w:fldChar w:fldCharType="begin"/>
            </w:r>
            <w:r w:rsidR="00DA0D72">
              <w:rPr>
                <w:webHidden/>
              </w:rPr>
              <w:instrText xml:space="preserve"> PAGEREF _Toc169002651 \h </w:instrText>
            </w:r>
            <w:r w:rsidR="00DA0D72">
              <w:rPr>
                <w:webHidden/>
              </w:rPr>
            </w:r>
            <w:r w:rsidR="00DA0D72">
              <w:rPr>
                <w:webHidden/>
              </w:rPr>
              <w:fldChar w:fldCharType="separate"/>
            </w:r>
            <w:r w:rsidR="00DA0D72">
              <w:rPr>
                <w:webHidden/>
              </w:rPr>
              <w:t>22</w:t>
            </w:r>
            <w:r w:rsidR="00DA0D72">
              <w:rPr>
                <w:webHidden/>
              </w:rPr>
              <w:fldChar w:fldCharType="end"/>
            </w:r>
          </w:hyperlink>
        </w:p>
        <w:p w14:paraId="55AA3150" w14:textId="77777777" w:rsidR="00DA0D72" w:rsidRDefault="00845FAE">
          <w:pPr>
            <w:pStyle w:val="Spistreci1"/>
            <w:tabs>
              <w:tab w:val="left" w:pos="440"/>
              <w:tab w:val="right" w:leader="dot" w:pos="9062"/>
            </w:tabs>
            <w:rPr>
              <w:rFonts w:asciiTheme="minorHAnsi" w:eastAsiaTheme="minorEastAsia" w:hAnsiTheme="minorHAnsi" w:cstheme="minorBidi"/>
              <w:noProof/>
              <w:color w:val="auto"/>
              <w:spacing w:val="0"/>
              <w:kern w:val="2"/>
              <w:sz w:val="24"/>
              <w:szCs w:val="24"/>
              <w:lang w:eastAsia="pl-PL"/>
              <w14:ligatures w14:val="standardContextual"/>
            </w:rPr>
          </w:pPr>
          <w:hyperlink w:anchor="_Toc169002652" w:history="1">
            <w:r w:rsidR="00DA0D72" w:rsidRPr="00534230">
              <w:rPr>
                <w:rStyle w:val="Hipercze"/>
                <w:rFonts w:eastAsia="Calibri"/>
                <w:noProof/>
              </w:rPr>
              <w:t>7.</w:t>
            </w:r>
            <w:r w:rsidR="00DA0D72">
              <w:rPr>
                <w:rFonts w:asciiTheme="minorHAnsi" w:eastAsiaTheme="minorEastAsia" w:hAnsiTheme="minorHAnsi" w:cstheme="minorBidi"/>
                <w:noProof/>
                <w:color w:val="auto"/>
                <w:spacing w:val="0"/>
                <w:kern w:val="2"/>
                <w:sz w:val="24"/>
                <w:szCs w:val="24"/>
                <w:lang w:eastAsia="pl-PL"/>
                <w14:ligatures w14:val="standardContextual"/>
              </w:rPr>
              <w:tab/>
            </w:r>
            <w:r w:rsidR="00DA0D72" w:rsidRPr="00534230">
              <w:rPr>
                <w:rStyle w:val="Hipercze"/>
                <w:rFonts w:eastAsia="Calibri"/>
                <w:noProof/>
              </w:rPr>
              <w:t>Zasady tworzenia i realizacji zgłoszeń.</w:t>
            </w:r>
            <w:r w:rsidR="00DA0D72">
              <w:rPr>
                <w:noProof/>
                <w:webHidden/>
              </w:rPr>
              <w:tab/>
            </w:r>
            <w:r w:rsidR="00DA0D72">
              <w:rPr>
                <w:noProof/>
                <w:webHidden/>
              </w:rPr>
              <w:fldChar w:fldCharType="begin"/>
            </w:r>
            <w:r w:rsidR="00DA0D72">
              <w:rPr>
                <w:noProof/>
                <w:webHidden/>
              </w:rPr>
              <w:instrText xml:space="preserve"> PAGEREF _Toc169002652 \h </w:instrText>
            </w:r>
            <w:r w:rsidR="00DA0D72">
              <w:rPr>
                <w:noProof/>
                <w:webHidden/>
              </w:rPr>
            </w:r>
            <w:r w:rsidR="00DA0D72">
              <w:rPr>
                <w:noProof/>
                <w:webHidden/>
              </w:rPr>
              <w:fldChar w:fldCharType="separate"/>
            </w:r>
            <w:r w:rsidR="00DA0D72">
              <w:rPr>
                <w:noProof/>
                <w:webHidden/>
              </w:rPr>
              <w:t>23</w:t>
            </w:r>
            <w:r w:rsidR="00DA0D72">
              <w:rPr>
                <w:noProof/>
                <w:webHidden/>
              </w:rPr>
              <w:fldChar w:fldCharType="end"/>
            </w:r>
          </w:hyperlink>
        </w:p>
        <w:p w14:paraId="7D32B1E9" w14:textId="77777777" w:rsidR="00DA0D72" w:rsidRDefault="00845FAE">
          <w:pPr>
            <w:pStyle w:val="Spistreci3"/>
            <w:rPr>
              <w:rFonts w:asciiTheme="minorHAnsi" w:eastAsiaTheme="minorEastAsia" w:hAnsiTheme="minorHAnsi" w:cstheme="minorBidi"/>
              <w:color w:val="auto"/>
              <w:spacing w:val="0"/>
              <w:kern w:val="2"/>
              <w:sz w:val="24"/>
              <w:szCs w:val="24"/>
              <w:lang w:eastAsia="pl-PL"/>
              <w14:ligatures w14:val="standardContextual"/>
            </w:rPr>
          </w:pPr>
          <w:hyperlink w:anchor="_Toc169002653" w:history="1">
            <w:r w:rsidR="00DA0D72" w:rsidRPr="00534230">
              <w:rPr>
                <w:rStyle w:val="Hipercze"/>
              </w:rPr>
              <w:t>1</w:t>
            </w:r>
            <w:r w:rsidR="00DA0D72">
              <w:rPr>
                <w:rFonts w:asciiTheme="minorHAnsi" w:eastAsiaTheme="minorEastAsia" w:hAnsiTheme="minorHAnsi" w:cstheme="minorBidi"/>
                <w:color w:val="auto"/>
                <w:spacing w:val="0"/>
                <w:kern w:val="2"/>
                <w:sz w:val="24"/>
                <w:szCs w:val="24"/>
                <w:lang w:eastAsia="pl-PL"/>
                <w14:ligatures w14:val="standardContextual"/>
              </w:rPr>
              <w:tab/>
            </w:r>
            <w:r w:rsidR="00DA0D72" w:rsidRPr="00534230">
              <w:rPr>
                <w:rStyle w:val="Hipercze"/>
              </w:rPr>
              <w:t>Procedura dokonywania zgłoszeń</w:t>
            </w:r>
            <w:r w:rsidR="00DA0D72">
              <w:rPr>
                <w:webHidden/>
              </w:rPr>
              <w:tab/>
            </w:r>
            <w:r w:rsidR="00DA0D72">
              <w:rPr>
                <w:webHidden/>
              </w:rPr>
              <w:fldChar w:fldCharType="begin"/>
            </w:r>
            <w:r w:rsidR="00DA0D72">
              <w:rPr>
                <w:webHidden/>
              </w:rPr>
              <w:instrText xml:space="preserve"> PAGEREF _Toc169002653 \h </w:instrText>
            </w:r>
            <w:r w:rsidR="00DA0D72">
              <w:rPr>
                <w:webHidden/>
              </w:rPr>
            </w:r>
            <w:r w:rsidR="00DA0D72">
              <w:rPr>
                <w:webHidden/>
              </w:rPr>
              <w:fldChar w:fldCharType="separate"/>
            </w:r>
            <w:r w:rsidR="00DA0D72">
              <w:rPr>
                <w:webHidden/>
              </w:rPr>
              <w:t>23</w:t>
            </w:r>
            <w:r w:rsidR="00DA0D72">
              <w:rPr>
                <w:webHidden/>
              </w:rPr>
              <w:fldChar w:fldCharType="end"/>
            </w:r>
          </w:hyperlink>
        </w:p>
        <w:p w14:paraId="1CE02E69" w14:textId="77777777" w:rsidR="00DA0D72" w:rsidRDefault="00845FAE">
          <w:pPr>
            <w:pStyle w:val="Spistreci3"/>
            <w:rPr>
              <w:rFonts w:asciiTheme="minorHAnsi" w:eastAsiaTheme="minorEastAsia" w:hAnsiTheme="minorHAnsi" w:cstheme="minorBidi"/>
              <w:color w:val="auto"/>
              <w:spacing w:val="0"/>
              <w:kern w:val="2"/>
              <w:sz w:val="24"/>
              <w:szCs w:val="24"/>
              <w:lang w:eastAsia="pl-PL"/>
              <w14:ligatures w14:val="standardContextual"/>
            </w:rPr>
          </w:pPr>
          <w:hyperlink w:anchor="_Toc169002654" w:history="1">
            <w:r w:rsidR="00DA0D72" w:rsidRPr="00534230">
              <w:rPr>
                <w:rStyle w:val="Hipercze"/>
              </w:rPr>
              <w:t>2</w:t>
            </w:r>
            <w:r w:rsidR="00DA0D72">
              <w:rPr>
                <w:rFonts w:asciiTheme="minorHAnsi" w:eastAsiaTheme="minorEastAsia" w:hAnsiTheme="minorHAnsi" w:cstheme="minorBidi"/>
                <w:color w:val="auto"/>
                <w:spacing w:val="0"/>
                <w:kern w:val="2"/>
                <w:sz w:val="24"/>
                <w:szCs w:val="24"/>
                <w:lang w:eastAsia="pl-PL"/>
                <w14:ligatures w14:val="standardContextual"/>
              </w:rPr>
              <w:tab/>
            </w:r>
            <w:r w:rsidR="00DA0D72" w:rsidRPr="00534230">
              <w:rPr>
                <w:rStyle w:val="Hipercze"/>
              </w:rPr>
              <w:t>Zasady obsługi Błędów</w:t>
            </w:r>
            <w:r w:rsidR="00DA0D72">
              <w:rPr>
                <w:webHidden/>
              </w:rPr>
              <w:tab/>
            </w:r>
            <w:r w:rsidR="00DA0D72">
              <w:rPr>
                <w:webHidden/>
              </w:rPr>
              <w:fldChar w:fldCharType="begin"/>
            </w:r>
            <w:r w:rsidR="00DA0D72">
              <w:rPr>
                <w:webHidden/>
              </w:rPr>
              <w:instrText xml:space="preserve"> PAGEREF _Toc169002654 \h </w:instrText>
            </w:r>
            <w:r w:rsidR="00DA0D72">
              <w:rPr>
                <w:webHidden/>
              </w:rPr>
            </w:r>
            <w:r w:rsidR="00DA0D72">
              <w:rPr>
                <w:webHidden/>
              </w:rPr>
              <w:fldChar w:fldCharType="separate"/>
            </w:r>
            <w:r w:rsidR="00DA0D72">
              <w:rPr>
                <w:webHidden/>
              </w:rPr>
              <w:t>23</w:t>
            </w:r>
            <w:r w:rsidR="00DA0D72">
              <w:rPr>
                <w:webHidden/>
              </w:rPr>
              <w:fldChar w:fldCharType="end"/>
            </w:r>
          </w:hyperlink>
        </w:p>
        <w:p w14:paraId="5F6121DF" w14:textId="77777777" w:rsidR="00DA0D72" w:rsidRDefault="00845FAE">
          <w:pPr>
            <w:pStyle w:val="Spistreci3"/>
            <w:rPr>
              <w:rFonts w:asciiTheme="minorHAnsi" w:eastAsiaTheme="minorEastAsia" w:hAnsiTheme="minorHAnsi" w:cstheme="minorBidi"/>
              <w:color w:val="auto"/>
              <w:spacing w:val="0"/>
              <w:kern w:val="2"/>
              <w:sz w:val="24"/>
              <w:szCs w:val="24"/>
              <w:lang w:eastAsia="pl-PL"/>
              <w14:ligatures w14:val="standardContextual"/>
            </w:rPr>
          </w:pPr>
          <w:hyperlink w:anchor="_Toc169002655" w:history="1">
            <w:r w:rsidR="00DA0D72" w:rsidRPr="00534230">
              <w:rPr>
                <w:rStyle w:val="Hipercze"/>
              </w:rPr>
              <w:t>3</w:t>
            </w:r>
            <w:r w:rsidR="00DA0D72">
              <w:rPr>
                <w:rFonts w:asciiTheme="minorHAnsi" w:eastAsiaTheme="minorEastAsia" w:hAnsiTheme="minorHAnsi" w:cstheme="minorBidi"/>
                <w:color w:val="auto"/>
                <w:spacing w:val="0"/>
                <w:kern w:val="2"/>
                <w:sz w:val="24"/>
                <w:szCs w:val="24"/>
                <w:lang w:eastAsia="pl-PL"/>
                <w14:ligatures w14:val="standardContextual"/>
              </w:rPr>
              <w:tab/>
            </w:r>
            <w:r w:rsidR="00DA0D72" w:rsidRPr="00534230">
              <w:rPr>
                <w:rStyle w:val="Hipercze"/>
              </w:rPr>
              <w:t>Zasady świadczenia Usług Wsparcia</w:t>
            </w:r>
            <w:r w:rsidR="00DA0D72">
              <w:rPr>
                <w:webHidden/>
              </w:rPr>
              <w:tab/>
            </w:r>
            <w:r w:rsidR="00DA0D72">
              <w:rPr>
                <w:webHidden/>
              </w:rPr>
              <w:fldChar w:fldCharType="begin"/>
            </w:r>
            <w:r w:rsidR="00DA0D72">
              <w:rPr>
                <w:webHidden/>
              </w:rPr>
              <w:instrText xml:space="preserve"> PAGEREF _Toc169002655 \h </w:instrText>
            </w:r>
            <w:r w:rsidR="00DA0D72">
              <w:rPr>
                <w:webHidden/>
              </w:rPr>
            </w:r>
            <w:r w:rsidR="00DA0D72">
              <w:rPr>
                <w:webHidden/>
              </w:rPr>
              <w:fldChar w:fldCharType="separate"/>
            </w:r>
            <w:r w:rsidR="00DA0D72">
              <w:rPr>
                <w:webHidden/>
              </w:rPr>
              <w:t>24</w:t>
            </w:r>
            <w:r w:rsidR="00DA0D72">
              <w:rPr>
                <w:webHidden/>
              </w:rPr>
              <w:fldChar w:fldCharType="end"/>
            </w:r>
          </w:hyperlink>
        </w:p>
        <w:p w14:paraId="2C5D5CE7" w14:textId="77777777" w:rsidR="00DA0D72" w:rsidRDefault="00845FAE">
          <w:pPr>
            <w:pStyle w:val="Spistreci3"/>
            <w:rPr>
              <w:rFonts w:asciiTheme="minorHAnsi" w:eastAsiaTheme="minorEastAsia" w:hAnsiTheme="minorHAnsi" w:cstheme="minorBidi"/>
              <w:color w:val="auto"/>
              <w:spacing w:val="0"/>
              <w:kern w:val="2"/>
              <w:sz w:val="24"/>
              <w:szCs w:val="24"/>
              <w:lang w:eastAsia="pl-PL"/>
              <w14:ligatures w14:val="standardContextual"/>
            </w:rPr>
          </w:pPr>
          <w:hyperlink w:anchor="_Toc169002656" w:history="1">
            <w:r w:rsidR="00DA0D72" w:rsidRPr="00534230">
              <w:rPr>
                <w:rStyle w:val="Hipercze"/>
              </w:rPr>
              <w:t>4</w:t>
            </w:r>
            <w:r w:rsidR="00DA0D72">
              <w:rPr>
                <w:rFonts w:asciiTheme="minorHAnsi" w:eastAsiaTheme="minorEastAsia" w:hAnsiTheme="minorHAnsi" w:cstheme="minorBidi"/>
                <w:color w:val="auto"/>
                <w:spacing w:val="0"/>
                <w:kern w:val="2"/>
                <w:sz w:val="24"/>
                <w:szCs w:val="24"/>
                <w:lang w:eastAsia="pl-PL"/>
                <w14:ligatures w14:val="standardContextual"/>
              </w:rPr>
              <w:tab/>
            </w:r>
            <w:r w:rsidR="00DA0D72" w:rsidRPr="00534230">
              <w:rPr>
                <w:rStyle w:val="Hipercze"/>
              </w:rPr>
              <w:t>Zasady realizacji Usług w ramach godzin rozwojowych</w:t>
            </w:r>
            <w:r w:rsidR="00DA0D72">
              <w:rPr>
                <w:webHidden/>
              </w:rPr>
              <w:tab/>
            </w:r>
            <w:r w:rsidR="00DA0D72">
              <w:rPr>
                <w:webHidden/>
              </w:rPr>
              <w:fldChar w:fldCharType="begin"/>
            </w:r>
            <w:r w:rsidR="00DA0D72">
              <w:rPr>
                <w:webHidden/>
              </w:rPr>
              <w:instrText xml:space="preserve"> PAGEREF _Toc169002656 \h </w:instrText>
            </w:r>
            <w:r w:rsidR="00DA0D72">
              <w:rPr>
                <w:webHidden/>
              </w:rPr>
            </w:r>
            <w:r w:rsidR="00DA0D72">
              <w:rPr>
                <w:webHidden/>
              </w:rPr>
              <w:fldChar w:fldCharType="separate"/>
            </w:r>
            <w:r w:rsidR="00DA0D72">
              <w:rPr>
                <w:webHidden/>
              </w:rPr>
              <w:t>25</w:t>
            </w:r>
            <w:r w:rsidR="00DA0D72">
              <w:rPr>
                <w:webHidden/>
              </w:rPr>
              <w:fldChar w:fldCharType="end"/>
            </w:r>
          </w:hyperlink>
        </w:p>
        <w:p w14:paraId="14C1CB2F" w14:textId="77777777" w:rsidR="00DA0D72" w:rsidRDefault="00845FAE">
          <w:pPr>
            <w:pStyle w:val="Spistreci3"/>
            <w:rPr>
              <w:rFonts w:asciiTheme="minorHAnsi" w:eastAsiaTheme="minorEastAsia" w:hAnsiTheme="minorHAnsi" w:cstheme="minorBidi"/>
              <w:color w:val="auto"/>
              <w:spacing w:val="0"/>
              <w:kern w:val="2"/>
              <w:sz w:val="24"/>
              <w:szCs w:val="24"/>
              <w:lang w:eastAsia="pl-PL"/>
              <w14:ligatures w14:val="standardContextual"/>
            </w:rPr>
          </w:pPr>
          <w:hyperlink w:anchor="_Toc169002657" w:history="1">
            <w:r w:rsidR="00DA0D72" w:rsidRPr="00534230">
              <w:rPr>
                <w:rStyle w:val="Hipercze"/>
              </w:rPr>
              <w:t>5</w:t>
            </w:r>
            <w:r w:rsidR="00DA0D72">
              <w:rPr>
                <w:rFonts w:asciiTheme="minorHAnsi" w:eastAsiaTheme="minorEastAsia" w:hAnsiTheme="minorHAnsi" w:cstheme="minorBidi"/>
                <w:color w:val="auto"/>
                <w:spacing w:val="0"/>
                <w:kern w:val="2"/>
                <w:sz w:val="24"/>
                <w:szCs w:val="24"/>
                <w:lang w:eastAsia="pl-PL"/>
                <w14:ligatures w14:val="standardContextual"/>
              </w:rPr>
              <w:tab/>
            </w:r>
            <w:r w:rsidR="00DA0D72" w:rsidRPr="00534230">
              <w:rPr>
                <w:rStyle w:val="Hipercze"/>
              </w:rPr>
              <w:t>Usługa dostarczania informacji koordynatorom, wsparcia eksploatacyjnego</w:t>
            </w:r>
            <w:r w:rsidR="00DA0D72">
              <w:rPr>
                <w:webHidden/>
              </w:rPr>
              <w:tab/>
            </w:r>
            <w:r w:rsidR="00DA0D72">
              <w:rPr>
                <w:webHidden/>
              </w:rPr>
              <w:fldChar w:fldCharType="begin"/>
            </w:r>
            <w:r w:rsidR="00DA0D72">
              <w:rPr>
                <w:webHidden/>
              </w:rPr>
              <w:instrText xml:space="preserve"> PAGEREF _Toc169002657 \h </w:instrText>
            </w:r>
            <w:r w:rsidR="00DA0D72">
              <w:rPr>
                <w:webHidden/>
              </w:rPr>
            </w:r>
            <w:r w:rsidR="00DA0D72">
              <w:rPr>
                <w:webHidden/>
              </w:rPr>
              <w:fldChar w:fldCharType="separate"/>
            </w:r>
            <w:r w:rsidR="00DA0D72">
              <w:rPr>
                <w:webHidden/>
              </w:rPr>
              <w:t>26</w:t>
            </w:r>
            <w:r w:rsidR="00DA0D72">
              <w:rPr>
                <w:webHidden/>
              </w:rPr>
              <w:fldChar w:fldCharType="end"/>
            </w:r>
          </w:hyperlink>
        </w:p>
        <w:p w14:paraId="699C8591" w14:textId="77777777" w:rsidR="00DA0D72" w:rsidRDefault="00845FAE">
          <w:pPr>
            <w:pStyle w:val="Spistreci1"/>
            <w:tabs>
              <w:tab w:val="left" w:pos="440"/>
              <w:tab w:val="right" w:leader="dot" w:pos="9062"/>
            </w:tabs>
            <w:rPr>
              <w:rFonts w:asciiTheme="minorHAnsi" w:eastAsiaTheme="minorEastAsia" w:hAnsiTheme="minorHAnsi" w:cstheme="minorBidi"/>
              <w:noProof/>
              <w:color w:val="auto"/>
              <w:spacing w:val="0"/>
              <w:kern w:val="2"/>
              <w:sz w:val="24"/>
              <w:szCs w:val="24"/>
              <w:lang w:eastAsia="pl-PL"/>
              <w14:ligatures w14:val="standardContextual"/>
            </w:rPr>
          </w:pPr>
          <w:hyperlink w:anchor="_Toc169002658" w:history="1">
            <w:r w:rsidR="00DA0D72" w:rsidRPr="00534230">
              <w:rPr>
                <w:rStyle w:val="Hipercze"/>
                <w:noProof/>
              </w:rPr>
              <w:t>8.</w:t>
            </w:r>
            <w:r w:rsidR="00DA0D72">
              <w:rPr>
                <w:rFonts w:asciiTheme="minorHAnsi" w:eastAsiaTheme="minorEastAsia" w:hAnsiTheme="minorHAnsi" w:cstheme="minorBidi"/>
                <w:noProof/>
                <w:color w:val="auto"/>
                <w:spacing w:val="0"/>
                <w:kern w:val="2"/>
                <w:sz w:val="24"/>
                <w:szCs w:val="24"/>
                <w:lang w:eastAsia="pl-PL"/>
                <w14:ligatures w14:val="standardContextual"/>
              </w:rPr>
              <w:tab/>
            </w:r>
            <w:r w:rsidR="00DA0D72" w:rsidRPr="00534230">
              <w:rPr>
                <w:rStyle w:val="Hipercze"/>
                <w:noProof/>
              </w:rPr>
              <w:t>Procedura odbioru Usług</w:t>
            </w:r>
            <w:r w:rsidR="00DA0D72">
              <w:rPr>
                <w:noProof/>
                <w:webHidden/>
              </w:rPr>
              <w:tab/>
            </w:r>
            <w:r w:rsidR="00DA0D72">
              <w:rPr>
                <w:noProof/>
                <w:webHidden/>
              </w:rPr>
              <w:fldChar w:fldCharType="begin"/>
            </w:r>
            <w:r w:rsidR="00DA0D72">
              <w:rPr>
                <w:noProof/>
                <w:webHidden/>
              </w:rPr>
              <w:instrText xml:space="preserve"> PAGEREF _Toc169002658 \h </w:instrText>
            </w:r>
            <w:r w:rsidR="00DA0D72">
              <w:rPr>
                <w:noProof/>
                <w:webHidden/>
              </w:rPr>
            </w:r>
            <w:r w:rsidR="00DA0D72">
              <w:rPr>
                <w:noProof/>
                <w:webHidden/>
              </w:rPr>
              <w:fldChar w:fldCharType="separate"/>
            </w:r>
            <w:r w:rsidR="00DA0D72">
              <w:rPr>
                <w:noProof/>
                <w:webHidden/>
              </w:rPr>
              <w:t>26</w:t>
            </w:r>
            <w:r w:rsidR="00DA0D72">
              <w:rPr>
                <w:noProof/>
                <w:webHidden/>
              </w:rPr>
              <w:fldChar w:fldCharType="end"/>
            </w:r>
          </w:hyperlink>
        </w:p>
        <w:p w14:paraId="34BCEE0F" w14:textId="77777777" w:rsidR="00DA0D72" w:rsidRDefault="00845FAE">
          <w:pPr>
            <w:pStyle w:val="Spistreci1"/>
            <w:tabs>
              <w:tab w:val="left" w:pos="440"/>
              <w:tab w:val="right" w:leader="dot" w:pos="9062"/>
            </w:tabs>
            <w:rPr>
              <w:rFonts w:asciiTheme="minorHAnsi" w:eastAsiaTheme="minorEastAsia" w:hAnsiTheme="minorHAnsi" w:cstheme="minorBidi"/>
              <w:noProof/>
              <w:color w:val="auto"/>
              <w:spacing w:val="0"/>
              <w:kern w:val="2"/>
              <w:sz w:val="24"/>
              <w:szCs w:val="24"/>
              <w:lang w:eastAsia="pl-PL"/>
              <w14:ligatures w14:val="standardContextual"/>
            </w:rPr>
          </w:pPr>
          <w:hyperlink w:anchor="_Toc169002659" w:history="1">
            <w:r w:rsidR="00DA0D72" w:rsidRPr="00534230">
              <w:rPr>
                <w:rStyle w:val="Hipercze"/>
                <w:noProof/>
              </w:rPr>
              <w:t>9.</w:t>
            </w:r>
            <w:r w:rsidR="00DA0D72">
              <w:rPr>
                <w:rFonts w:asciiTheme="minorHAnsi" w:eastAsiaTheme="minorEastAsia" w:hAnsiTheme="minorHAnsi" w:cstheme="minorBidi"/>
                <w:noProof/>
                <w:color w:val="auto"/>
                <w:spacing w:val="0"/>
                <w:kern w:val="2"/>
                <w:sz w:val="24"/>
                <w:szCs w:val="24"/>
                <w:lang w:eastAsia="pl-PL"/>
                <w14:ligatures w14:val="standardContextual"/>
              </w:rPr>
              <w:tab/>
            </w:r>
            <w:r w:rsidR="00DA0D72" w:rsidRPr="00534230">
              <w:rPr>
                <w:rStyle w:val="Hipercze"/>
                <w:noProof/>
              </w:rPr>
              <w:t>Ogólne zasady dostępu zdalnego</w:t>
            </w:r>
            <w:r w:rsidR="00DA0D72">
              <w:rPr>
                <w:noProof/>
                <w:webHidden/>
              </w:rPr>
              <w:tab/>
            </w:r>
            <w:r w:rsidR="00DA0D72">
              <w:rPr>
                <w:noProof/>
                <w:webHidden/>
              </w:rPr>
              <w:fldChar w:fldCharType="begin"/>
            </w:r>
            <w:r w:rsidR="00DA0D72">
              <w:rPr>
                <w:noProof/>
                <w:webHidden/>
              </w:rPr>
              <w:instrText xml:space="preserve"> PAGEREF _Toc169002659 \h </w:instrText>
            </w:r>
            <w:r w:rsidR="00DA0D72">
              <w:rPr>
                <w:noProof/>
                <w:webHidden/>
              </w:rPr>
            </w:r>
            <w:r w:rsidR="00DA0D72">
              <w:rPr>
                <w:noProof/>
                <w:webHidden/>
              </w:rPr>
              <w:fldChar w:fldCharType="separate"/>
            </w:r>
            <w:r w:rsidR="00DA0D72">
              <w:rPr>
                <w:noProof/>
                <w:webHidden/>
              </w:rPr>
              <w:t>27</w:t>
            </w:r>
            <w:r w:rsidR="00DA0D72">
              <w:rPr>
                <w:noProof/>
                <w:webHidden/>
              </w:rPr>
              <w:fldChar w:fldCharType="end"/>
            </w:r>
          </w:hyperlink>
        </w:p>
        <w:p w14:paraId="4F057BE2" w14:textId="77777777" w:rsidR="007A5EDD" w:rsidRDefault="007A5EDD">
          <w:r w:rsidRPr="00EC4D8E">
            <w:fldChar w:fldCharType="end"/>
          </w:r>
        </w:p>
      </w:sdtContent>
    </w:sdt>
    <w:p w14:paraId="206E5D0D" w14:textId="77777777" w:rsidR="007A5EDD" w:rsidRDefault="007A5EDD">
      <w:pPr>
        <w:spacing w:line="240" w:lineRule="auto"/>
        <w:ind w:right="0"/>
        <w:jc w:val="left"/>
      </w:pPr>
      <w:r>
        <w:br w:type="page"/>
      </w:r>
    </w:p>
    <w:p w14:paraId="44F48E4B" w14:textId="77777777" w:rsidR="0067027F" w:rsidRPr="0091360F" w:rsidRDefault="00140419" w:rsidP="00EC4D8E">
      <w:pPr>
        <w:pStyle w:val="Nagwek1"/>
      </w:pPr>
      <w:bookmarkStart w:id="6" w:name="_Toc168913375"/>
      <w:bookmarkStart w:id="7" w:name="_Toc168913422"/>
      <w:bookmarkStart w:id="8" w:name="_Toc168913673"/>
      <w:bookmarkStart w:id="9" w:name="_Toc168913713"/>
      <w:bookmarkStart w:id="10" w:name="_Toc168913748"/>
      <w:bookmarkStart w:id="11" w:name="_Toc168913777"/>
      <w:bookmarkStart w:id="12" w:name="_Toc168913862"/>
      <w:bookmarkStart w:id="13" w:name="_Toc168914057"/>
      <w:bookmarkStart w:id="14" w:name="_Toc168914094"/>
      <w:bookmarkStart w:id="15" w:name="_Toc168914208"/>
      <w:bookmarkStart w:id="16" w:name="_Toc168914298"/>
      <w:bookmarkStart w:id="17" w:name="_Toc168914358"/>
      <w:bookmarkStart w:id="18" w:name="_Toc168913376"/>
      <w:bookmarkStart w:id="19" w:name="_Toc168913423"/>
      <w:bookmarkStart w:id="20" w:name="_Toc168913674"/>
      <w:bookmarkStart w:id="21" w:name="_Toc168913714"/>
      <w:bookmarkStart w:id="22" w:name="_Toc168913749"/>
      <w:bookmarkStart w:id="23" w:name="_Toc168913778"/>
      <w:bookmarkStart w:id="24" w:name="_Toc168913863"/>
      <w:bookmarkStart w:id="25" w:name="_Toc168914058"/>
      <w:bookmarkStart w:id="26" w:name="_Toc168914095"/>
      <w:bookmarkStart w:id="27" w:name="_Toc168914209"/>
      <w:bookmarkStart w:id="28" w:name="_Toc168914299"/>
      <w:bookmarkStart w:id="29" w:name="_Toc168914359"/>
      <w:bookmarkStart w:id="30" w:name="_Toc169002620"/>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r w:rsidRPr="0091360F">
        <w:lastRenderedPageBreak/>
        <w:t>Słownik</w:t>
      </w:r>
      <w:bookmarkEnd w:id="30"/>
      <w:r w:rsidRPr="0091360F">
        <w:t xml:space="preserve"> </w:t>
      </w:r>
    </w:p>
    <w:p w14:paraId="7503B387" w14:textId="2517EE4E" w:rsidR="0087082C" w:rsidRDefault="0087082C" w:rsidP="00D02443">
      <w:pPr>
        <w:pStyle w:val="Poprawka"/>
        <w:numPr>
          <w:ilvl w:val="0"/>
          <w:numId w:val="5"/>
        </w:numPr>
        <w:spacing w:line="278" w:lineRule="auto"/>
        <w:jc w:val="both"/>
        <w:rPr>
          <w:rFonts w:ascii="Calibri" w:hAnsi="Calibri" w:cs="Calibri"/>
          <w:sz w:val="22"/>
        </w:rPr>
      </w:pPr>
      <w:r w:rsidRPr="00B607CC">
        <w:rPr>
          <w:rFonts w:ascii="Calibri" w:hAnsi="Calibri" w:cs="Calibri"/>
          <w:b/>
          <w:sz w:val="22"/>
        </w:rPr>
        <w:t>Administrator Systemu PUE</w:t>
      </w:r>
      <w:r>
        <w:rPr>
          <w:rFonts w:ascii="Calibri" w:hAnsi="Calibri" w:cs="Calibri"/>
          <w:sz w:val="22"/>
        </w:rPr>
        <w:t xml:space="preserve"> – Administrator IT lub Administrator merytoryczny</w:t>
      </w:r>
      <w:r w:rsidR="009519C9">
        <w:rPr>
          <w:rFonts w:ascii="Calibri" w:hAnsi="Calibri" w:cs="Calibri"/>
          <w:sz w:val="22"/>
        </w:rPr>
        <w:t>.</w:t>
      </w:r>
    </w:p>
    <w:p w14:paraId="2A0B2B8B" w14:textId="68140F23" w:rsidR="0087082C" w:rsidRDefault="0087082C" w:rsidP="00D02443">
      <w:pPr>
        <w:pStyle w:val="Akapitzlist"/>
        <w:numPr>
          <w:ilvl w:val="0"/>
          <w:numId w:val="30"/>
        </w:numPr>
        <w:spacing w:line="278" w:lineRule="auto"/>
      </w:pPr>
      <w:r w:rsidRPr="00B607CC">
        <w:rPr>
          <w:rFonts w:eastAsia="Calibri"/>
          <w:b/>
        </w:rPr>
        <w:t>Administrator IT</w:t>
      </w:r>
      <w:r>
        <w:t xml:space="preserve"> – </w:t>
      </w:r>
      <w:r w:rsidR="00034E8B" w:rsidRPr="007F62F7">
        <w:rPr>
          <w:szCs w:val="22"/>
        </w:rPr>
        <w:t>zarządza Użytkownikami i uprawnieniami (również administratorów merytorycznych). Posiada uprawnienia do konfiguracji usług, formularzy, przeglądania dzienników zdarzeń oraz innych ustawień systemu</w:t>
      </w:r>
      <w:r w:rsidR="00034E8B">
        <w:t>.</w:t>
      </w:r>
      <w:r>
        <w:t xml:space="preserve"> </w:t>
      </w:r>
    </w:p>
    <w:p w14:paraId="099243BF" w14:textId="5B1CD578" w:rsidR="0087082C" w:rsidRDefault="0087082C" w:rsidP="00D02443">
      <w:pPr>
        <w:pStyle w:val="Akapitzlist"/>
        <w:numPr>
          <w:ilvl w:val="0"/>
          <w:numId w:val="30"/>
        </w:numPr>
        <w:spacing w:line="278" w:lineRule="auto"/>
      </w:pPr>
      <w:r w:rsidRPr="00B607CC">
        <w:rPr>
          <w:rFonts w:eastAsia="Calibri"/>
          <w:b/>
        </w:rPr>
        <w:t>Administrator merytoryczny</w:t>
      </w:r>
      <w:r>
        <w:t xml:space="preserve"> – </w:t>
      </w:r>
      <w:r w:rsidR="00034E8B" w:rsidRPr="007F62F7">
        <w:rPr>
          <w:szCs w:val="22"/>
        </w:rPr>
        <w:t>ma zapewnione funkcjonalności dostępne dla Użytkownika oraz możliwość zarządzania elementami w panelu administracyjnym</w:t>
      </w:r>
      <w:r>
        <w:t>.</w:t>
      </w:r>
    </w:p>
    <w:p w14:paraId="4B3DBE78" w14:textId="7C3639F3" w:rsidR="0087082C" w:rsidRPr="00B607CC" w:rsidRDefault="0087082C" w:rsidP="00D02443">
      <w:pPr>
        <w:pStyle w:val="Akapitzlist"/>
        <w:numPr>
          <w:ilvl w:val="0"/>
          <w:numId w:val="5"/>
        </w:numPr>
        <w:spacing w:line="278" w:lineRule="auto"/>
      </w:pPr>
      <w:r w:rsidRPr="00CB0992">
        <w:rPr>
          <w:b/>
        </w:rPr>
        <w:t xml:space="preserve">Aktualizacja </w:t>
      </w:r>
      <w:r w:rsidR="00C42FFE" w:rsidRPr="00C01A32">
        <w:rPr>
          <w:szCs w:val="22"/>
        </w:rPr>
        <w:t>–</w:t>
      </w:r>
      <w:r>
        <w:t xml:space="preserve"> dostarczenie i wdrożenie standardowego, dostarczonego przez producenta oprogramowania składającego się na System PUE.</w:t>
      </w:r>
    </w:p>
    <w:p w14:paraId="1AC0D165" w14:textId="475A2BEB" w:rsidR="0087082C" w:rsidRPr="00C01A32" w:rsidRDefault="0087082C" w:rsidP="00D02443">
      <w:pPr>
        <w:pStyle w:val="Poprawka"/>
        <w:numPr>
          <w:ilvl w:val="0"/>
          <w:numId w:val="5"/>
        </w:numPr>
        <w:spacing w:line="278" w:lineRule="auto"/>
        <w:jc w:val="both"/>
        <w:rPr>
          <w:rFonts w:ascii="Calibri" w:hAnsi="Calibri" w:cs="Calibri"/>
          <w:sz w:val="22"/>
        </w:rPr>
      </w:pPr>
      <w:r w:rsidRPr="00C01A32">
        <w:rPr>
          <w:rFonts w:ascii="Calibri" w:hAnsi="Calibri" w:cs="Calibri"/>
          <w:b/>
          <w:sz w:val="22"/>
        </w:rPr>
        <w:t>API</w:t>
      </w:r>
      <w:r w:rsidRPr="00C01A32">
        <w:rPr>
          <w:rFonts w:ascii="Calibri" w:hAnsi="Calibri" w:cs="Calibri"/>
          <w:sz w:val="22"/>
        </w:rPr>
        <w:t xml:space="preserve"> (z ang. Application Programming Interface) </w:t>
      </w:r>
      <w:r w:rsidR="00C42FFE" w:rsidRPr="00C01A32">
        <w:t>–</w:t>
      </w:r>
      <w:r w:rsidRPr="00C01A32">
        <w:rPr>
          <w:rFonts w:ascii="Calibri" w:hAnsi="Calibri" w:cs="Calibri"/>
          <w:sz w:val="22"/>
        </w:rPr>
        <w:t xml:space="preserve"> oznacza Interfejs Programowania Aplikacji. To sposób komunikacji między aplikacjami sieciowymi a składnikami oprogramowania oraz wymiany informacji pomiędzy odrębnymi systemami. </w:t>
      </w:r>
    </w:p>
    <w:p w14:paraId="722DD453" w14:textId="4A459D2B" w:rsidR="0087082C" w:rsidRPr="00C01A32" w:rsidRDefault="0087082C" w:rsidP="00D02443">
      <w:pPr>
        <w:pStyle w:val="Akapitzlist"/>
        <w:numPr>
          <w:ilvl w:val="0"/>
          <w:numId w:val="5"/>
        </w:numPr>
        <w:spacing w:line="278" w:lineRule="auto"/>
        <w:ind w:right="315"/>
        <w:rPr>
          <w:szCs w:val="22"/>
        </w:rPr>
      </w:pPr>
      <w:r w:rsidRPr="00C01A32">
        <w:rPr>
          <w:b/>
          <w:szCs w:val="22"/>
        </w:rPr>
        <w:t xml:space="preserve">Architektura </w:t>
      </w:r>
      <w:proofErr w:type="spellStart"/>
      <w:r w:rsidRPr="00C01A32">
        <w:rPr>
          <w:b/>
          <w:szCs w:val="22"/>
        </w:rPr>
        <w:t>mikroserwisowa</w:t>
      </w:r>
      <w:proofErr w:type="spellEnd"/>
      <w:r w:rsidRPr="00C01A32">
        <w:rPr>
          <w:szCs w:val="22"/>
        </w:rPr>
        <w:t xml:space="preserve"> </w:t>
      </w:r>
      <w:r w:rsidR="00C42FFE" w:rsidRPr="00C01A32">
        <w:rPr>
          <w:szCs w:val="22"/>
        </w:rPr>
        <w:t>–</w:t>
      </w:r>
      <w:r w:rsidRPr="00C01A32">
        <w:rPr>
          <w:szCs w:val="22"/>
        </w:rPr>
        <w:t xml:space="preserve"> styl tworzenia architektury aplikacji komputerowych implementujący wzorzec architektury zorientowanej na usługi, który aranżuje aplikację jako zbiór luźno połączonych ze sobą niewielkich serwisów komunikujących się poprzez lekkie protokoły komunikacyjne. Celem jest zapewnienie niezależności poszczególnych komponentów, które mogą być rozwijane niezależnie od pozostałych elementów składowych systemu oraz wyraźny podział komponentów tak, by realizowały jedną, konkretną logikę biznesową lub programową. </w:t>
      </w:r>
    </w:p>
    <w:p w14:paraId="63375CAD" w14:textId="3473A7DD" w:rsidR="00CE7956" w:rsidRPr="00CE7956" w:rsidRDefault="0087082C" w:rsidP="00D02443">
      <w:pPr>
        <w:pStyle w:val="Akapitzlist"/>
        <w:numPr>
          <w:ilvl w:val="0"/>
          <w:numId w:val="5"/>
        </w:numPr>
        <w:spacing w:line="278" w:lineRule="auto"/>
        <w:rPr>
          <w:szCs w:val="22"/>
        </w:rPr>
      </w:pPr>
      <w:r w:rsidRPr="00C01A32">
        <w:rPr>
          <w:b/>
          <w:szCs w:val="22"/>
        </w:rPr>
        <w:t>Awaria</w:t>
      </w:r>
      <w:r w:rsidR="009519C9">
        <w:rPr>
          <w:b/>
          <w:szCs w:val="22"/>
        </w:rPr>
        <w:t xml:space="preserve"> </w:t>
      </w:r>
      <w:r w:rsidR="00CE7956">
        <w:rPr>
          <w:b/>
          <w:szCs w:val="22"/>
        </w:rPr>
        <w:t>Niezależna</w:t>
      </w:r>
      <w:r w:rsidR="00C42FFE">
        <w:rPr>
          <w:b/>
          <w:szCs w:val="22"/>
        </w:rPr>
        <w:t xml:space="preserve"> </w:t>
      </w:r>
      <w:r w:rsidRPr="00C01A32">
        <w:rPr>
          <w:szCs w:val="22"/>
        </w:rPr>
        <w:t xml:space="preserve">– </w:t>
      </w:r>
      <w:r w:rsidR="00CE7956" w:rsidRPr="00CE7956">
        <w:rPr>
          <w:szCs w:val="22"/>
        </w:rPr>
        <w:t>Niesprawność Systemu</w:t>
      </w:r>
      <w:r w:rsidR="00CE7956">
        <w:rPr>
          <w:szCs w:val="22"/>
        </w:rPr>
        <w:t xml:space="preserve"> PUE</w:t>
      </w:r>
      <w:r w:rsidR="00CE7956" w:rsidRPr="00CE7956">
        <w:rPr>
          <w:szCs w:val="22"/>
        </w:rPr>
        <w:t xml:space="preserve"> lub jego elementów, za którą Wykonawca nie ponosi odpowiedzialności, w szczególności będąca wynikiem: </w:t>
      </w:r>
    </w:p>
    <w:p w14:paraId="5DEB41AC" w14:textId="77777777" w:rsidR="00CE7956" w:rsidRPr="00CE7956" w:rsidRDefault="00CE7956" w:rsidP="00D02443">
      <w:pPr>
        <w:pStyle w:val="Akapitzlist"/>
        <w:numPr>
          <w:ilvl w:val="1"/>
          <w:numId w:val="5"/>
        </w:numPr>
        <w:spacing w:line="278" w:lineRule="auto"/>
        <w:rPr>
          <w:szCs w:val="22"/>
        </w:rPr>
      </w:pPr>
      <w:r w:rsidRPr="00CE7956">
        <w:rPr>
          <w:szCs w:val="22"/>
        </w:rPr>
        <w:t xml:space="preserve">nieprawidłowego funkcjonowania systemów informatycznych Zamawiającego; </w:t>
      </w:r>
    </w:p>
    <w:p w14:paraId="254341BF" w14:textId="77777777" w:rsidR="00CE7956" w:rsidRPr="00CE7956" w:rsidRDefault="00CE7956" w:rsidP="00D02443">
      <w:pPr>
        <w:pStyle w:val="Akapitzlist"/>
        <w:numPr>
          <w:ilvl w:val="1"/>
          <w:numId w:val="5"/>
        </w:numPr>
        <w:spacing w:line="278" w:lineRule="auto"/>
        <w:rPr>
          <w:szCs w:val="22"/>
        </w:rPr>
      </w:pPr>
      <w:r w:rsidRPr="00CE7956">
        <w:rPr>
          <w:szCs w:val="22"/>
        </w:rPr>
        <w:t>działań lub zaniechań osób trzecich, za które Wykonawca nie ponosi odpowiedzialności;</w:t>
      </w:r>
    </w:p>
    <w:p w14:paraId="203E0332" w14:textId="77777777" w:rsidR="00CE7956" w:rsidRPr="00CE7956" w:rsidRDefault="00CE7956" w:rsidP="00D02443">
      <w:pPr>
        <w:pStyle w:val="Akapitzlist"/>
        <w:numPr>
          <w:ilvl w:val="1"/>
          <w:numId w:val="5"/>
        </w:numPr>
        <w:spacing w:line="278" w:lineRule="auto"/>
        <w:rPr>
          <w:szCs w:val="22"/>
        </w:rPr>
      </w:pPr>
      <w:r w:rsidRPr="00CE7956">
        <w:rPr>
          <w:szCs w:val="22"/>
        </w:rPr>
        <w:t>przypadków oddziaływania Siły Wyższej;</w:t>
      </w:r>
    </w:p>
    <w:p w14:paraId="060D6198" w14:textId="77777777" w:rsidR="00CE7956" w:rsidRPr="00CE7956" w:rsidRDefault="00CE7956" w:rsidP="00D02443">
      <w:pPr>
        <w:pStyle w:val="Akapitzlist"/>
        <w:numPr>
          <w:ilvl w:val="1"/>
          <w:numId w:val="5"/>
        </w:numPr>
        <w:spacing w:line="278" w:lineRule="auto"/>
      </w:pPr>
      <w:r w:rsidRPr="00CE7956">
        <w:rPr>
          <w:szCs w:val="22"/>
        </w:rPr>
        <w:t>eksploatacji Systemu niezgodnej z dokumentacją Systemu;</w:t>
      </w:r>
    </w:p>
    <w:p w14:paraId="4A65C22F" w14:textId="53FBA78B" w:rsidR="0087082C" w:rsidRDefault="0087082C" w:rsidP="00D02443">
      <w:pPr>
        <w:pStyle w:val="Akapitzlist"/>
        <w:numPr>
          <w:ilvl w:val="0"/>
          <w:numId w:val="5"/>
        </w:numPr>
        <w:spacing w:line="278" w:lineRule="auto"/>
      </w:pPr>
      <w:r w:rsidRPr="00C01A32">
        <w:rPr>
          <w:b/>
        </w:rPr>
        <w:t xml:space="preserve">Błąd </w:t>
      </w:r>
      <w:r w:rsidR="00C42FFE" w:rsidRPr="00C01A32">
        <w:rPr>
          <w:szCs w:val="22"/>
        </w:rPr>
        <w:t>–</w:t>
      </w:r>
      <w:r w:rsidRPr="00C01A32">
        <w:t xml:space="preserve"> niedziałanie lub niepr</w:t>
      </w:r>
      <w:r>
        <w:t>awidłowe działanie</w:t>
      </w:r>
      <w:r w:rsidRPr="00C01A32">
        <w:t xml:space="preserve"> Systemu</w:t>
      </w:r>
      <w:r>
        <w:t xml:space="preserve"> PUE</w:t>
      </w:r>
      <w:r w:rsidRPr="00C01A32">
        <w:t xml:space="preserve"> niezależnie od przyczyny takiej nieprawidłowości. W szczególności Błędem jest działanie Systemu PUE niezgodnie z Dokumentacją. Błędom przypisane są kategorie.</w:t>
      </w:r>
    </w:p>
    <w:p w14:paraId="3CD7673B" w14:textId="4CF0A88C" w:rsidR="0087082C" w:rsidRDefault="0087082C" w:rsidP="00D02443">
      <w:pPr>
        <w:pStyle w:val="Poprawka"/>
        <w:numPr>
          <w:ilvl w:val="0"/>
          <w:numId w:val="5"/>
        </w:numPr>
        <w:spacing w:line="278" w:lineRule="auto"/>
        <w:jc w:val="both"/>
        <w:rPr>
          <w:rFonts w:ascii="Calibri" w:hAnsi="Calibri" w:cs="Calibri"/>
          <w:sz w:val="22"/>
        </w:rPr>
      </w:pPr>
      <w:r>
        <w:rPr>
          <w:rFonts w:ascii="Calibri" w:hAnsi="Calibri" w:cs="Calibri"/>
          <w:b/>
          <w:sz w:val="22"/>
        </w:rPr>
        <w:t xml:space="preserve">CSU </w:t>
      </w:r>
      <w:r w:rsidR="00C42FFE" w:rsidRPr="00C01A32">
        <w:t>–</w:t>
      </w:r>
      <w:r>
        <w:rPr>
          <w:rFonts w:ascii="Calibri" w:hAnsi="Calibri" w:cs="Calibri"/>
          <w:sz w:val="22"/>
        </w:rPr>
        <w:t xml:space="preserve"> </w:t>
      </w:r>
      <w:r w:rsidRPr="00C01A32">
        <w:rPr>
          <w:rFonts w:ascii="Calibri" w:hAnsi="Calibri" w:cs="Calibri"/>
          <w:sz w:val="22"/>
        </w:rPr>
        <w:t>Centralny System Uwierzytelniania Urzędu Komunikacji Elektronicznej zrealizowany w oparciu o WSO2IS dost</w:t>
      </w:r>
      <w:r>
        <w:rPr>
          <w:rFonts w:ascii="Calibri" w:hAnsi="Calibri" w:cs="Calibri"/>
          <w:sz w:val="22"/>
        </w:rPr>
        <w:t>ępny pod adresem csu.uke.gov.pl, komponent funkcjonalny Systemu PUE w zakresie SSO</w:t>
      </w:r>
      <w:r w:rsidR="009519C9">
        <w:rPr>
          <w:rFonts w:ascii="Calibri" w:hAnsi="Calibri" w:cs="Calibri"/>
          <w:sz w:val="22"/>
        </w:rPr>
        <w:t>.</w:t>
      </w:r>
    </w:p>
    <w:p w14:paraId="2EA01A53" w14:textId="477EE730" w:rsidR="0087082C" w:rsidRDefault="0087082C" w:rsidP="00D02443">
      <w:pPr>
        <w:pStyle w:val="Poprawka"/>
        <w:numPr>
          <w:ilvl w:val="0"/>
          <w:numId w:val="5"/>
        </w:numPr>
        <w:spacing w:line="278" w:lineRule="auto"/>
        <w:jc w:val="both"/>
        <w:rPr>
          <w:rFonts w:ascii="Calibri" w:hAnsi="Calibri" w:cs="Calibri"/>
          <w:sz w:val="22"/>
        </w:rPr>
      </w:pPr>
      <w:r>
        <w:rPr>
          <w:rFonts w:ascii="Calibri" w:hAnsi="Calibri" w:cs="Calibri"/>
          <w:b/>
          <w:sz w:val="22"/>
        </w:rPr>
        <w:t xml:space="preserve">Dni Robocze </w:t>
      </w:r>
      <w:r w:rsidR="00C42FFE" w:rsidRPr="00C01A32">
        <w:t>–</w:t>
      </w:r>
      <w:r>
        <w:rPr>
          <w:rFonts w:ascii="Calibri" w:hAnsi="Calibri" w:cs="Calibri"/>
          <w:sz w:val="22"/>
        </w:rPr>
        <w:t xml:space="preserve"> </w:t>
      </w:r>
      <w:r w:rsidRPr="006527D7">
        <w:rPr>
          <w:rFonts w:ascii="Calibri" w:hAnsi="Calibri" w:cs="Calibri"/>
          <w:sz w:val="22"/>
        </w:rPr>
        <w:t>oznacza każdy dzień od poniedziałku do piątku, z wyjątkiem dni ustawowo wolnych od pracy na terytorium Rzeczypospolitej Polskiej.</w:t>
      </w:r>
    </w:p>
    <w:p w14:paraId="4F1EBE77" w14:textId="6A77FE97" w:rsidR="0087082C" w:rsidRPr="00CB0992" w:rsidRDefault="0087082C" w:rsidP="00D02443">
      <w:pPr>
        <w:pStyle w:val="Poprawka"/>
        <w:numPr>
          <w:ilvl w:val="0"/>
          <w:numId w:val="5"/>
        </w:numPr>
        <w:spacing w:line="278" w:lineRule="auto"/>
        <w:jc w:val="both"/>
        <w:rPr>
          <w:rFonts w:ascii="Calibri" w:hAnsi="Calibri" w:cs="Calibri"/>
          <w:sz w:val="22"/>
        </w:rPr>
      </w:pPr>
      <w:r>
        <w:rPr>
          <w:rFonts w:ascii="Calibri" w:hAnsi="Calibri" w:cs="Calibri"/>
          <w:b/>
          <w:sz w:val="22"/>
        </w:rPr>
        <w:t xml:space="preserve">Dokumentacja </w:t>
      </w:r>
      <w:r w:rsidR="00C42FFE" w:rsidRPr="00C01A32">
        <w:t>–</w:t>
      </w:r>
      <w:r>
        <w:rPr>
          <w:rFonts w:ascii="Calibri" w:hAnsi="Calibri" w:cs="Calibri"/>
          <w:sz w:val="22"/>
        </w:rPr>
        <w:t xml:space="preserve"> </w:t>
      </w:r>
      <w:r w:rsidRPr="00CB0992">
        <w:rPr>
          <w:rFonts w:ascii="Calibri" w:hAnsi="Calibri" w:cs="Calibri"/>
          <w:sz w:val="22"/>
        </w:rPr>
        <w:t>opis Systemu PUE obejmujący wymagania oraz załączniki opisujące zastane Komponenty, jak również elementy dodane, wymienione lub uzupełnione w ramach realizacji niniejszej umowy jako efekt świadczonych usług.</w:t>
      </w:r>
    </w:p>
    <w:p w14:paraId="697DACAD" w14:textId="23137B3D" w:rsidR="0087082C" w:rsidRPr="00782165" w:rsidRDefault="0087082C" w:rsidP="00D02443">
      <w:pPr>
        <w:pStyle w:val="Akapitzlist"/>
        <w:numPr>
          <w:ilvl w:val="0"/>
          <w:numId w:val="5"/>
        </w:numPr>
        <w:spacing w:line="278" w:lineRule="auto"/>
      </w:pPr>
      <w:r w:rsidRPr="00782165">
        <w:rPr>
          <w:b/>
        </w:rPr>
        <w:t>ESOD</w:t>
      </w:r>
      <w:r w:rsidRPr="00782165">
        <w:t xml:space="preserve"> – Elektroniczny System Obiegu Dokumentów, systemów stworzony na potrzeby UKE</w:t>
      </w:r>
      <w:r w:rsidR="009519C9">
        <w:t>.</w:t>
      </w:r>
    </w:p>
    <w:p w14:paraId="155653B3" w14:textId="186EE51D" w:rsidR="0087082C" w:rsidRDefault="0087082C" w:rsidP="00D02443">
      <w:pPr>
        <w:pStyle w:val="Akapitzlist"/>
        <w:numPr>
          <w:ilvl w:val="0"/>
          <w:numId w:val="5"/>
        </w:numPr>
        <w:spacing w:line="278" w:lineRule="auto"/>
        <w:rPr>
          <w:szCs w:val="22"/>
        </w:rPr>
      </w:pPr>
      <w:r w:rsidRPr="00782165">
        <w:rPr>
          <w:b/>
          <w:szCs w:val="22"/>
        </w:rPr>
        <w:t>Godziny pracy</w:t>
      </w:r>
      <w:r w:rsidRPr="00782165">
        <w:rPr>
          <w:szCs w:val="22"/>
        </w:rPr>
        <w:t xml:space="preserve"> </w:t>
      </w:r>
      <w:r w:rsidR="00C42FFE" w:rsidRPr="00C01A32">
        <w:rPr>
          <w:szCs w:val="22"/>
        </w:rPr>
        <w:t>–</w:t>
      </w:r>
      <w:r w:rsidRPr="00782165">
        <w:rPr>
          <w:szCs w:val="22"/>
        </w:rPr>
        <w:t xml:space="preserve"> g</w:t>
      </w:r>
      <w:r>
        <w:rPr>
          <w:szCs w:val="22"/>
        </w:rPr>
        <w:t>odziny pracy Konsultanta</w:t>
      </w:r>
      <w:r w:rsidRPr="00782165">
        <w:rPr>
          <w:szCs w:val="22"/>
        </w:rPr>
        <w:t xml:space="preserve"> w Dniach Roboczych, liczone od 8:00 do 16:00.</w:t>
      </w:r>
    </w:p>
    <w:p w14:paraId="2BD5AE41" w14:textId="71583F7B" w:rsidR="0087082C" w:rsidRPr="006527D7" w:rsidRDefault="0087082C" w:rsidP="00D02443">
      <w:pPr>
        <w:pStyle w:val="Akapitzlist"/>
        <w:numPr>
          <w:ilvl w:val="0"/>
          <w:numId w:val="5"/>
        </w:numPr>
        <w:spacing w:line="278" w:lineRule="auto"/>
        <w:rPr>
          <w:szCs w:val="22"/>
        </w:rPr>
      </w:pPr>
      <w:r>
        <w:rPr>
          <w:b/>
          <w:szCs w:val="22"/>
        </w:rPr>
        <w:t xml:space="preserve">Incydent </w:t>
      </w:r>
      <w:r w:rsidR="00C42FFE" w:rsidRPr="00C01A32">
        <w:rPr>
          <w:szCs w:val="22"/>
        </w:rPr>
        <w:t>–</w:t>
      </w:r>
      <w:r>
        <w:rPr>
          <w:szCs w:val="22"/>
        </w:rPr>
        <w:t xml:space="preserve"> </w:t>
      </w:r>
      <w:r>
        <w:t>każde zdarzenie, które nie jest częścią standardowego działania Systemu PUE, a także nieplanowana przerwa w usłudze gwarancyjnej świadczonej przez Wykonawcę.</w:t>
      </w:r>
    </w:p>
    <w:p w14:paraId="3F8ABE3E" w14:textId="02FFD550" w:rsidR="0087082C" w:rsidRPr="00782165" w:rsidRDefault="0087082C" w:rsidP="00D02443">
      <w:pPr>
        <w:pStyle w:val="Akapitzlist"/>
        <w:numPr>
          <w:ilvl w:val="0"/>
          <w:numId w:val="5"/>
        </w:numPr>
        <w:spacing w:line="278" w:lineRule="auto"/>
        <w:rPr>
          <w:szCs w:val="22"/>
        </w:rPr>
      </w:pPr>
      <w:r>
        <w:rPr>
          <w:b/>
          <w:szCs w:val="22"/>
        </w:rPr>
        <w:lastRenderedPageBreak/>
        <w:t xml:space="preserve">Komponent </w:t>
      </w:r>
      <w:r w:rsidR="00C42FFE" w:rsidRPr="00C01A32">
        <w:rPr>
          <w:szCs w:val="22"/>
        </w:rPr>
        <w:t>–</w:t>
      </w:r>
      <w:r>
        <w:rPr>
          <w:szCs w:val="22"/>
        </w:rPr>
        <w:t xml:space="preserve"> </w:t>
      </w:r>
      <w:r>
        <w:t>jest to składnik lub część Systemu PUE, Infrastruktury Informatycznej. Przykłady Komponentów: moduł aplikacji, system operacyjny, serwer, przełącznik, dysk twardy, klawiatura, router itd.</w:t>
      </w:r>
    </w:p>
    <w:p w14:paraId="48B12711" w14:textId="77777777" w:rsidR="0087082C" w:rsidRDefault="0087082C" w:rsidP="00D02443">
      <w:pPr>
        <w:pStyle w:val="Akapitzlist"/>
        <w:numPr>
          <w:ilvl w:val="0"/>
          <w:numId w:val="5"/>
        </w:numPr>
        <w:spacing w:line="278" w:lineRule="auto"/>
        <w:ind w:right="39"/>
      </w:pPr>
      <w:r w:rsidRPr="00C01A32">
        <w:rPr>
          <w:b/>
        </w:rPr>
        <w:t>Koordynator Umowy</w:t>
      </w:r>
      <w:r>
        <w:t xml:space="preserve"> – osoba wyznaczona przez daną Stronę do bieżących kontaktów i nadzoru nad realizacją Umowy, wyznaczona przez Zamawiającego w wyznaczonym zakresie (merytorycznym lub technicznym).</w:t>
      </w:r>
    </w:p>
    <w:p w14:paraId="4F348926" w14:textId="6188497E" w:rsidR="0087082C" w:rsidRDefault="0087082C" w:rsidP="00D02443">
      <w:pPr>
        <w:pStyle w:val="Akapitzlist"/>
        <w:numPr>
          <w:ilvl w:val="0"/>
          <w:numId w:val="5"/>
        </w:numPr>
        <w:spacing w:line="278" w:lineRule="auto"/>
      </w:pPr>
      <w:proofErr w:type="spellStart"/>
      <w:r w:rsidRPr="00C01A32">
        <w:rPr>
          <w:b/>
        </w:rPr>
        <w:t>Mikroserwisy</w:t>
      </w:r>
      <w:proofErr w:type="spellEnd"/>
      <w:r>
        <w:t xml:space="preserve"> </w:t>
      </w:r>
      <w:r w:rsidR="00C42FFE" w:rsidRPr="00C01A32">
        <w:rPr>
          <w:szCs w:val="22"/>
        </w:rPr>
        <w:t>–</w:t>
      </w:r>
      <w:r>
        <w:t xml:space="preserve"> małe aplikacje wykonujące jedno powierzone im zadanie w oparciu o niezależne od siebie komponenty lub procesy stanowiące oddzielne części tej samej aplikacji.</w:t>
      </w:r>
      <w:r w:rsidRPr="00C01A32">
        <w:t xml:space="preserve"> </w:t>
      </w:r>
    </w:p>
    <w:p w14:paraId="2D7E45B5" w14:textId="447851B2" w:rsidR="00CE7956" w:rsidRPr="00634AEC" w:rsidRDefault="00CE7956" w:rsidP="00D02443">
      <w:pPr>
        <w:pStyle w:val="Akapitzlist"/>
        <w:numPr>
          <w:ilvl w:val="0"/>
          <w:numId w:val="5"/>
        </w:numPr>
        <w:spacing w:line="278" w:lineRule="auto"/>
        <w:rPr>
          <w:b/>
          <w:bCs/>
        </w:rPr>
      </w:pPr>
      <w:r w:rsidRPr="00634AEC">
        <w:rPr>
          <w:b/>
          <w:bCs/>
        </w:rPr>
        <w:t>Modyfikacja</w:t>
      </w:r>
      <w:r>
        <w:rPr>
          <w:b/>
          <w:bCs/>
        </w:rPr>
        <w:t xml:space="preserve"> </w:t>
      </w:r>
      <w:r w:rsidR="00C42FFE" w:rsidRPr="00C01A32">
        <w:rPr>
          <w:szCs w:val="22"/>
        </w:rPr>
        <w:t>–</w:t>
      </w:r>
      <w:r>
        <w:rPr>
          <w:b/>
          <w:bCs/>
        </w:rPr>
        <w:t xml:space="preserve"> </w:t>
      </w:r>
      <w:r w:rsidRPr="004910AF">
        <w:t xml:space="preserve">usunięcie, zmiana lub dodanie funkcjonalności lub części funkcjonalności w zatwierdzonym wcześniej wyniku prac </w:t>
      </w:r>
      <w:r w:rsidR="001F69E4">
        <w:t>dotyczących funkcjonowania Systemu PUE</w:t>
      </w:r>
      <w:r w:rsidR="00F95207">
        <w:t>.</w:t>
      </w:r>
    </w:p>
    <w:p w14:paraId="6044EE7E" w14:textId="65FE9490" w:rsidR="0087082C" w:rsidRDefault="0087082C" w:rsidP="00D02443">
      <w:pPr>
        <w:pStyle w:val="Akapitzlist"/>
        <w:numPr>
          <w:ilvl w:val="0"/>
          <w:numId w:val="5"/>
        </w:numPr>
        <w:spacing w:line="278" w:lineRule="auto"/>
      </w:pPr>
      <w:r w:rsidRPr="00C01A32">
        <w:rPr>
          <w:b/>
        </w:rPr>
        <w:t>MOUM</w:t>
      </w:r>
      <w:r>
        <w:t xml:space="preserve"> – Moduł Obsługi Umów Międzyoperatorskich, komponent Systemu PUE</w:t>
      </w:r>
      <w:r w:rsidR="00F95207">
        <w:t>.</w:t>
      </w:r>
    </w:p>
    <w:p w14:paraId="4F7E4B63" w14:textId="56E2FB38" w:rsidR="0087082C" w:rsidRPr="00522F4F" w:rsidRDefault="0087082C" w:rsidP="00D02443">
      <w:pPr>
        <w:pStyle w:val="Akapitzlist"/>
        <w:numPr>
          <w:ilvl w:val="0"/>
          <w:numId w:val="5"/>
        </w:numPr>
        <w:spacing w:line="278" w:lineRule="auto"/>
      </w:pPr>
      <w:r w:rsidRPr="00C01A32">
        <w:rPr>
          <w:b/>
        </w:rPr>
        <w:t xml:space="preserve">Odpowiedzialność </w:t>
      </w:r>
      <w:r>
        <w:t xml:space="preserve">(podział) </w:t>
      </w:r>
      <w:r w:rsidR="00C42FFE" w:rsidRPr="00C01A32">
        <w:rPr>
          <w:szCs w:val="22"/>
        </w:rPr>
        <w:t>–</w:t>
      </w:r>
      <w:r>
        <w:t xml:space="preserve"> o</w:t>
      </w:r>
      <w:r w:rsidRPr="00522F4F">
        <w:t>bowiązek zgodnie z którym Wykonawca jest zobowiązany do należytego wykonania Usługi zgodnie z zamówieniem. Poszczególne skróty oznaczają:</w:t>
      </w:r>
    </w:p>
    <w:p w14:paraId="3B1EF938" w14:textId="77777777" w:rsidR="0087082C" w:rsidRPr="00522F4F" w:rsidRDefault="0087082C" w:rsidP="00D02443">
      <w:pPr>
        <w:pStyle w:val="Akapitzlist"/>
        <w:numPr>
          <w:ilvl w:val="1"/>
          <w:numId w:val="5"/>
        </w:numPr>
        <w:spacing w:line="278" w:lineRule="auto"/>
      </w:pPr>
      <w:r w:rsidRPr="00522F4F">
        <w:t>R – (</w:t>
      </w:r>
      <w:proofErr w:type="spellStart"/>
      <w:r w:rsidRPr="00522F4F">
        <w:t>Responsible</w:t>
      </w:r>
      <w:proofErr w:type="spellEnd"/>
      <w:r w:rsidRPr="00522F4F">
        <w:t>) Jest to strona odpowiedzialna za wykonanie lub koordynację prac w zakresie danego zadania lub podjęcie określonej decyzji. W praktyce jest to strona, która wykonuje zadanie (lub zapewnia jego wykonanie) na polecenie strony (A), jednak jej celem nie jest podejmowanie decyzji o wykonaniu zadania lub podjęciu decyzji.</w:t>
      </w:r>
    </w:p>
    <w:p w14:paraId="2E4BB488" w14:textId="77777777" w:rsidR="0087082C" w:rsidRPr="00522F4F" w:rsidRDefault="0087082C" w:rsidP="00D02443">
      <w:pPr>
        <w:pStyle w:val="Akapitzlist"/>
        <w:numPr>
          <w:ilvl w:val="1"/>
          <w:numId w:val="5"/>
        </w:numPr>
        <w:spacing w:line="278" w:lineRule="auto"/>
      </w:pPr>
      <w:r w:rsidRPr="00522F4F">
        <w:t>A – (</w:t>
      </w:r>
      <w:proofErr w:type="spellStart"/>
      <w:r w:rsidRPr="00522F4F">
        <w:t>Accountable</w:t>
      </w:r>
      <w:proofErr w:type="spellEnd"/>
      <w:r w:rsidRPr="00522F4F">
        <w:t xml:space="preserve">) Jest to strona odpowiedzialna za zapewnienie, że dane zadanie zostanie wykonane lub decyzja podjęta, jednak nie jest bezpośrednio zaangażowana w wykonanie zadania lub podjęcie decyzji. </w:t>
      </w:r>
    </w:p>
    <w:p w14:paraId="2959A16B" w14:textId="77777777" w:rsidR="0087082C" w:rsidRPr="00522F4F" w:rsidRDefault="0087082C" w:rsidP="00D02443">
      <w:pPr>
        <w:pStyle w:val="Akapitzlist"/>
        <w:numPr>
          <w:ilvl w:val="1"/>
          <w:numId w:val="5"/>
        </w:numPr>
        <w:spacing w:line="278" w:lineRule="auto"/>
      </w:pPr>
      <w:r w:rsidRPr="00522F4F">
        <w:t>C – (</w:t>
      </w:r>
      <w:proofErr w:type="spellStart"/>
      <w:r w:rsidRPr="00522F4F">
        <w:t>Consulted</w:t>
      </w:r>
      <w:proofErr w:type="spellEnd"/>
      <w:r w:rsidRPr="00522F4F">
        <w:t>) Strona, której opinia jest niezbędna do realizacji zadania lub podjęcia decyzji i od której oczekiwane jest przez (R) zaangażowanie w podjęcie decyzji lub realizację zadania.</w:t>
      </w:r>
    </w:p>
    <w:p w14:paraId="6E9261CE" w14:textId="77777777" w:rsidR="0087082C" w:rsidRPr="00522F4F" w:rsidRDefault="0087082C" w:rsidP="00D02443">
      <w:pPr>
        <w:pStyle w:val="Akapitzlist"/>
        <w:numPr>
          <w:ilvl w:val="1"/>
          <w:numId w:val="5"/>
        </w:numPr>
        <w:spacing w:line="278" w:lineRule="auto"/>
      </w:pPr>
      <w:r w:rsidRPr="00522F4F">
        <w:t>I – (</w:t>
      </w:r>
      <w:proofErr w:type="spellStart"/>
      <w:r w:rsidRPr="00522F4F">
        <w:t>Informed</w:t>
      </w:r>
      <w:proofErr w:type="spellEnd"/>
      <w:r w:rsidRPr="00522F4F">
        <w:t>) Strona, która nie uczestniczy w wykonaniu zadania lub podjęciu decyzji, ale jest informowana o tym, ponieważ skutki i rezultaty zadań mogą jej bezpośrednio dotyczyć.</w:t>
      </w:r>
    </w:p>
    <w:p w14:paraId="00BF172C" w14:textId="77777777" w:rsidR="0087082C" w:rsidRDefault="0087082C" w:rsidP="00D02443">
      <w:pPr>
        <w:pStyle w:val="Akapitzlist"/>
        <w:numPr>
          <w:ilvl w:val="0"/>
          <w:numId w:val="5"/>
        </w:numPr>
        <w:spacing w:line="278" w:lineRule="auto"/>
      </w:pPr>
      <w:r w:rsidRPr="00C01A32">
        <w:rPr>
          <w:b/>
        </w:rPr>
        <w:t>Plan testów</w:t>
      </w:r>
      <w:r>
        <w:t xml:space="preserve"> – dokument przygotowywany przez Wykonawcę zawierający co najmniej informacje </w:t>
      </w:r>
      <w:r w:rsidRPr="00522F4F">
        <w:t>dot. w jaki sposób będą prowadzone testy, kto będzie je przeprowadzał, co będzie testowane, jak długo potrwa cały proces oraz jaki będzie zakres testów</w:t>
      </w:r>
      <w:r>
        <w:t>.</w:t>
      </w:r>
    </w:p>
    <w:p w14:paraId="3DE8A5DC" w14:textId="77777777" w:rsidR="007F26B7" w:rsidRDefault="0087082C" w:rsidP="00D02443">
      <w:pPr>
        <w:pStyle w:val="Akapitzlist"/>
        <w:numPr>
          <w:ilvl w:val="0"/>
          <w:numId w:val="5"/>
        </w:numPr>
        <w:spacing w:line="278" w:lineRule="auto"/>
      </w:pPr>
      <w:r>
        <w:rPr>
          <w:b/>
        </w:rPr>
        <w:t xml:space="preserve">Prace dodatkowe </w:t>
      </w:r>
      <w:r>
        <w:t>– prace</w:t>
      </w:r>
      <w:r w:rsidR="00A678F6">
        <w:t xml:space="preserve"> wchodzące w zakres Usługi Utrzymania</w:t>
      </w:r>
      <w:r>
        <w:t xml:space="preserve"> związane z</w:t>
      </w:r>
      <w:r w:rsidR="007F26B7">
        <w:t>:</w:t>
      </w:r>
    </w:p>
    <w:p w14:paraId="212FCF94" w14:textId="27520539" w:rsidR="007F26B7" w:rsidRDefault="006E717D" w:rsidP="00D02443">
      <w:pPr>
        <w:pStyle w:val="Akapitzlist"/>
        <w:numPr>
          <w:ilvl w:val="1"/>
          <w:numId w:val="5"/>
        </w:numPr>
        <w:spacing w:line="278" w:lineRule="auto"/>
      </w:pPr>
      <w:r>
        <w:t>prowadzeniem Modyfikacji</w:t>
      </w:r>
      <w:r w:rsidR="00F95207">
        <w:t>,</w:t>
      </w:r>
      <w:r w:rsidR="0087082C">
        <w:t xml:space="preserve"> </w:t>
      </w:r>
    </w:p>
    <w:p w14:paraId="423B19DC" w14:textId="337F2BBE" w:rsidR="007F26B7" w:rsidRDefault="006E717D" w:rsidP="00D02443">
      <w:pPr>
        <w:pStyle w:val="Akapitzlist"/>
        <w:numPr>
          <w:ilvl w:val="1"/>
          <w:numId w:val="5"/>
        </w:numPr>
        <w:spacing w:line="278" w:lineRule="auto"/>
      </w:pPr>
      <w:r>
        <w:t>Usługą Zmiany i Rozwoju Systemu PUE</w:t>
      </w:r>
      <w:r w:rsidR="00F95207">
        <w:t>,</w:t>
      </w:r>
    </w:p>
    <w:p w14:paraId="705BF67E" w14:textId="0F65FD35" w:rsidR="0087082C" w:rsidRDefault="007F26B7" w:rsidP="00D02443">
      <w:pPr>
        <w:pStyle w:val="Akapitzlist"/>
        <w:numPr>
          <w:ilvl w:val="1"/>
          <w:numId w:val="5"/>
        </w:numPr>
        <w:spacing w:line="278" w:lineRule="auto"/>
      </w:pPr>
      <w:r>
        <w:t>Usuwanie</w:t>
      </w:r>
      <w:r w:rsidR="009519C9">
        <w:t>m</w:t>
      </w:r>
      <w:r>
        <w:t xml:space="preserve"> Awarii niezależnych</w:t>
      </w:r>
      <w:r w:rsidR="0087082C">
        <w:t>.</w:t>
      </w:r>
    </w:p>
    <w:p w14:paraId="130C3D5B" w14:textId="7C39CDCB" w:rsidR="0087082C" w:rsidRDefault="0087082C" w:rsidP="00D02443">
      <w:pPr>
        <w:pStyle w:val="Akapitzlist"/>
        <w:numPr>
          <w:ilvl w:val="0"/>
          <w:numId w:val="5"/>
        </w:numPr>
        <w:spacing w:line="278" w:lineRule="auto"/>
      </w:pPr>
      <w:r>
        <w:rPr>
          <w:b/>
        </w:rPr>
        <w:t xml:space="preserve">Roboczogodzina </w:t>
      </w:r>
      <w:r>
        <w:t>– jednostka rozliczeniowa dotycząca czasochłonności prac zleconych i wykonanych przez Wykonawcę. Jedna roboczogodzina to 60 minut.</w:t>
      </w:r>
    </w:p>
    <w:p w14:paraId="5098D690" w14:textId="67D4D2DB" w:rsidR="00BC53E7" w:rsidRDefault="00BC53E7" w:rsidP="00A50AC5">
      <w:pPr>
        <w:pStyle w:val="Akapitzlist"/>
        <w:numPr>
          <w:ilvl w:val="0"/>
          <w:numId w:val="5"/>
        </w:numPr>
        <w:spacing w:line="259" w:lineRule="auto"/>
        <w:ind w:right="0"/>
        <w:jc w:val="left"/>
      </w:pPr>
      <w:r>
        <w:rPr>
          <w:b/>
          <w:bCs/>
        </w:rPr>
        <w:t>SMJI</w:t>
      </w:r>
      <w:r>
        <w:rPr>
          <w:bCs/>
        </w:rPr>
        <w:t xml:space="preserve"> – System Monitorowania Jakości Internetu, </w:t>
      </w:r>
      <w:r w:rsidRPr="00BC53E7">
        <w:rPr>
          <w:bCs/>
        </w:rPr>
        <w:t>pozwala</w:t>
      </w:r>
      <w:r>
        <w:rPr>
          <w:bCs/>
        </w:rPr>
        <w:t>jący</w:t>
      </w:r>
      <w:r w:rsidRPr="00BC53E7">
        <w:rPr>
          <w:bCs/>
        </w:rPr>
        <w:t xml:space="preserve"> na weryfikację i przedstawienie użytkownikom korzystającym z usług stacjonarnego dostępu do Internetu zmierzonych parametrów jakości testowanej usługi w postaci </w:t>
      </w:r>
      <w:r>
        <w:rPr>
          <w:bCs/>
        </w:rPr>
        <w:t>wygenerowanego raportu.</w:t>
      </w:r>
    </w:p>
    <w:p w14:paraId="579A9004" w14:textId="5CCC8037" w:rsidR="0087082C" w:rsidRDefault="0087082C" w:rsidP="00A50AC5">
      <w:pPr>
        <w:pStyle w:val="Akapitzlist"/>
        <w:numPr>
          <w:ilvl w:val="0"/>
          <w:numId w:val="5"/>
        </w:numPr>
        <w:spacing w:line="278" w:lineRule="auto"/>
        <w:jc w:val="left"/>
      </w:pPr>
      <w:r w:rsidRPr="00C01A32">
        <w:rPr>
          <w:b/>
        </w:rPr>
        <w:t>System PUE</w:t>
      </w:r>
      <w:r w:rsidRPr="00522F4F">
        <w:t xml:space="preserve"> </w:t>
      </w:r>
      <w:r w:rsidR="00C42FFE" w:rsidRPr="00C01A32">
        <w:rPr>
          <w:szCs w:val="22"/>
        </w:rPr>
        <w:t>–</w:t>
      </w:r>
      <w:r w:rsidRPr="00522F4F">
        <w:t xml:space="preserve">  </w:t>
      </w:r>
      <w:r>
        <w:t xml:space="preserve">zbudowana w architekturze </w:t>
      </w:r>
      <w:proofErr w:type="spellStart"/>
      <w:r>
        <w:t>mikroserwisowej</w:t>
      </w:r>
      <w:proofErr w:type="spellEnd"/>
      <w:r>
        <w:t xml:space="preserve"> Platforma Usług Elektronicznych Urzędu Komunikacji Elektronicznej wraz z jej modułami, komponentami oraz narzędziami (np. kreatorem formularzy) współpracująca z innymi systemami </w:t>
      </w:r>
      <w:r>
        <w:lastRenderedPageBreak/>
        <w:t>wewnętrznymi np. ESOD wskazanymi w Opisie Przedmiotu Zamówienia, dostępny pod adresem pue.uke.gov.pl</w:t>
      </w:r>
      <w:r w:rsidR="00F95207">
        <w:t>.</w:t>
      </w:r>
    </w:p>
    <w:p w14:paraId="5F93DFFD" w14:textId="2C5F94E6" w:rsidR="0087082C" w:rsidRDefault="0087082C" w:rsidP="00D02443">
      <w:pPr>
        <w:pStyle w:val="Akapitzlist"/>
        <w:numPr>
          <w:ilvl w:val="0"/>
          <w:numId w:val="5"/>
        </w:numPr>
        <w:spacing w:line="278" w:lineRule="auto"/>
      </w:pPr>
      <w:r w:rsidRPr="00C22138">
        <w:rPr>
          <w:b/>
        </w:rPr>
        <w:t>SSO</w:t>
      </w:r>
      <w:r>
        <w:t xml:space="preserve"> – System Pojedynczego Logowania, stanowiący moduł Systemu PUE, zbudowany w oparciu o WSO2IS, stanowiący część CSU</w:t>
      </w:r>
      <w:r w:rsidR="00F95207">
        <w:t>.</w:t>
      </w:r>
    </w:p>
    <w:p w14:paraId="4704D463" w14:textId="69E00A01" w:rsidR="0087082C" w:rsidRDefault="0087082C" w:rsidP="00D02443">
      <w:pPr>
        <w:pStyle w:val="Akapitzlist"/>
        <w:numPr>
          <w:ilvl w:val="0"/>
          <w:numId w:val="5"/>
        </w:numPr>
        <w:spacing w:line="278" w:lineRule="auto"/>
        <w:rPr>
          <w:rFonts w:eastAsia="Calibri"/>
        </w:rPr>
      </w:pPr>
      <w:r w:rsidRPr="00C22138">
        <w:rPr>
          <w:b/>
        </w:rPr>
        <w:t>Systemu Zgłoszeniowego Zamawiającego</w:t>
      </w:r>
      <w:r w:rsidRPr="00522F4F">
        <w:t xml:space="preserve"> </w:t>
      </w:r>
      <w:r w:rsidR="00C42FFE" w:rsidRPr="00C01A32">
        <w:rPr>
          <w:szCs w:val="22"/>
        </w:rPr>
        <w:t>–</w:t>
      </w:r>
      <w:r w:rsidRPr="00522F4F">
        <w:t xml:space="preserve"> </w:t>
      </w:r>
      <w:r w:rsidRPr="00332936">
        <w:rPr>
          <w:rFonts w:eastAsia="Calibri"/>
        </w:rPr>
        <w:t xml:space="preserve">systemu </w:t>
      </w:r>
      <w:proofErr w:type="spellStart"/>
      <w:r w:rsidRPr="00332936">
        <w:rPr>
          <w:rFonts w:eastAsia="Calibri"/>
        </w:rPr>
        <w:t>Jira</w:t>
      </w:r>
      <w:proofErr w:type="spellEnd"/>
      <w:r w:rsidRPr="00332936">
        <w:rPr>
          <w:rFonts w:eastAsia="Calibri"/>
        </w:rPr>
        <w:t xml:space="preserve"> Zamawiającego.</w:t>
      </w:r>
    </w:p>
    <w:p w14:paraId="1F54ADE3" w14:textId="38167D5D" w:rsidR="00CE7956" w:rsidRPr="00A678F6" w:rsidRDefault="0049610B" w:rsidP="00A678F6">
      <w:pPr>
        <w:pStyle w:val="Akapitzlist"/>
        <w:numPr>
          <w:ilvl w:val="0"/>
          <w:numId w:val="5"/>
        </w:numPr>
        <w:rPr>
          <w:color w:val="auto"/>
          <w:spacing w:val="0"/>
          <w:szCs w:val="22"/>
        </w:rPr>
      </w:pPr>
      <w:r w:rsidRPr="0049610B">
        <w:rPr>
          <w:rFonts w:eastAsia="Calibri"/>
          <w:b/>
          <w:bCs/>
        </w:rPr>
        <w:t xml:space="preserve">Tymczasowe Obejście - </w:t>
      </w:r>
      <w:r>
        <w:t>Zastosowanie tymczasowego rozwiązania, które ma na celu przywrócenie działania Systemu, zanim zostanie usunięte źródło Błędu</w:t>
      </w:r>
      <w:r w:rsidR="009519C9">
        <w:t>.</w:t>
      </w:r>
    </w:p>
    <w:p w14:paraId="0E9FA1BA" w14:textId="07911465" w:rsidR="0087082C" w:rsidRDefault="0087082C" w:rsidP="00D02443">
      <w:pPr>
        <w:pStyle w:val="Akapitzlist"/>
        <w:numPr>
          <w:ilvl w:val="0"/>
          <w:numId w:val="5"/>
        </w:numPr>
        <w:spacing w:line="278" w:lineRule="auto"/>
        <w:rPr>
          <w:rFonts w:eastAsia="Calibri"/>
        </w:rPr>
      </w:pPr>
      <w:r w:rsidRPr="00C22138">
        <w:rPr>
          <w:rFonts w:eastAsia="Calibri"/>
          <w:b/>
        </w:rPr>
        <w:t>UKE</w:t>
      </w:r>
      <w:r>
        <w:rPr>
          <w:rFonts w:eastAsia="Calibri"/>
        </w:rPr>
        <w:t xml:space="preserve"> – Urząd Komunikacji Elektronicznej</w:t>
      </w:r>
      <w:r w:rsidR="009519C9">
        <w:rPr>
          <w:rFonts w:eastAsia="Calibri"/>
        </w:rPr>
        <w:t>.</w:t>
      </w:r>
    </w:p>
    <w:p w14:paraId="1D0C2242" w14:textId="52ECA905" w:rsidR="006E717D" w:rsidRDefault="0087082C" w:rsidP="00D02443">
      <w:pPr>
        <w:pStyle w:val="Akapitzlist"/>
        <w:numPr>
          <w:ilvl w:val="0"/>
          <w:numId w:val="5"/>
        </w:numPr>
        <w:spacing w:line="259" w:lineRule="auto"/>
        <w:ind w:right="0"/>
        <w:jc w:val="left"/>
      </w:pPr>
      <w:r w:rsidRPr="006527D7">
        <w:rPr>
          <w:rFonts w:eastAsia="Calibri"/>
          <w:b/>
        </w:rPr>
        <w:t xml:space="preserve">Usługi Utrzymania </w:t>
      </w:r>
      <w:r w:rsidR="00C42FFE" w:rsidRPr="00C01A32">
        <w:rPr>
          <w:szCs w:val="22"/>
        </w:rPr>
        <w:t>–</w:t>
      </w:r>
      <w:r w:rsidRPr="006527D7">
        <w:rPr>
          <w:rFonts w:eastAsia="Calibri"/>
        </w:rPr>
        <w:t xml:space="preserve"> </w:t>
      </w:r>
      <w:r>
        <w:t>Opisane Umową usługi mające na celu zapewnienie poprawnego działania Systemu PUE oraz wsparcie Zamawiającego w korzystaniu z Systemu PUE.</w:t>
      </w:r>
      <w:r w:rsidR="006E717D">
        <w:t xml:space="preserve"> W skład usługi wchodzi:</w:t>
      </w:r>
    </w:p>
    <w:p w14:paraId="758AEE9A" w14:textId="325C9E46" w:rsidR="006E717D" w:rsidRDefault="006E717D" w:rsidP="00D02443">
      <w:pPr>
        <w:pStyle w:val="Akapitzlist"/>
        <w:numPr>
          <w:ilvl w:val="1"/>
          <w:numId w:val="5"/>
        </w:numPr>
        <w:spacing w:line="259" w:lineRule="auto"/>
        <w:ind w:right="0"/>
        <w:jc w:val="left"/>
      </w:pPr>
      <w:r>
        <w:t>Dostarczenie informacji Koordynatorom</w:t>
      </w:r>
      <w:r w:rsidR="009519C9">
        <w:t>,</w:t>
      </w:r>
    </w:p>
    <w:p w14:paraId="6DF085B9" w14:textId="3A990D5D" w:rsidR="0087082C" w:rsidRDefault="006E717D" w:rsidP="00D02443">
      <w:pPr>
        <w:pStyle w:val="Akapitzlist"/>
        <w:numPr>
          <w:ilvl w:val="1"/>
          <w:numId w:val="5"/>
        </w:numPr>
        <w:spacing w:line="259" w:lineRule="auto"/>
        <w:ind w:right="0"/>
        <w:jc w:val="left"/>
      </w:pPr>
      <w:r>
        <w:t>Wsparcie eksploatacyjne</w:t>
      </w:r>
      <w:r w:rsidR="009519C9">
        <w:t>,</w:t>
      </w:r>
    </w:p>
    <w:p w14:paraId="3F470D1B" w14:textId="32FE19F9" w:rsidR="004E7D44" w:rsidRDefault="004E7D44" w:rsidP="00D02443">
      <w:pPr>
        <w:pStyle w:val="Akapitzlist"/>
        <w:numPr>
          <w:ilvl w:val="1"/>
          <w:numId w:val="5"/>
        </w:numPr>
        <w:spacing w:line="259" w:lineRule="auto"/>
        <w:ind w:right="0"/>
        <w:jc w:val="left"/>
      </w:pPr>
      <w:r>
        <w:t>Aktualizacja Systemu PUE i jego komponentów</w:t>
      </w:r>
      <w:r w:rsidR="009519C9">
        <w:t>,</w:t>
      </w:r>
    </w:p>
    <w:p w14:paraId="23CEAB3D" w14:textId="7B01F2FB" w:rsidR="006E717D" w:rsidRDefault="006E717D" w:rsidP="00D02443">
      <w:pPr>
        <w:pStyle w:val="Akapitzlist"/>
        <w:numPr>
          <w:ilvl w:val="1"/>
          <w:numId w:val="5"/>
        </w:numPr>
        <w:spacing w:line="259" w:lineRule="auto"/>
        <w:ind w:right="0"/>
        <w:jc w:val="left"/>
      </w:pPr>
      <w:r>
        <w:t>Usuwanie Błędów</w:t>
      </w:r>
      <w:r w:rsidR="009519C9">
        <w:t>,</w:t>
      </w:r>
    </w:p>
    <w:p w14:paraId="4A8C0240" w14:textId="4352B0B8" w:rsidR="00A678F6" w:rsidRDefault="00A678F6" w:rsidP="00D02443">
      <w:pPr>
        <w:pStyle w:val="Akapitzlist"/>
        <w:numPr>
          <w:ilvl w:val="1"/>
          <w:numId w:val="5"/>
        </w:numPr>
        <w:spacing w:line="259" w:lineRule="auto"/>
        <w:ind w:right="0"/>
        <w:jc w:val="left"/>
      </w:pPr>
      <w:r>
        <w:t>Prace dodatkowe</w:t>
      </w:r>
      <w:r w:rsidR="009519C9">
        <w:t>.</w:t>
      </w:r>
    </w:p>
    <w:p w14:paraId="783F28D7" w14:textId="575A4F47" w:rsidR="00CE7956" w:rsidRDefault="00CE7956" w:rsidP="00D02443">
      <w:pPr>
        <w:pStyle w:val="Akapitzlist"/>
        <w:numPr>
          <w:ilvl w:val="0"/>
          <w:numId w:val="5"/>
        </w:numPr>
        <w:spacing w:line="259" w:lineRule="auto"/>
        <w:ind w:right="0"/>
        <w:jc w:val="left"/>
      </w:pPr>
      <w:r w:rsidRPr="00634AEC">
        <w:rPr>
          <w:b/>
          <w:bCs/>
        </w:rPr>
        <w:t>Usługa Zmian i Rozwoju</w:t>
      </w:r>
      <w:r>
        <w:t xml:space="preserve"> </w:t>
      </w:r>
      <w:r w:rsidR="00A678F6">
        <w:t>–</w:t>
      </w:r>
      <w:r>
        <w:t xml:space="preserve"> </w:t>
      </w:r>
      <w:r w:rsidRPr="00CE7956">
        <w:t>Usługa</w:t>
      </w:r>
      <w:r w:rsidR="00A678F6">
        <w:t>, wchodząca w zakres Prac dodatkowych,</w:t>
      </w:r>
      <w:r w:rsidRPr="00CE7956">
        <w:t xml:space="preserve"> której celem jest budowa nowych funkcjonalności lub modyfikacja istniejących właściwości Systemu</w:t>
      </w:r>
      <w:r w:rsidR="001F69E4">
        <w:t xml:space="preserve"> PUE</w:t>
      </w:r>
      <w:r>
        <w:t xml:space="preserve"> </w:t>
      </w:r>
      <w:r w:rsidR="009519C9">
        <w:t>.</w:t>
      </w:r>
    </w:p>
    <w:p w14:paraId="2A0EA6E9" w14:textId="77777777" w:rsidR="00140419" w:rsidRPr="0091360F" w:rsidRDefault="008E55A9" w:rsidP="0091360F">
      <w:pPr>
        <w:pStyle w:val="Nagwek1"/>
      </w:pPr>
      <w:bookmarkStart w:id="31" w:name="_Toc169002622"/>
      <w:bookmarkStart w:id="32" w:name="_Toc169002628"/>
      <w:bookmarkStart w:id="33" w:name="_Toc169002629"/>
      <w:bookmarkStart w:id="34" w:name="_Toc169002630"/>
      <w:bookmarkEnd w:id="31"/>
      <w:bookmarkEnd w:id="32"/>
      <w:bookmarkEnd w:id="33"/>
      <w:r w:rsidRPr="0091360F">
        <w:t>Wprowadzenie</w:t>
      </w:r>
      <w:bookmarkEnd w:id="34"/>
    </w:p>
    <w:p w14:paraId="0F25F437" w14:textId="77777777" w:rsidR="0087082C" w:rsidRPr="00C22138" w:rsidRDefault="0087082C" w:rsidP="0087082C">
      <w:r w:rsidRPr="00C22138">
        <w:t>Niniejszy dokument zawiera informacje niezbędne do przygotowania oferty związanej z Przedmiotem zamówienia.</w:t>
      </w:r>
    </w:p>
    <w:p w14:paraId="3E16A4F8" w14:textId="77777777" w:rsidR="0087082C" w:rsidRPr="00C22138" w:rsidRDefault="0087082C" w:rsidP="0087082C">
      <w:r w:rsidRPr="00C22138">
        <w:t>System PUE jest kluczowym systemem w UKE, który umożliwia klientom dostęp do elektronicznych usług oferowanych przez UKE. Jest to platforma, która obsługuje szeroki zakres usług dla osób fizycznych i podmiotów. Dla wielu klientów UKE, PUE jest pierwszym punktem kontaktu z urzędem i jego efektywne funkcjonowanie ma bezpośredni wpływ na ich zadowolenie oraz na percepcję efektywności funkcjonowania urzędu.</w:t>
      </w:r>
    </w:p>
    <w:p w14:paraId="05C38069" w14:textId="59CEC110" w:rsidR="0087082C" w:rsidRPr="00C22138" w:rsidRDefault="0087082C" w:rsidP="0087082C">
      <w:r w:rsidRPr="00C22138">
        <w:t>System PUE dostarcza uporządkowany katalog spraw, w podziale na dwie kategorie: konsumenci i biznes, gdzie użytkownik może odnaleźć przedmiotowy wniosek dotyczący sprawy, którą może załatwić w UKE.</w:t>
      </w:r>
      <w:r w:rsidR="00D2688F">
        <w:t xml:space="preserve"> </w:t>
      </w:r>
      <w:r w:rsidR="00D2688F" w:rsidRPr="00526BE1">
        <w:t>System PUE spełnia wymagania zawarte w wytycznych dla WCAG 2.1 na poziomie AA.</w:t>
      </w:r>
    </w:p>
    <w:p w14:paraId="3821E61B" w14:textId="0AD2BAE1" w:rsidR="0087082C" w:rsidRDefault="0087082C" w:rsidP="0087082C">
      <w:r>
        <w:t xml:space="preserve">Pod koniec 2023 roku System PUE został przebudowany od strony architektonicznej. Obecnie posiada architekturę </w:t>
      </w:r>
      <w:proofErr w:type="spellStart"/>
      <w:r>
        <w:t>mikroserwisów</w:t>
      </w:r>
      <w:proofErr w:type="spellEnd"/>
      <w:r>
        <w:t xml:space="preserve">. Wcześniej była to architektura monolityczna. Ponadto do Systemu PUE zostały dodane nowe moduły: MOUM zawierający elementy </w:t>
      </w:r>
      <w:proofErr w:type="spellStart"/>
      <w:r>
        <w:t>blockchaina</w:t>
      </w:r>
      <w:proofErr w:type="spellEnd"/>
      <w:r>
        <w:t xml:space="preserve"> oraz SSO, jak również narzędzia tj. kreator formularzy. W oparciu o zbadane potrzeby użytkowników zmieniony został </w:t>
      </w:r>
      <w:proofErr w:type="spellStart"/>
      <w:r>
        <w:t>frontend</w:t>
      </w:r>
      <w:proofErr w:type="spellEnd"/>
      <w:r>
        <w:t>. Ponadto System został wyposażony w API do dwukierunkowej wymiany dokumentów pomiędzy Systemem PUE (dane z usług świadczonych przez UKE za pośrednictwem PUE), a innymi systemami UKE (system</w:t>
      </w:r>
      <w:r w:rsidR="00E90C0F">
        <w:t>y</w:t>
      </w:r>
      <w:r>
        <w:t xml:space="preserve"> dostarczające dokumenty do klientów w PUE) w zakresie wysyłania i odbierania dokumentów oraz w API dostarczającego informacji z PUE do systemów analitycznych UKE. System PUE spełnia również wymagania WCAG na poziomie AA.</w:t>
      </w:r>
    </w:p>
    <w:p w14:paraId="078568DD" w14:textId="77777777" w:rsidR="0087082C" w:rsidRDefault="0087082C" w:rsidP="0087082C">
      <w:pPr>
        <w:spacing w:line="278" w:lineRule="auto"/>
        <w:ind w:right="142"/>
      </w:pPr>
      <w:r>
        <w:t>Podstawowym przeznaczeniem Systemu PUE jest zapewnienie:</w:t>
      </w:r>
    </w:p>
    <w:p w14:paraId="24148B9A" w14:textId="77777777" w:rsidR="0087082C" w:rsidRPr="00CB7B1F" w:rsidRDefault="0087082C" w:rsidP="00D02443">
      <w:pPr>
        <w:pStyle w:val="Akapitzlist"/>
        <w:numPr>
          <w:ilvl w:val="0"/>
          <w:numId w:val="1"/>
        </w:numPr>
        <w:spacing w:line="278" w:lineRule="auto"/>
        <w:ind w:right="142"/>
      </w:pPr>
      <w:r w:rsidRPr="00CB7B1F">
        <w:t>Mechanizmów zarządzania użytkownikami i organizacjami;</w:t>
      </w:r>
    </w:p>
    <w:p w14:paraId="433C57F4" w14:textId="77777777" w:rsidR="0087082C" w:rsidRPr="00CB7B1F" w:rsidRDefault="0087082C" w:rsidP="00D02443">
      <w:pPr>
        <w:pStyle w:val="Akapitzlist"/>
        <w:numPr>
          <w:ilvl w:val="0"/>
          <w:numId w:val="1"/>
        </w:numPr>
        <w:spacing w:line="278" w:lineRule="auto"/>
        <w:ind w:right="142"/>
      </w:pPr>
      <w:r w:rsidRPr="00CB7B1F">
        <w:t>Funkcjonalności Elektronicznej Skrzynki Podawczej;</w:t>
      </w:r>
    </w:p>
    <w:p w14:paraId="7D0710A4" w14:textId="77777777" w:rsidR="0087082C" w:rsidRPr="00CB7B1F" w:rsidRDefault="0087082C" w:rsidP="00D02443">
      <w:pPr>
        <w:pStyle w:val="Akapitzlist"/>
        <w:numPr>
          <w:ilvl w:val="0"/>
          <w:numId w:val="1"/>
        </w:numPr>
        <w:spacing w:line="278" w:lineRule="auto"/>
        <w:ind w:right="142"/>
      </w:pPr>
      <w:r w:rsidRPr="00CB7B1F">
        <w:lastRenderedPageBreak/>
        <w:t xml:space="preserve">Katalogu świadczonych w ramach </w:t>
      </w:r>
      <w:r w:rsidRPr="00332936">
        <w:t>System</w:t>
      </w:r>
      <w:r>
        <w:t>u PUE</w:t>
      </w:r>
      <w:r w:rsidRPr="00CB7B1F">
        <w:t xml:space="preserve"> e-usług;</w:t>
      </w:r>
    </w:p>
    <w:p w14:paraId="13165E17" w14:textId="77777777" w:rsidR="0087082C" w:rsidRPr="00CB7B1F" w:rsidRDefault="0087082C" w:rsidP="00D02443">
      <w:pPr>
        <w:pStyle w:val="Akapitzlist"/>
        <w:numPr>
          <w:ilvl w:val="0"/>
          <w:numId w:val="1"/>
        </w:numPr>
        <w:spacing w:line="278" w:lineRule="auto"/>
        <w:ind w:right="142"/>
      </w:pPr>
      <w:r w:rsidRPr="00CB7B1F">
        <w:t>Mechanizmów tworzenia, przechowywania i udostępniania elektronicznych formularzy;</w:t>
      </w:r>
    </w:p>
    <w:p w14:paraId="5C244B3B" w14:textId="77777777" w:rsidR="0087082C" w:rsidRPr="00CB7B1F" w:rsidRDefault="0087082C" w:rsidP="00D02443">
      <w:pPr>
        <w:pStyle w:val="Akapitzlist"/>
        <w:numPr>
          <w:ilvl w:val="0"/>
          <w:numId w:val="1"/>
        </w:numPr>
        <w:spacing w:line="278" w:lineRule="auto"/>
        <w:ind w:right="142"/>
      </w:pPr>
      <w:r w:rsidRPr="00CB7B1F">
        <w:t>Mechanizmów umożliwiających realizację płatności elektronicznych koniecznych do obsługi formularzy w ramach e-usług;</w:t>
      </w:r>
    </w:p>
    <w:p w14:paraId="7766FD15" w14:textId="193E17A2" w:rsidR="0087082C" w:rsidRPr="00CB7B1F" w:rsidRDefault="0087082C" w:rsidP="00D02443">
      <w:pPr>
        <w:pStyle w:val="Akapitzlist"/>
        <w:numPr>
          <w:ilvl w:val="0"/>
          <w:numId w:val="1"/>
        </w:numPr>
        <w:spacing w:line="278" w:lineRule="auto"/>
        <w:ind w:right="142"/>
      </w:pPr>
      <w:r w:rsidRPr="00CB7B1F">
        <w:t xml:space="preserve">Integracji modułów PUE z </w:t>
      </w:r>
      <w:proofErr w:type="spellStart"/>
      <w:r w:rsidRPr="00CB7B1F">
        <w:t>ePUAP</w:t>
      </w:r>
      <w:proofErr w:type="spellEnd"/>
      <w:r w:rsidRPr="00CB7B1F">
        <w:t xml:space="preserve"> i Profilem Zaufanym (PZ) oraz Krajowym Węzłem Identyfikacji Elektronicznej (WK), Elektronicznym Systemem Obiegu Dokumentów (ESOD), sprzętowym modułem kryptograficznym (HSM)</w:t>
      </w:r>
      <w:r w:rsidR="009519C9">
        <w:t>;</w:t>
      </w:r>
    </w:p>
    <w:p w14:paraId="450808FD" w14:textId="77777777" w:rsidR="0087082C" w:rsidRPr="00CB7B1F" w:rsidRDefault="0087082C" w:rsidP="00D02443">
      <w:pPr>
        <w:pStyle w:val="Akapitzlist"/>
        <w:numPr>
          <w:ilvl w:val="0"/>
          <w:numId w:val="1"/>
        </w:numPr>
        <w:spacing w:line="278" w:lineRule="auto"/>
        <w:ind w:right="142"/>
      </w:pPr>
      <w:r w:rsidRPr="00CB7B1F">
        <w:t>Modułu Obsługi Umów Międzyoperatorskich;</w:t>
      </w:r>
    </w:p>
    <w:p w14:paraId="604D9D36" w14:textId="77777777" w:rsidR="0087082C" w:rsidRPr="00CB7B1F" w:rsidRDefault="0087082C" w:rsidP="00D02443">
      <w:pPr>
        <w:pStyle w:val="Akapitzlist"/>
        <w:numPr>
          <w:ilvl w:val="0"/>
          <w:numId w:val="1"/>
        </w:numPr>
        <w:spacing w:line="278" w:lineRule="auto"/>
        <w:ind w:right="142"/>
      </w:pPr>
      <w:r w:rsidRPr="00CB7B1F">
        <w:t xml:space="preserve">Mechanizmu </w:t>
      </w:r>
      <w:proofErr w:type="spellStart"/>
      <w:r w:rsidRPr="00CB7B1F">
        <w:t>blockchain</w:t>
      </w:r>
      <w:proofErr w:type="spellEnd"/>
      <w:r w:rsidRPr="00CB7B1F">
        <w:t xml:space="preserve"> opartego o </w:t>
      </w:r>
      <w:proofErr w:type="spellStart"/>
      <w:r w:rsidRPr="00CB7B1F">
        <w:t>Hyperledger</w:t>
      </w:r>
      <w:proofErr w:type="spellEnd"/>
      <w:r w:rsidRPr="00CB7B1F">
        <w:t xml:space="preserve"> </w:t>
      </w:r>
      <w:proofErr w:type="spellStart"/>
      <w:r w:rsidRPr="00CB7B1F">
        <w:t>Fabric</w:t>
      </w:r>
      <w:proofErr w:type="spellEnd"/>
      <w:r w:rsidRPr="00CB7B1F">
        <w:t xml:space="preserve"> funkcjonującego w środowisku Zamawiającego;</w:t>
      </w:r>
    </w:p>
    <w:p w14:paraId="1C950F83" w14:textId="7E1D6D60" w:rsidR="0087082C" w:rsidRPr="00CB7B1F" w:rsidRDefault="0087082C" w:rsidP="00D02443">
      <w:pPr>
        <w:pStyle w:val="Akapitzlist"/>
        <w:numPr>
          <w:ilvl w:val="0"/>
          <w:numId w:val="1"/>
        </w:numPr>
        <w:spacing w:line="278" w:lineRule="auto"/>
        <w:ind w:right="142"/>
      </w:pPr>
      <w:r w:rsidRPr="00CB7B1F">
        <w:t>Systemu Pojedynczego Logowania zbudowan</w:t>
      </w:r>
      <w:r w:rsidR="009519C9">
        <w:t>ego</w:t>
      </w:r>
      <w:r w:rsidRPr="00CB7B1F">
        <w:t xml:space="preserve"> w oparciu o WSO2IS</w:t>
      </w:r>
      <w:r w:rsidR="009519C9">
        <w:t>.</w:t>
      </w:r>
    </w:p>
    <w:p w14:paraId="1D80E7D6" w14:textId="77777777" w:rsidR="00140419" w:rsidRPr="00332936" w:rsidRDefault="00140419" w:rsidP="00522F4F"/>
    <w:p w14:paraId="754ACF03" w14:textId="77777777" w:rsidR="00140419" w:rsidRPr="0091360F" w:rsidRDefault="00140419" w:rsidP="00EC4D8E">
      <w:pPr>
        <w:pStyle w:val="Nagwek1"/>
      </w:pPr>
      <w:bookmarkStart w:id="35" w:name="_Toc169002631"/>
      <w:r w:rsidRPr="0091360F">
        <w:t>Przedmiot Zamówienia</w:t>
      </w:r>
      <w:bookmarkEnd w:id="35"/>
    </w:p>
    <w:p w14:paraId="51F490DD" w14:textId="77777777" w:rsidR="00E90C0F" w:rsidRDefault="00C279A4" w:rsidP="00C279A4">
      <w:r>
        <w:t xml:space="preserve">Przedmiotem zamówienia jest świadczenie </w:t>
      </w:r>
      <w:r w:rsidR="006E717D">
        <w:t>U</w:t>
      </w:r>
      <w:r>
        <w:t xml:space="preserve">sługi </w:t>
      </w:r>
      <w:r w:rsidR="0049610B">
        <w:t xml:space="preserve">Utrzymania </w:t>
      </w:r>
      <w:r w:rsidR="00A678F6">
        <w:t>i związanych z nią</w:t>
      </w:r>
      <w:r>
        <w:t xml:space="preserve"> </w:t>
      </w:r>
      <w:r w:rsidR="006E717D">
        <w:t>P</w:t>
      </w:r>
      <w:r>
        <w:t xml:space="preserve">rac </w:t>
      </w:r>
      <w:r w:rsidR="00386E1B">
        <w:t>d</w:t>
      </w:r>
      <w:r>
        <w:t>odatkowych w Systemie PUE</w:t>
      </w:r>
      <w:r w:rsidR="0049610B">
        <w:t xml:space="preserve">. </w:t>
      </w:r>
    </w:p>
    <w:p w14:paraId="2E6641FB" w14:textId="77777777" w:rsidR="00C279A4" w:rsidRDefault="0049610B" w:rsidP="00C279A4">
      <w:r>
        <w:t xml:space="preserve">W zakres Usługi Utrzymania </w:t>
      </w:r>
      <w:r w:rsidR="004E7D44">
        <w:t>wchodzi:</w:t>
      </w:r>
    </w:p>
    <w:p w14:paraId="23FE0FE7" w14:textId="49F9FFAC" w:rsidR="00C279A4" w:rsidRPr="00332936" w:rsidRDefault="004E7D44" w:rsidP="00C279A4">
      <w:pPr>
        <w:rPr>
          <w:rFonts w:eastAsia="Calibri"/>
        </w:rPr>
      </w:pPr>
      <w:r>
        <w:rPr>
          <w:rFonts w:eastAsia="Calibri"/>
        </w:rPr>
        <w:t>U</w:t>
      </w:r>
      <w:r w:rsidR="00C279A4">
        <w:rPr>
          <w:rFonts w:eastAsia="Calibri"/>
        </w:rPr>
        <w:t>sług</w:t>
      </w:r>
      <w:r>
        <w:rPr>
          <w:rFonts w:eastAsia="Calibri"/>
        </w:rPr>
        <w:t>a</w:t>
      </w:r>
      <w:r w:rsidR="00C279A4">
        <w:rPr>
          <w:rFonts w:eastAsia="Calibri"/>
        </w:rPr>
        <w:t xml:space="preserve"> wsparcia i aktualizacji</w:t>
      </w:r>
      <w:r w:rsidR="009519C9">
        <w:rPr>
          <w:rFonts w:eastAsia="Calibri"/>
        </w:rPr>
        <w:t>,</w:t>
      </w:r>
      <w:r w:rsidR="00C279A4">
        <w:rPr>
          <w:rFonts w:eastAsia="Calibri"/>
        </w:rPr>
        <w:t xml:space="preserve"> </w:t>
      </w:r>
      <w:r>
        <w:rPr>
          <w:rFonts w:eastAsia="Calibri"/>
        </w:rPr>
        <w:t xml:space="preserve">w ramach której </w:t>
      </w:r>
      <w:r w:rsidR="00C279A4" w:rsidRPr="00332936">
        <w:rPr>
          <w:rFonts w:eastAsia="Calibri"/>
        </w:rPr>
        <w:t>Wykonawca musi zapewnić:</w:t>
      </w:r>
    </w:p>
    <w:p w14:paraId="64B4E2F6" w14:textId="77777777" w:rsidR="00C279A4" w:rsidRPr="00634AEC" w:rsidRDefault="00C279A4" w:rsidP="00D02443">
      <w:pPr>
        <w:numPr>
          <w:ilvl w:val="0"/>
          <w:numId w:val="25"/>
        </w:numPr>
        <w:rPr>
          <w:rFonts w:eastAsia="Calibri"/>
          <w:b/>
          <w:bCs/>
        </w:rPr>
      </w:pPr>
      <w:r w:rsidRPr="00634AEC">
        <w:rPr>
          <w:rFonts w:eastAsia="Calibri"/>
          <w:b/>
          <w:bCs/>
        </w:rPr>
        <w:t>W ramach opłaty miesięcznej</w:t>
      </w:r>
    </w:p>
    <w:p w14:paraId="0A73F39A" w14:textId="77777777" w:rsidR="00C279A4" w:rsidRPr="00332936" w:rsidRDefault="00C279A4" w:rsidP="00D02443">
      <w:pPr>
        <w:numPr>
          <w:ilvl w:val="0"/>
          <w:numId w:val="2"/>
        </w:numPr>
        <w:rPr>
          <w:rFonts w:eastAsia="Calibri"/>
        </w:rPr>
      </w:pPr>
      <w:r w:rsidRPr="00332936">
        <w:rPr>
          <w:rFonts w:eastAsia="Calibri"/>
        </w:rPr>
        <w:t>Konsultacje w zakresie analizowania, opt</w:t>
      </w:r>
      <w:r>
        <w:rPr>
          <w:rFonts w:eastAsia="Calibri"/>
        </w:rPr>
        <w:t xml:space="preserve">ymalizacji oraz modelowania </w:t>
      </w:r>
      <w:r>
        <w:rPr>
          <w:rFonts w:eastAsia="Calibri"/>
        </w:rPr>
        <w:br/>
        <w:t>w S</w:t>
      </w:r>
      <w:r w:rsidRPr="00332936">
        <w:rPr>
          <w:rFonts w:eastAsia="Calibri"/>
        </w:rPr>
        <w:t>ystemie PUE formularzy elektronicznych;</w:t>
      </w:r>
    </w:p>
    <w:p w14:paraId="1D551491" w14:textId="77777777" w:rsidR="00C279A4" w:rsidRPr="00332936" w:rsidRDefault="00C279A4" w:rsidP="00D02443">
      <w:pPr>
        <w:numPr>
          <w:ilvl w:val="0"/>
          <w:numId w:val="2"/>
        </w:numPr>
        <w:rPr>
          <w:rFonts w:eastAsia="Calibri"/>
        </w:rPr>
      </w:pPr>
      <w:r w:rsidRPr="00332936">
        <w:rPr>
          <w:rFonts w:eastAsia="Calibri"/>
        </w:rPr>
        <w:t>Konsultacje techniczne dla administratorów System</w:t>
      </w:r>
      <w:r>
        <w:rPr>
          <w:rFonts w:eastAsia="Calibri"/>
        </w:rPr>
        <w:t>u PUE</w:t>
      </w:r>
      <w:r w:rsidRPr="00332936">
        <w:rPr>
          <w:rFonts w:eastAsia="Calibri"/>
        </w:rPr>
        <w:t>;</w:t>
      </w:r>
    </w:p>
    <w:p w14:paraId="6402CC4D" w14:textId="77777777" w:rsidR="00C279A4" w:rsidRPr="00332936" w:rsidRDefault="00C279A4" w:rsidP="00D02443">
      <w:pPr>
        <w:numPr>
          <w:ilvl w:val="0"/>
          <w:numId w:val="2"/>
        </w:numPr>
        <w:rPr>
          <w:rFonts w:eastAsia="Calibri"/>
        </w:rPr>
      </w:pPr>
      <w:r w:rsidRPr="00332936">
        <w:rPr>
          <w:rFonts w:eastAsia="Calibri"/>
        </w:rPr>
        <w:t>Rozwiązywanie probl</w:t>
      </w:r>
      <w:r>
        <w:rPr>
          <w:rFonts w:eastAsia="Calibri"/>
        </w:rPr>
        <w:t>emów technicznych związanych z Systemem PUE, w tym obejmujących</w:t>
      </w:r>
      <w:r w:rsidRPr="00332936">
        <w:rPr>
          <w:rFonts w:eastAsia="Calibri"/>
        </w:rPr>
        <w:t xml:space="preserve"> </w:t>
      </w:r>
      <w:r>
        <w:rPr>
          <w:rFonts w:eastAsia="Calibri"/>
        </w:rPr>
        <w:t xml:space="preserve">MOUM </w:t>
      </w:r>
      <w:r w:rsidRPr="00332936">
        <w:rPr>
          <w:rFonts w:eastAsia="Calibri"/>
        </w:rPr>
        <w:t xml:space="preserve">oraz </w:t>
      </w:r>
      <w:r>
        <w:t>SSO</w:t>
      </w:r>
      <w:r w:rsidRPr="00332936">
        <w:t xml:space="preserve"> zbudowany w oparciu o WSO2IS, </w:t>
      </w:r>
      <w:proofErr w:type="spellStart"/>
      <w:r w:rsidRPr="00332936">
        <w:t>blockchain</w:t>
      </w:r>
      <w:proofErr w:type="spellEnd"/>
      <w:r w:rsidRPr="00332936">
        <w:t xml:space="preserve"> zbudowany w oparciu o </w:t>
      </w:r>
      <w:proofErr w:type="spellStart"/>
      <w:r w:rsidRPr="00332936">
        <w:t>Hyperledger</w:t>
      </w:r>
      <w:proofErr w:type="spellEnd"/>
      <w:r w:rsidRPr="00332936">
        <w:t xml:space="preserve"> </w:t>
      </w:r>
      <w:proofErr w:type="spellStart"/>
      <w:r w:rsidRPr="00332936">
        <w:t>Fabric</w:t>
      </w:r>
      <w:proofErr w:type="spellEnd"/>
      <w:r w:rsidRPr="00332936">
        <w:t>;</w:t>
      </w:r>
    </w:p>
    <w:p w14:paraId="5A6486B4" w14:textId="77777777" w:rsidR="00C279A4" w:rsidRPr="00332936" w:rsidRDefault="00C279A4" w:rsidP="00D02443">
      <w:pPr>
        <w:numPr>
          <w:ilvl w:val="0"/>
          <w:numId w:val="2"/>
        </w:numPr>
        <w:rPr>
          <w:rFonts w:eastAsia="Calibri"/>
        </w:rPr>
      </w:pPr>
      <w:r w:rsidRPr="00332936">
        <w:rPr>
          <w:rFonts w:eastAsia="Calibri"/>
        </w:rPr>
        <w:t>Utrzymanie środowiska produkcyjnego i testowego;</w:t>
      </w:r>
    </w:p>
    <w:p w14:paraId="5D909456" w14:textId="77777777" w:rsidR="00C279A4" w:rsidRPr="00332936" w:rsidRDefault="00C279A4" w:rsidP="00D02443">
      <w:pPr>
        <w:numPr>
          <w:ilvl w:val="0"/>
          <w:numId w:val="2"/>
        </w:numPr>
        <w:rPr>
          <w:rFonts w:eastAsia="Calibri"/>
        </w:rPr>
      </w:pPr>
      <w:r w:rsidRPr="00332936">
        <w:rPr>
          <w:rFonts w:eastAsia="Calibri"/>
        </w:rPr>
        <w:t xml:space="preserve">Wsparcie wiedzą w postaci realizacji usługi typu </w:t>
      </w:r>
      <w:r>
        <w:rPr>
          <w:rFonts w:eastAsia="Calibri"/>
        </w:rPr>
        <w:t>„hot-</w:t>
      </w:r>
      <w:proofErr w:type="spellStart"/>
      <w:r>
        <w:rPr>
          <w:rFonts w:eastAsia="Calibri"/>
        </w:rPr>
        <w:t>line</w:t>
      </w:r>
      <w:proofErr w:type="spellEnd"/>
      <w:r>
        <w:rPr>
          <w:rFonts w:eastAsia="Calibri"/>
        </w:rPr>
        <w:t>” dla administratorów S</w:t>
      </w:r>
      <w:r w:rsidRPr="00332936">
        <w:rPr>
          <w:rFonts w:eastAsia="Calibri"/>
        </w:rPr>
        <w:t>ystemu</w:t>
      </w:r>
      <w:r>
        <w:rPr>
          <w:rFonts w:eastAsia="Calibri"/>
        </w:rPr>
        <w:t xml:space="preserve"> PUE</w:t>
      </w:r>
      <w:r w:rsidRPr="00332936">
        <w:rPr>
          <w:rFonts w:eastAsia="Calibri"/>
        </w:rPr>
        <w:t xml:space="preserve">; </w:t>
      </w:r>
    </w:p>
    <w:p w14:paraId="0E978521" w14:textId="77777777" w:rsidR="00C279A4" w:rsidRPr="00332936" w:rsidRDefault="00C279A4" w:rsidP="00D02443">
      <w:pPr>
        <w:numPr>
          <w:ilvl w:val="0"/>
          <w:numId w:val="2"/>
        </w:numPr>
        <w:rPr>
          <w:rFonts w:eastAsia="Calibri"/>
        </w:rPr>
      </w:pPr>
      <w:r w:rsidRPr="00332936">
        <w:rPr>
          <w:rFonts w:eastAsia="Calibri"/>
        </w:rPr>
        <w:t>Współpracę System</w:t>
      </w:r>
      <w:r>
        <w:rPr>
          <w:rFonts w:eastAsia="Calibri"/>
        </w:rPr>
        <w:t>u PUE</w:t>
      </w:r>
      <w:r w:rsidRPr="00332936">
        <w:rPr>
          <w:rFonts w:eastAsia="Calibri"/>
        </w:rPr>
        <w:t xml:space="preserve"> z systemem obiegu dokumentów ESOD;</w:t>
      </w:r>
    </w:p>
    <w:p w14:paraId="65DB0D51" w14:textId="77777777" w:rsidR="00C279A4" w:rsidRPr="00332936" w:rsidRDefault="00C279A4" w:rsidP="00D02443">
      <w:pPr>
        <w:numPr>
          <w:ilvl w:val="0"/>
          <w:numId w:val="2"/>
        </w:numPr>
        <w:rPr>
          <w:rFonts w:eastAsia="Calibri"/>
        </w:rPr>
      </w:pPr>
      <w:r w:rsidRPr="00332936">
        <w:rPr>
          <w:rFonts w:eastAsia="Calibri"/>
        </w:rPr>
        <w:t>Współpracę System</w:t>
      </w:r>
      <w:r>
        <w:rPr>
          <w:rFonts w:eastAsia="Calibri"/>
        </w:rPr>
        <w:t>u PUE</w:t>
      </w:r>
      <w:r w:rsidRPr="00332936">
        <w:rPr>
          <w:rFonts w:eastAsia="Calibri"/>
        </w:rPr>
        <w:t xml:space="preserve"> z Profilem Zaufanym;</w:t>
      </w:r>
    </w:p>
    <w:p w14:paraId="1F9ABD76" w14:textId="77777777" w:rsidR="00C279A4" w:rsidRPr="00332936" w:rsidRDefault="00C279A4" w:rsidP="00D02443">
      <w:pPr>
        <w:numPr>
          <w:ilvl w:val="0"/>
          <w:numId w:val="2"/>
        </w:numPr>
        <w:rPr>
          <w:rFonts w:eastAsia="Calibri"/>
        </w:rPr>
      </w:pPr>
      <w:r w:rsidRPr="00332936">
        <w:rPr>
          <w:rFonts w:eastAsia="Calibri"/>
        </w:rPr>
        <w:t>Współpraca Systemu</w:t>
      </w:r>
      <w:r>
        <w:rPr>
          <w:rFonts w:eastAsia="Calibri"/>
        </w:rPr>
        <w:t xml:space="preserve"> PUE</w:t>
      </w:r>
      <w:r w:rsidRPr="00332936">
        <w:rPr>
          <w:rFonts w:eastAsia="Calibri"/>
        </w:rPr>
        <w:t xml:space="preserve"> z Krajowym Węzłem Identyfikacji Elektronicznej;</w:t>
      </w:r>
    </w:p>
    <w:p w14:paraId="0E6313F7" w14:textId="77777777" w:rsidR="00C279A4" w:rsidRPr="00332936" w:rsidRDefault="00C279A4" w:rsidP="00D02443">
      <w:pPr>
        <w:numPr>
          <w:ilvl w:val="0"/>
          <w:numId w:val="2"/>
        </w:numPr>
        <w:rPr>
          <w:rFonts w:eastAsia="Calibri"/>
        </w:rPr>
      </w:pPr>
      <w:r w:rsidRPr="00332936">
        <w:rPr>
          <w:rFonts w:eastAsia="Calibri"/>
        </w:rPr>
        <w:t>Współpracę System</w:t>
      </w:r>
      <w:r>
        <w:rPr>
          <w:rFonts w:eastAsia="Calibri"/>
        </w:rPr>
        <w:t>u PUE z CSU</w:t>
      </w:r>
      <w:r w:rsidRPr="00332936">
        <w:rPr>
          <w:rFonts w:eastAsia="Calibri"/>
        </w:rPr>
        <w:t xml:space="preserve"> WSO2IS;</w:t>
      </w:r>
    </w:p>
    <w:p w14:paraId="0A0191C6" w14:textId="77777777" w:rsidR="00C279A4" w:rsidRPr="00332936" w:rsidRDefault="00C279A4" w:rsidP="00D02443">
      <w:pPr>
        <w:numPr>
          <w:ilvl w:val="0"/>
          <w:numId w:val="2"/>
        </w:numPr>
        <w:rPr>
          <w:rFonts w:eastAsia="Calibri"/>
        </w:rPr>
      </w:pPr>
      <w:r w:rsidRPr="00332936">
        <w:rPr>
          <w:rFonts w:eastAsia="Calibri"/>
        </w:rPr>
        <w:t xml:space="preserve">Możliwość elektronicznego podpisywania formularzy w </w:t>
      </w:r>
      <w:r>
        <w:rPr>
          <w:rFonts w:eastAsia="Calibri"/>
        </w:rPr>
        <w:t xml:space="preserve">Systemie </w:t>
      </w:r>
      <w:r w:rsidRPr="00332936">
        <w:rPr>
          <w:rFonts w:eastAsia="Calibri"/>
        </w:rPr>
        <w:t xml:space="preserve">PUE, bez względu </w:t>
      </w:r>
      <w:r w:rsidRPr="00332936">
        <w:rPr>
          <w:rFonts w:eastAsia="Calibri"/>
        </w:rPr>
        <w:br/>
        <w:t>na dostawcę certyfikatu kwalifikowanego;</w:t>
      </w:r>
    </w:p>
    <w:p w14:paraId="7941FE64" w14:textId="77777777" w:rsidR="00C279A4" w:rsidRPr="00332936" w:rsidRDefault="00C279A4" w:rsidP="00D02443">
      <w:pPr>
        <w:numPr>
          <w:ilvl w:val="0"/>
          <w:numId w:val="2"/>
        </w:numPr>
        <w:rPr>
          <w:rFonts w:eastAsia="Calibri"/>
        </w:rPr>
      </w:pPr>
      <w:r w:rsidRPr="00332936">
        <w:rPr>
          <w:rFonts w:eastAsia="Calibri"/>
        </w:rPr>
        <w:t xml:space="preserve">Dostarczanie aktualnej wersji komponentów do podpisywania formularzy </w:t>
      </w:r>
      <w:r w:rsidRPr="00332936">
        <w:rPr>
          <w:rFonts w:eastAsia="Calibri"/>
        </w:rPr>
        <w:br/>
        <w:t xml:space="preserve">w </w:t>
      </w:r>
      <w:r>
        <w:rPr>
          <w:rFonts w:eastAsia="Calibri"/>
        </w:rPr>
        <w:t xml:space="preserve">Systemie </w:t>
      </w:r>
      <w:r w:rsidRPr="00332936">
        <w:rPr>
          <w:rFonts w:eastAsia="Calibri"/>
        </w:rPr>
        <w:t>PUE;</w:t>
      </w:r>
    </w:p>
    <w:p w14:paraId="73C93BA2" w14:textId="77777777" w:rsidR="00C279A4" w:rsidRPr="00332936" w:rsidRDefault="00C279A4" w:rsidP="00D02443">
      <w:pPr>
        <w:numPr>
          <w:ilvl w:val="0"/>
          <w:numId w:val="2"/>
        </w:numPr>
        <w:rPr>
          <w:rFonts w:eastAsia="Calibri"/>
        </w:rPr>
      </w:pPr>
      <w:r w:rsidRPr="00332936">
        <w:rPr>
          <w:rFonts w:eastAsia="Calibri"/>
        </w:rPr>
        <w:t>Współpracę System</w:t>
      </w:r>
      <w:r>
        <w:rPr>
          <w:rFonts w:eastAsia="Calibri"/>
        </w:rPr>
        <w:t>u PUE</w:t>
      </w:r>
      <w:r w:rsidRPr="00332936">
        <w:rPr>
          <w:rFonts w:eastAsia="Calibri"/>
        </w:rPr>
        <w:t xml:space="preserve"> z innymi systemami wykorzystywanymi przez Zamawiającego;</w:t>
      </w:r>
    </w:p>
    <w:p w14:paraId="0A01B90E" w14:textId="77777777" w:rsidR="00C279A4" w:rsidRPr="00332936" w:rsidRDefault="00C279A4" w:rsidP="00D02443">
      <w:pPr>
        <w:numPr>
          <w:ilvl w:val="0"/>
          <w:numId w:val="2"/>
        </w:numPr>
        <w:rPr>
          <w:rFonts w:eastAsia="Calibri"/>
        </w:rPr>
      </w:pPr>
      <w:r w:rsidRPr="00332936">
        <w:rPr>
          <w:rFonts w:eastAsia="Calibri"/>
        </w:rPr>
        <w:t xml:space="preserve">Współpracę i konfigurację klastra urządzeń HSM oraz instalację </w:t>
      </w:r>
      <w:r w:rsidRPr="00332936">
        <w:rPr>
          <w:rFonts w:eastAsia="Calibri"/>
        </w:rPr>
        <w:br/>
        <w:t>w odpowiednim czasie wymaganych certyfikatów (certyfikaty dostarcza Zamawiający, Wykonawca zobowiązany jest przedstawić rodzaj wymaganych certyfikatów);</w:t>
      </w:r>
    </w:p>
    <w:p w14:paraId="7F2503A8" w14:textId="16D256CF" w:rsidR="00C279A4" w:rsidRPr="00332936" w:rsidRDefault="00C279A4" w:rsidP="00D02443">
      <w:pPr>
        <w:numPr>
          <w:ilvl w:val="0"/>
          <w:numId w:val="2"/>
        </w:numPr>
        <w:rPr>
          <w:rFonts w:eastAsia="Calibri"/>
        </w:rPr>
      </w:pPr>
      <w:r w:rsidRPr="00332936">
        <w:rPr>
          <w:rFonts w:eastAsia="Calibri"/>
        </w:rPr>
        <w:t>Możliwość odbierania i wysyłan</w:t>
      </w:r>
      <w:r w:rsidR="00DA53E6">
        <w:rPr>
          <w:rFonts w:eastAsia="Calibri"/>
        </w:rPr>
        <w:t>i</w:t>
      </w:r>
      <w:r w:rsidRPr="00332936">
        <w:rPr>
          <w:rFonts w:eastAsia="Calibri"/>
        </w:rPr>
        <w:t>a</w:t>
      </w:r>
      <w:r w:rsidR="00DA53E6">
        <w:rPr>
          <w:rFonts w:eastAsia="Calibri"/>
        </w:rPr>
        <w:t xml:space="preserve"> wiadomości</w:t>
      </w:r>
      <w:r w:rsidRPr="00332936">
        <w:rPr>
          <w:rFonts w:eastAsia="Calibri"/>
        </w:rPr>
        <w:t xml:space="preserve"> e-mail z wykorzystaniem serwera </w:t>
      </w:r>
      <w:r w:rsidR="00DA53E6">
        <w:rPr>
          <w:rFonts w:eastAsia="Calibri"/>
        </w:rPr>
        <w:t>E</w:t>
      </w:r>
      <w:r w:rsidRPr="00332936">
        <w:rPr>
          <w:rFonts w:eastAsia="Calibri"/>
        </w:rPr>
        <w:t>xchange wykorzystywanego przez Zamawiającego;</w:t>
      </w:r>
    </w:p>
    <w:p w14:paraId="4A0A3F5D" w14:textId="77777777" w:rsidR="00C279A4" w:rsidRPr="00332936" w:rsidRDefault="00C279A4" w:rsidP="00D02443">
      <w:pPr>
        <w:numPr>
          <w:ilvl w:val="0"/>
          <w:numId w:val="2"/>
        </w:numPr>
        <w:rPr>
          <w:rFonts w:eastAsia="Calibri"/>
        </w:rPr>
      </w:pPr>
      <w:r w:rsidRPr="00332936">
        <w:rPr>
          <w:rFonts w:eastAsia="Calibri"/>
        </w:rPr>
        <w:lastRenderedPageBreak/>
        <w:t xml:space="preserve">Współpracę WSO2IS </w:t>
      </w:r>
      <w:r>
        <w:rPr>
          <w:rFonts w:eastAsia="Calibri"/>
        </w:rPr>
        <w:t xml:space="preserve">w wersji co najmniej 6.1 </w:t>
      </w:r>
      <w:r w:rsidRPr="00332936">
        <w:rPr>
          <w:rFonts w:eastAsia="Calibri"/>
        </w:rPr>
        <w:t>z Węzłem Krajowym oraz instalację w odpowiednim czasie wymaganych certyfikatów (certyfikaty dostarcza Zamawiający, Wykonawca zobowiązany jest przedstawić rodzaj wymaganych certyfikatów);</w:t>
      </w:r>
    </w:p>
    <w:p w14:paraId="062DAC07" w14:textId="77777777" w:rsidR="00C279A4" w:rsidRPr="00332936" w:rsidRDefault="00C279A4" w:rsidP="00D02443">
      <w:pPr>
        <w:numPr>
          <w:ilvl w:val="0"/>
          <w:numId w:val="2"/>
        </w:numPr>
        <w:rPr>
          <w:rFonts w:eastAsia="Calibri"/>
        </w:rPr>
      </w:pPr>
      <w:r w:rsidRPr="00332936">
        <w:rPr>
          <w:rFonts w:eastAsia="Calibri"/>
        </w:rPr>
        <w:t xml:space="preserve">Utrzymanie i konsultacje dotyczące </w:t>
      </w:r>
      <w:proofErr w:type="spellStart"/>
      <w:r w:rsidRPr="00332936">
        <w:t>blockchain</w:t>
      </w:r>
      <w:proofErr w:type="spellEnd"/>
      <w:r w:rsidRPr="00332936">
        <w:t xml:space="preserve"> opartego o </w:t>
      </w:r>
      <w:proofErr w:type="spellStart"/>
      <w:r w:rsidRPr="00332936">
        <w:t>Hyperledger</w:t>
      </w:r>
      <w:proofErr w:type="spellEnd"/>
      <w:r w:rsidRPr="00332936">
        <w:t xml:space="preserve"> </w:t>
      </w:r>
      <w:proofErr w:type="spellStart"/>
      <w:r w:rsidRPr="00332936">
        <w:t>Fabric</w:t>
      </w:r>
      <w:proofErr w:type="spellEnd"/>
      <w:r w:rsidRPr="00332936">
        <w:t xml:space="preserve"> funkcjonującego w środowisku Zamawiającego;</w:t>
      </w:r>
    </w:p>
    <w:p w14:paraId="212D48D5" w14:textId="56103B9D" w:rsidR="00C279A4" w:rsidRPr="00CB7B1F" w:rsidRDefault="00C279A4" w:rsidP="00D02443">
      <w:pPr>
        <w:numPr>
          <w:ilvl w:val="0"/>
          <w:numId w:val="2"/>
        </w:numPr>
        <w:rPr>
          <w:rFonts w:eastAsia="Calibri"/>
          <w:color w:val="auto"/>
          <w:spacing w:val="0"/>
        </w:rPr>
      </w:pPr>
      <w:r>
        <w:rPr>
          <w:rFonts w:eastAsia="Calibri"/>
        </w:rPr>
        <w:t xml:space="preserve">Usuwanie awarii, błędów, </w:t>
      </w:r>
      <w:r w:rsidRPr="00332936">
        <w:rPr>
          <w:rFonts w:eastAsia="Calibri"/>
        </w:rPr>
        <w:t>i</w:t>
      </w:r>
      <w:r>
        <w:rPr>
          <w:rFonts w:eastAsia="Calibri"/>
        </w:rPr>
        <w:t>ncydentów, tj. uszkodzeń</w:t>
      </w:r>
      <w:r w:rsidRPr="00332936">
        <w:rPr>
          <w:rFonts w:eastAsia="Calibri"/>
        </w:rPr>
        <w:t xml:space="preserve"> i nieprawidłowego działania System</w:t>
      </w:r>
      <w:r>
        <w:rPr>
          <w:rFonts w:eastAsia="Calibri"/>
        </w:rPr>
        <w:t>u PUE</w:t>
      </w:r>
      <w:r w:rsidRPr="00332936">
        <w:rPr>
          <w:rFonts w:eastAsia="Calibri"/>
        </w:rPr>
        <w:t xml:space="preserve">, Modułu Obsługi Umów Międzyoperatorskich, WSO2IS, </w:t>
      </w:r>
      <w:proofErr w:type="spellStart"/>
      <w:r w:rsidRPr="00332936">
        <w:t>blockchain</w:t>
      </w:r>
      <w:proofErr w:type="spellEnd"/>
      <w:r w:rsidRPr="00332936">
        <w:t xml:space="preserve"> opartego o </w:t>
      </w:r>
      <w:proofErr w:type="spellStart"/>
      <w:r w:rsidRPr="00332936">
        <w:t>Hyperledger</w:t>
      </w:r>
      <w:proofErr w:type="spellEnd"/>
      <w:r w:rsidRPr="00332936">
        <w:t xml:space="preserve"> </w:t>
      </w:r>
      <w:proofErr w:type="spellStart"/>
      <w:r w:rsidRPr="00332936">
        <w:t>Fabric</w:t>
      </w:r>
      <w:proofErr w:type="spellEnd"/>
      <w:r w:rsidR="00DA53E6">
        <w:t>;</w:t>
      </w:r>
    </w:p>
    <w:p w14:paraId="614FE75F" w14:textId="47CBD8F1" w:rsidR="00C279A4" w:rsidRDefault="00C279A4" w:rsidP="00D02443">
      <w:pPr>
        <w:numPr>
          <w:ilvl w:val="0"/>
          <w:numId w:val="2"/>
        </w:numPr>
        <w:rPr>
          <w:rFonts w:eastAsia="Calibri"/>
        </w:rPr>
      </w:pPr>
      <w:r w:rsidRPr="00332936">
        <w:rPr>
          <w:rFonts w:eastAsia="Calibri"/>
        </w:rPr>
        <w:t xml:space="preserve">Okresową (dokonywaną nie rzadziej niż raz na 30 dni) analizę środowiska, </w:t>
      </w:r>
      <w:r w:rsidRPr="00332936">
        <w:rPr>
          <w:rFonts w:eastAsia="Calibri"/>
        </w:rPr>
        <w:br/>
        <w:t xml:space="preserve">w tym w szczególności serwerów aplikacyjnych i baz danych – analiza musi zawierać opis stanu zasobów podlegających przeglądowi oraz wnioski </w:t>
      </w:r>
      <w:r w:rsidRPr="00332936">
        <w:rPr>
          <w:rFonts w:eastAsia="Calibri"/>
        </w:rPr>
        <w:br/>
        <w:t xml:space="preserve">i szczegółowe rekomendacje obejmujące informacje co należy zmienić, </w:t>
      </w:r>
      <w:r w:rsidRPr="00332936">
        <w:rPr>
          <w:rFonts w:eastAsia="Calibri"/>
        </w:rPr>
        <w:br/>
        <w:t>co zaktualizować, czy i jeśli tak zmienić wersję danego elementu środowiska, oraz prze</w:t>
      </w:r>
      <w:r w:rsidR="005A733C">
        <w:rPr>
          <w:rFonts w:eastAsia="Calibri"/>
        </w:rPr>
        <w:t>d</w:t>
      </w:r>
      <w:r w:rsidRPr="00332936">
        <w:rPr>
          <w:rFonts w:eastAsia="Calibri"/>
        </w:rPr>
        <w:t>stawi</w:t>
      </w:r>
      <w:r w:rsidR="005A733C">
        <w:rPr>
          <w:rFonts w:eastAsia="Calibri"/>
        </w:rPr>
        <w:t>e</w:t>
      </w:r>
      <w:r w:rsidRPr="00332936">
        <w:rPr>
          <w:rFonts w:eastAsia="Calibri"/>
        </w:rPr>
        <w:t>nie planu aktualizacji środowiska na podstawie sporządzonej analizy;</w:t>
      </w:r>
    </w:p>
    <w:p w14:paraId="516C191A" w14:textId="724E6665" w:rsidR="00C279A4" w:rsidRPr="00E01EA9" w:rsidRDefault="00C279A4" w:rsidP="00D02443">
      <w:pPr>
        <w:numPr>
          <w:ilvl w:val="0"/>
          <w:numId w:val="2"/>
        </w:numPr>
        <w:rPr>
          <w:rFonts w:eastAsia="Calibri"/>
        </w:rPr>
      </w:pPr>
      <w:r>
        <w:t>Usuwanie podatności wykrytych przez Wykonawcę lub Zamawiającego</w:t>
      </w:r>
      <w:r w:rsidR="005A733C">
        <w:t>.</w:t>
      </w:r>
    </w:p>
    <w:p w14:paraId="3B0BE25F" w14:textId="4B50900E" w:rsidR="00C279A4" w:rsidRDefault="00C279A4" w:rsidP="00C279A4">
      <w:pPr>
        <w:rPr>
          <w:rFonts w:eastAsia="Calibri"/>
        </w:rPr>
      </w:pPr>
    </w:p>
    <w:p w14:paraId="2DFB1BA0" w14:textId="7E235C84" w:rsidR="00034E8B" w:rsidRPr="00A50AC5" w:rsidRDefault="00034E8B" w:rsidP="00A50AC5">
      <w:pPr>
        <w:pStyle w:val="Akapitzlist"/>
        <w:numPr>
          <w:ilvl w:val="0"/>
          <w:numId w:val="25"/>
        </w:numPr>
        <w:spacing w:line="278" w:lineRule="auto"/>
        <w:ind w:right="142"/>
        <w:rPr>
          <w:rFonts w:eastAsia="Calibri"/>
          <w:b/>
        </w:rPr>
      </w:pPr>
      <w:r w:rsidRPr="00A50AC5">
        <w:rPr>
          <w:rFonts w:eastAsia="Calibri"/>
          <w:b/>
        </w:rPr>
        <w:t>Ponadto Usługa Wsparcia i Utrzymania obejmuje:</w:t>
      </w:r>
    </w:p>
    <w:p w14:paraId="3904E2A3" w14:textId="4C67AFF6" w:rsidR="00C279A4" w:rsidRPr="00034E8B" w:rsidRDefault="00C279A4" w:rsidP="004C5B2B">
      <w:pPr>
        <w:pStyle w:val="Akapitzlist"/>
        <w:numPr>
          <w:ilvl w:val="1"/>
          <w:numId w:val="40"/>
        </w:numPr>
        <w:spacing w:line="278" w:lineRule="auto"/>
        <w:ind w:right="142"/>
        <w:rPr>
          <w:rFonts w:eastAsia="Calibri"/>
        </w:rPr>
      </w:pPr>
      <w:r w:rsidRPr="00034E8B">
        <w:rPr>
          <w:rFonts w:eastAsia="Calibri"/>
        </w:rPr>
        <w:t>Realizację testów bezpieczeństwa i wydajności nie rzadziej niż raz na kwartał</w:t>
      </w:r>
      <w:r w:rsidR="005A733C">
        <w:rPr>
          <w:rFonts w:eastAsia="Calibri"/>
        </w:rPr>
        <w:t>.</w:t>
      </w:r>
      <w:r w:rsidRPr="00034E8B">
        <w:rPr>
          <w:rFonts w:eastAsia="Calibri"/>
        </w:rPr>
        <w:t xml:space="preserve"> </w:t>
      </w:r>
      <w:r w:rsidR="005A733C">
        <w:rPr>
          <w:rFonts w:eastAsia="Calibri"/>
        </w:rPr>
        <w:t>W</w:t>
      </w:r>
      <w:r w:rsidRPr="00034E8B">
        <w:rPr>
          <w:rFonts w:eastAsia="Calibri"/>
        </w:rPr>
        <w:t xml:space="preserve"> terminie 7 dni od ich realizacji sporządzony i przekazany Zamawiającemu zostanie Raport z testów zawierający wnioski i ewentualne rekomendacje modyfikacji Systemu  w celu podniesienia jego bezpieczeństwa i wydajności;</w:t>
      </w:r>
    </w:p>
    <w:p w14:paraId="0B774F26" w14:textId="40D65AD7" w:rsidR="00C279A4" w:rsidRPr="00AB4866" w:rsidRDefault="00C279A4" w:rsidP="004C5B2B">
      <w:pPr>
        <w:pStyle w:val="Akapitzlist"/>
        <w:numPr>
          <w:ilvl w:val="1"/>
          <w:numId w:val="40"/>
        </w:numPr>
        <w:spacing w:line="278" w:lineRule="auto"/>
        <w:ind w:right="142"/>
        <w:rPr>
          <w:rFonts w:eastAsia="Calibri"/>
        </w:rPr>
      </w:pPr>
      <w:r w:rsidRPr="00332936">
        <w:t>Niezakłócony dostęp do aplikacji w godzinach pracy Zamawiającego – wszelkie prace modernizacyjne muszą odbywać się w terminach uzgodnionych z Zamawiającym oraz o ile Zamawiający nie zdecyduje inaczej, poza godzinami pracy Zamawiająceg</w:t>
      </w:r>
      <w:r>
        <w:t>o.</w:t>
      </w:r>
      <w:r w:rsidRPr="00332936">
        <w:t xml:space="preserve"> Wszelkie aktualizacje musz</w:t>
      </w:r>
      <w:r w:rsidR="00E90C0F">
        <w:t>ą</w:t>
      </w:r>
      <w:r w:rsidRPr="00332936">
        <w:t xml:space="preserve"> być pr</w:t>
      </w:r>
      <w:r>
        <w:t xml:space="preserve">zed ich wgraniem przetestowane </w:t>
      </w:r>
      <w:r w:rsidRPr="00332936">
        <w:t>w sposób zapewniający bezawaryjne dz</w:t>
      </w:r>
      <w:r>
        <w:t xml:space="preserve">iałanie systemu po ich wgraniu </w:t>
      </w:r>
      <w:r w:rsidRPr="00332936">
        <w:t>na serwery produkcyjne</w:t>
      </w:r>
      <w:r w:rsidR="005A733C">
        <w:t>.</w:t>
      </w:r>
    </w:p>
    <w:p w14:paraId="7B2426AA" w14:textId="77777777" w:rsidR="00C279A4" w:rsidRPr="00AB4866" w:rsidRDefault="00C279A4" w:rsidP="00C279A4">
      <w:pPr>
        <w:pStyle w:val="Akapitzlist"/>
        <w:spacing w:line="278" w:lineRule="auto"/>
        <w:ind w:right="142"/>
        <w:rPr>
          <w:rFonts w:eastAsia="Calibri"/>
        </w:rPr>
      </w:pPr>
    </w:p>
    <w:p w14:paraId="34EC3B00" w14:textId="0603677D" w:rsidR="00C279A4" w:rsidRPr="00A50AC5" w:rsidRDefault="00C279A4" w:rsidP="008C1044">
      <w:pPr>
        <w:pStyle w:val="Akapitzlist"/>
        <w:numPr>
          <w:ilvl w:val="0"/>
          <w:numId w:val="25"/>
        </w:numPr>
        <w:spacing w:line="278" w:lineRule="auto"/>
        <w:ind w:right="142"/>
        <w:rPr>
          <w:rFonts w:eastAsia="Calibri"/>
          <w:b/>
        </w:rPr>
      </w:pPr>
      <w:r w:rsidRPr="00A50AC5">
        <w:rPr>
          <w:rFonts w:eastAsia="Calibri"/>
          <w:b/>
        </w:rPr>
        <w:t xml:space="preserve"> Aktualizacja będzie obejmowała:</w:t>
      </w:r>
    </w:p>
    <w:p w14:paraId="65A0308F" w14:textId="7A67C836" w:rsidR="00C279A4" w:rsidRDefault="00C279A4" w:rsidP="00D02443">
      <w:pPr>
        <w:numPr>
          <w:ilvl w:val="0"/>
          <w:numId w:val="3"/>
        </w:numPr>
        <w:ind w:left="720"/>
        <w:rPr>
          <w:rFonts w:eastAsia="Calibri"/>
        </w:rPr>
      </w:pPr>
      <w:r w:rsidRPr="00AB4866">
        <w:rPr>
          <w:rFonts w:eastAsia="Calibri"/>
        </w:rPr>
        <w:t>O ile Zamawiający tego będzie wymagał, aktualizację Systemu PUE łącznie z jego modułami</w:t>
      </w:r>
      <w:r w:rsidR="005A733C">
        <w:rPr>
          <w:rFonts w:eastAsia="Calibri"/>
        </w:rPr>
        <w:t>,</w:t>
      </w:r>
      <w:r w:rsidRPr="00AB4866">
        <w:rPr>
          <w:rFonts w:eastAsia="Calibri"/>
        </w:rPr>
        <w:t xml:space="preserve"> zgodnie z podanymi powyżej danymi technicznymi odnośnie </w:t>
      </w:r>
      <w:r w:rsidR="005A733C">
        <w:rPr>
          <w:rFonts w:eastAsia="Calibri"/>
        </w:rPr>
        <w:t xml:space="preserve">do </w:t>
      </w:r>
      <w:r w:rsidRPr="00AB4866">
        <w:rPr>
          <w:rFonts w:eastAsia="Calibri"/>
        </w:rPr>
        <w:t>stosu technologicznego oraz systemów operacyjnych</w:t>
      </w:r>
      <w:r w:rsidR="005A733C">
        <w:rPr>
          <w:rFonts w:eastAsia="Calibri"/>
        </w:rPr>
        <w:t>,</w:t>
      </w:r>
      <w:r w:rsidRPr="00AB4866">
        <w:rPr>
          <w:rFonts w:eastAsia="Calibri"/>
        </w:rPr>
        <w:t xml:space="preserve"> do najnowszych wersji;</w:t>
      </w:r>
      <w:r w:rsidRPr="004D2021">
        <w:rPr>
          <w:rFonts w:eastAsia="Calibri"/>
        </w:rPr>
        <w:t xml:space="preserve"> </w:t>
      </w:r>
    </w:p>
    <w:p w14:paraId="4D73DBAE" w14:textId="77777777" w:rsidR="00C279A4" w:rsidRPr="00332936" w:rsidRDefault="00C279A4" w:rsidP="00D02443">
      <w:pPr>
        <w:numPr>
          <w:ilvl w:val="0"/>
          <w:numId w:val="3"/>
        </w:numPr>
        <w:ind w:left="720"/>
        <w:rPr>
          <w:rFonts w:eastAsia="Calibri"/>
        </w:rPr>
      </w:pPr>
      <w:r>
        <w:rPr>
          <w:rFonts w:eastAsia="Calibri"/>
        </w:rPr>
        <w:t>Aktualizacja S</w:t>
      </w:r>
      <w:r w:rsidRPr="00332936">
        <w:rPr>
          <w:rFonts w:eastAsia="Calibri"/>
        </w:rPr>
        <w:t>ystemu</w:t>
      </w:r>
      <w:r>
        <w:rPr>
          <w:rFonts w:eastAsia="Calibri"/>
        </w:rPr>
        <w:t xml:space="preserve"> PUE</w:t>
      </w:r>
      <w:r w:rsidRPr="00332936">
        <w:rPr>
          <w:rFonts w:eastAsia="Calibri"/>
        </w:rPr>
        <w:t>, po uprzednim uzgodnieniu z Zamawiającym, co do zasady będzie musiała być realizowana z wykorzystaniem narzędzi automatyzujących procesy aktualizacji z poziomu repozytorium kodu Zamawiającego.</w:t>
      </w:r>
    </w:p>
    <w:p w14:paraId="70BF741B" w14:textId="77777777" w:rsidR="00C279A4" w:rsidRDefault="00C279A4" w:rsidP="00C279A4"/>
    <w:p w14:paraId="7BD61E1A" w14:textId="4BA5E14E" w:rsidR="00C279A4" w:rsidRPr="00A50AC5" w:rsidRDefault="00C279A4" w:rsidP="008C1044">
      <w:pPr>
        <w:pStyle w:val="Akapitzlist"/>
        <w:numPr>
          <w:ilvl w:val="0"/>
          <w:numId w:val="25"/>
        </w:numPr>
        <w:rPr>
          <w:b/>
        </w:rPr>
      </w:pPr>
      <w:r w:rsidRPr="00A50AC5">
        <w:rPr>
          <w:b/>
        </w:rPr>
        <w:t xml:space="preserve"> Usługa wsparcia i aktualizacji będzie realizowana w następujących formach i trybie:</w:t>
      </w:r>
    </w:p>
    <w:p w14:paraId="604DB3AB" w14:textId="77777777" w:rsidR="00C279A4" w:rsidRDefault="00C279A4" w:rsidP="00D02443">
      <w:pPr>
        <w:pStyle w:val="Akapitzlist"/>
        <w:numPr>
          <w:ilvl w:val="0"/>
          <w:numId w:val="31"/>
        </w:numPr>
        <w:spacing w:after="2" w:line="276" w:lineRule="auto"/>
        <w:ind w:right="27"/>
      </w:pPr>
      <w:r>
        <w:t>Pomoc telefoniczna pod numerem telefonu podanym przez Wykonawcę, realizowana przez przeszkolonych konsultantów Wykonawcy, dostępna w dni robocze w godzinach 8:00 – 16:00;</w:t>
      </w:r>
    </w:p>
    <w:p w14:paraId="1FF29A70" w14:textId="0632A3BA" w:rsidR="00C279A4" w:rsidRDefault="00C279A4" w:rsidP="00D02443">
      <w:pPr>
        <w:pStyle w:val="Akapitzlist"/>
        <w:numPr>
          <w:ilvl w:val="0"/>
          <w:numId w:val="31"/>
        </w:numPr>
        <w:spacing w:after="2" w:line="276" w:lineRule="auto"/>
        <w:ind w:right="27"/>
      </w:pPr>
      <w:r>
        <w:t xml:space="preserve">Pomoc realizowana za pośrednictwem Systemu Zgłoszeniowego Zamawiającego lub poczty elektronicznej pod adresem podanym przez Wykonawcę dostępna 24 godziny na dobę. Czas reakcji Wykonawcy na zgłoszenie przekazane za pośrednictwem Systemu Zgłoszeniowego Zamawiającego lub poczty elektronicznej wyniesie nie więcej niż 1 (jedną) </w:t>
      </w:r>
      <w:r>
        <w:lastRenderedPageBreak/>
        <w:t>godzinę w przypadku zgłoszeń wpływających w dni robocze, w godzinach 8:00 – 16:00</w:t>
      </w:r>
      <w:r w:rsidR="005A733C">
        <w:t>,</w:t>
      </w:r>
      <w:r>
        <w:t xml:space="preserve"> oraz do godziny </w:t>
      </w:r>
      <w:r w:rsidR="0092315F">
        <w:t>9</w:t>
      </w:r>
      <w:r>
        <w:t>:00 następnego dnia roboczego w przypadku zgłoszeń, które wpłyną poza godzinami pracy oraz w dni wolne od pracy;</w:t>
      </w:r>
    </w:p>
    <w:p w14:paraId="391B8312" w14:textId="5FBFDAD4" w:rsidR="00C279A4" w:rsidRDefault="00C279A4" w:rsidP="00D02443">
      <w:pPr>
        <w:pStyle w:val="Akapitzlist"/>
        <w:numPr>
          <w:ilvl w:val="0"/>
          <w:numId w:val="31"/>
        </w:numPr>
        <w:spacing w:after="2" w:line="276" w:lineRule="auto"/>
        <w:ind w:right="27"/>
      </w:pPr>
      <w:r>
        <w:t>Błędy i awarie zgłaszane za pośrednictwem Systemu Zgłoszeniowego Zamawiającego</w:t>
      </w:r>
      <w:r w:rsidR="005A733C">
        <w:t>;</w:t>
      </w:r>
    </w:p>
    <w:p w14:paraId="748412A5" w14:textId="3BC1CA30" w:rsidR="00311887" w:rsidRDefault="00C279A4" w:rsidP="00311887">
      <w:pPr>
        <w:pStyle w:val="Akapitzlist"/>
        <w:numPr>
          <w:ilvl w:val="0"/>
          <w:numId w:val="31"/>
        </w:numPr>
        <w:spacing w:after="2" w:line="276" w:lineRule="auto"/>
        <w:ind w:right="27"/>
      </w:pPr>
      <w:r>
        <w:t>Na podstawie wpisów do Systemu Zgłoszeniowego Zamawiającego Wykonawca na koniec miesiąca przygotuje i przekaże do akceptacji Zamawiającego Sprawozdanie z wykonanych prac, stanowiące podstawę do wypłaty miesięcznego wynagrodzenia Wykonawcy związanego ze świadczeniem Usługi Wsparcia.</w:t>
      </w:r>
    </w:p>
    <w:p w14:paraId="1EC67559" w14:textId="77777777" w:rsidR="00C279A4" w:rsidRPr="00CB7B1F" w:rsidRDefault="00C279A4" w:rsidP="00C279A4">
      <w:pPr>
        <w:rPr>
          <w:rFonts w:eastAsia="Calibri"/>
        </w:rPr>
      </w:pPr>
    </w:p>
    <w:p w14:paraId="6A6DCEF5" w14:textId="7BE73E5D" w:rsidR="00311887" w:rsidRPr="00311887" w:rsidRDefault="00311887" w:rsidP="00311887">
      <w:pPr>
        <w:numPr>
          <w:ilvl w:val="0"/>
          <w:numId w:val="25"/>
        </w:numPr>
        <w:rPr>
          <w:rFonts w:eastAsia="Calibri"/>
          <w:b/>
          <w:bCs/>
        </w:rPr>
      </w:pPr>
      <w:r w:rsidRPr="00311887">
        <w:rPr>
          <w:rFonts w:eastAsia="Calibri"/>
          <w:b/>
          <w:bCs/>
        </w:rPr>
        <w:t>Zakres utrzymania a Prace dodatkowe</w:t>
      </w:r>
      <w:r w:rsidR="005A733C">
        <w:rPr>
          <w:rFonts w:eastAsia="Calibri"/>
          <w:b/>
          <w:bCs/>
        </w:rPr>
        <w:t>:</w:t>
      </w:r>
    </w:p>
    <w:p w14:paraId="32227C79" w14:textId="5E3AE310" w:rsidR="00311887" w:rsidRPr="00A50AC5" w:rsidRDefault="00311887" w:rsidP="00A50AC5">
      <w:pPr>
        <w:pStyle w:val="Akapitzlist"/>
        <w:numPr>
          <w:ilvl w:val="1"/>
          <w:numId w:val="42"/>
        </w:numPr>
        <w:ind w:left="709" w:hanging="425"/>
        <w:rPr>
          <w:rFonts w:eastAsia="Calibri"/>
          <w:bCs/>
        </w:rPr>
      </w:pPr>
      <w:r w:rsidRPr="00311887">
        <w:rPr>
          <w:rFonts w:eastAsia="Calibri"/>
          <w:bCs/>
        </w:rPr>
        <w:t>W ramach Usługi Utrzymania Wykonawca realizuje comiesięczne analizy środowiska oraz kwartalne testy bezpieczeństwa i wydajności, sporządza raporty oraz wdraża wskazane w nich działania utrzymaniowe zapewniające ciągłość pracy Systemu PUE, w tym w szczególności poprawki treści i formularzy, walidacje, konfiguracje oraz bieżące poprawki błędów i Awarii, o których mowa w definicjach OPZ</w:t>
      </w:r>
      <w:r w:rsidR="005A733C">
        <w:rPr>
          <w:rFonts w:eastAsia="Calibri"/>
          <w:bCs/>
        </w:rPr>
        <w:t>;</w:t>
      </w:r>
    </w:p>
    <w:p w14:paraId="15F5AA01" w14:textId="1425B3CF" w:rsidR="00311887" w:rsidRPr="00A50AC5" w:rsidRDefault="00311887" w:rsidP="00A50AC5">
      <w:pPr>
        <w:pStyle w:val="Akapitzlist"/>
        <w:numPr>
          <w:ilvl w:val="1"/>
          <w:numId w:val="42"/>
        </w:numPr>
        <w:ind w:left="709" w:hanging="425"/>
        <w:rPr>
          <w:rFonts w:eastAsia="Calibri"/>
          <w:bCs/>
        </w:rPr>
      </w:pPr>
      <w:r w:rsidRPr="00311887">
        <w:rPr>
          <w:rFonts w:eastAsia="Calibri"/>
          <w:bCs/>
        </w:rPr>
        <w:t>W ramach Usługi Utrzymania Wykonawca zapewnia usuwanie podatności zidentyfikowanych w analizach i testach, w szczególności o poziomie ryzyka wysokim i średnim; harmonogram prac będzie uzgadniany z Zamawiającym</w:t>
      </w:r>
      <w:r w:rsidR="005A733C">
        <w:rPr>
          <w:rFonts w:eastAsia="Calibri"/>
          <w:bCs/>
        </w:rPr>
        <w:t>;</w:t>
      </w:r>
    </w:p>
    <w:p w14:paraId="58B6BBF2" w14:textId="77777777" w:rsidR="00311887" w:rsidRPr="00A50AC5" w:rsidRDefault="00311887" w:rsidP="00A50AC5">
      <w:pPr>
        <w:pStyle w:val="Akapitzlist"/>
        <w:numPr>
          <w:ilvl w:val="1"/>
          <w:numId w:val="42"/>
        </w:numPr>
        <w:ind w:left="709" w:hanging="425"/>
        <w:rPr>
          <w:rFonts w:eastAsia="Calibri"/>
          <w:bCs/>
        </w:rPr>
      </w:pPr>
      <w:r w:rsidRPr="00311887">
        <w:rPr>
          <w:rFonts w:eastAsia="Calibri"/>
          <w:bCs/>
        </w:rPr>
        <w:t>Za Prace dodatkowe (Prace rozwojowe) uznaje się modyfikacje wprowadzające nową funkcjonalność lub istotnie zmieniające logikę istniejącej, migracje technologiczne, refaktoryzacje i przebudowy komponentów Systemu PUE.</w:t>
      </w:r>
    </w:p>
    <w:p w14:paraId="3FEB16E4" w14:textId="448E43A6" w:rsidR="00311887" w:rsidRDefault="00311887" w:rsidP="00A50AC5">
      <w:pPr>
        <w:pStyle w:val="Akapitzlist"/>
        <w:numPr>
          <w:ilvl w:val="1"/>
          <w:numId w:val="42"/>
        </w:numPr>
        <w:ind w:left="709" w:hanging="425"/>
        <w:rPr>
          <w:rFonts w:eastAsia="Calibri"/>
          <w:bCs/>
        </w:rPr>
      </w:pPr>
      <w:r w:rsidRPr="00311887">
        <w:rPr>
          <w:rFonts w:eastAsia="Calibri"/>
          <w:bCs/>
        </w:rPr>
        <w:t>Zamawiający przewiduje realizację dodatkowych drobnych prac programistycznych i konfiguracyjnych w ramach Usługi Utrzymania w limicie do 12 godzin miesięcznie; prace przekraczające ten limit lub wymagające zmian architektonicznych realizowane są jako Prace dodatkowe.</w:t>
      </w:r>
    </w:p>
    <w:p w14:paraId="20C614E4" w14:textId="77777777" w:rsidR="00312A78" w:rsidRPr="00A50AC5" w:rsidRDefault="00312A78" w:rsidP="00A50AC5">
      <w:pPr>
        <w:rPr>
          <w:rFonts w:eastAsia="Calibri"/>
          <w:bCs/>
        </w:rPr>
      </w:pPr>
    </w:p>
    <w:p w14:paraId="3E909AFE" w14:textId="31C8AC85" w:rsidR="00C279A4" w:rsidRPr="00634AEC" w:rsidRDefault="00C279A4" w:rsidP="00D02443">
      <w:pPr>
        <w:numPr>
          <w:ilvl w:val="0"/>
          <w:numId w:val="25"/>
        </w:numPr>
        <w:rPr>
          <w:rFonts w:eastAsia="Calibri"/>
          <w:b/>
          <w:bCs/>
        </w:rPr>
      </w:pPr>
      <w:r w:rsidRPr="00634AEC">
        <w:rPr>
          <w:rFonts w:eastAsia="Calibri"/>
          <w:b/>
          <w:bCs/>
        </w:rPr>
        <w:t xml:space="preserve">W ramach </w:t>
      </w:r>
      <w:r w:rsidR="006E717D">
        <w:rPr>
          <w:rFonts w:eastAsia="Calibri"/>
          <w:b/>
          <w:bCs/>
        </w:rPr>
        <w:t>P</w:t>
      </w:r>
      <w:r w:rsidRPr="00634AEC">
        <w:rPr>
          <w:rFonts w:eastAsia="Calibri"/>
          <w:b/>
          <w:bCs/>
        </w:rPr>
        <w:t xml:space="preserve">rac </w:t>
      </w:r>
      <w:r w:rsidR="006E717D">
        <w:rPr>
          <w:rFonts w:eastAsia="Calibri"/>
          <w:b/>
          <w:bCs/>
        </w:rPr>
        <w:t>D</w:t>
      </w:r>
      <w:r w:rsidRPr="00634AEC">
        <w:rPr>
          <w:rFonts w:eastAsia="Calibri"/>
          <w:b/>
          <w:bCs/>
        </w:rPr>
        <w:t>odatkowych Wykonawca wykona</w:t>
      </w:r>
      <w:r w:rsidR="005A733C">
        <w:rPr>
          <w:rFonts w:eastAsia="Calibri"/>
          <w:b/>
          <w:bCs/>
        </w:rPr>
        <w:t>:</w:t>
      </w:r>
    </w:p>
    <w:p w14:paraId="4C96DCF0" w14:textId="77777777" w:rsidR="00C279A4" w:rsidRPr="00CB0992" w:rsidRDefault="00C279A4" w:rsidP="00311887">
      <w:pPr>
        <w:pStyle w:val="Akapitzlist"/>
        <w:numPr>
          <w:ilvl w:val="0"/>
          <w:numId w:val="43"/>
        </w:numPr>
        <w:rPr>
          <w:rFonts w:eastAsia="Calibri"/>
        </w:rPr>
      </w:pPr>
      <w:r w:rsidRPr="00CB0992">
        <w:rPr>
          <w:rFonts w:eastAsia="Calibri"/>
        </w:rPr>
        <w:t>Usługi modyfikacji Systemu</w:t>
      </w:r>
      <w:r>
        <w:rPr>
          <w:rFonts w:eastAsia="Calibri"/>
        </w:rPr>
        <w:t xml:space="preserve"> PUE</w:t>
      </w:r>
      <w:r w:rsidRPr="00CB0992">
        <w:rPr>
          <w:rFonts w:eastAsia="Calibri"/>
        </w:rPr>
        <w:t xml:space="preserve"> na podstawie zleceń Zamawiającego na wykonanie usług z podaniem uzgodnionych pomiędzy Stronami roboczogodzin;</w:t>
      </w:r>
    </w:p>
    <w:p w14:paraId="52A6B4C9" w14:textId="77777777" w:rsidR="00C279A4" w:rsidRPr="00332936" w:rsidRDefault="00C279A4" w:rsidP="00311887">
      <w:pPr>
        <w:numPr>
          <w:ilvl w:val="0"/>
          <w:numId w:val="43"/>
        </w:numPr>
        <w:rPr>
          <w:rFonts w:eastAsia="Calibri"/>
        </w:rPr>
      </w:pPr>
      <w:r w:rsidRPr="00332936">
        <w:rPr>
          <w:rFonts w:eastAsia="Calibri"/>
        </w:rPr>
        <w:t>Zamawiający będzie przekazywał Wykonawcy zlecenia do wykonania, o czym będzie informował Wykonaw</w:t>
      </w:r>
      <w:r>
        <w:rPr>
          <w:rFonts w:eastAsia="Calibri"/>
        </w:rPr>
        <w:t>cę za pośrednictwem Systemu Zgłoszeniowego Zamawiającego</w:t>
      </w:r>
      <w:r w:rsidRPr="00332936">
        <w:rPr>
          <w:rFonts w:eastAsia="Calibri"/>
        </w:rPr>
        <w:t xml:space="preserve"> lub adresu e-mail, wskazanego w umowie;</w:t>
      </w:r>
    </w:p>
    <w:p w14:paraId="60725570" w14:textId="13ED5D29" w:rsidR="00C279A4" w:rsidRPr="00F96455" w:rsidRDefault="00F96455" w:rsidP="00A50AC5">
      <w:pPr>
        <w:numPr>
          <w:ilvl w:val="0"/>
          <w:numId w:val="43"/>
        </w:numPr>
        <w:jc w:val="left"/>
        <w:rPr>
          <w:rFonts w:eastAsia="Calibri"/>
        </w:rPr>
      </w:pPr>
      <w:r w:rsidRPr="00F96455">
        <w:rPr>
          <w:rFonts w:eastAsia="Calibri"/>
        </w:rPr>
        <w:t>Przed przystąpieniem do realizacji zlecenia Wykonawca zobowiązany jest, w terminie do 5 Dni Roboczych od dnia otrzymania zlecenia, do przedstawienia Zamawiającemu:</w:t>
      </w:r>
      <w:r>
        <w:rPr>
          <w:rFonts w:eastAsia="Calibri"/>
        </w:rPr>
        <w:br/>
      </w:r>
      <w:r w:rsidRPr="00F96455">
        <w:rPr>
          <w:rFonts w:eastAsia="Calibri"/>
        </w:rPr>
        <w:t>– proponowanego terminu realizacji zlecenia</w:t>
      </w:r>
      <w:r w:rsidR="005A733C">
        <w:rPr>
          <w:rFonts w:eastAsia="Calibri"/>
        </w:rPr>
        <w:t>,</w:t>
      </w:r>
      <w:r w:rsidRPr="00F96455">
        <w:rPr>
          <w:rFonts w:eastAsia="Calibri"/>
        </w:rPr>
        <w:t xml:space="preserve"> oraz</w:t>
      </w:r>
      <w:r w:rsidR="001C3BC7">
        <w:rPr>
          <w:rFonts w:eastAsia="Calibri"/>
        </w:rPr>
        <w:t>,</w:t>
      </w:r>
      <w:r>
        <w:rPr>
          <w:rFonts w:eastAsia="Calibri"/>
        </w:rPr>
        <w:br/>
      </w:r>
      <w:r w:rsidRPr="00F96455">
        <w:rPr>
          <w:rFonts w:eastAsia="Calibri"/>
        </w:rPr>
        <w:t>– szacowanej pracochłonności (liczby roboczogodzin) przewidzianej na jego realizację</w:t>
      </w:r>
      <w:r w:rsidR="005A733C">
        <w:rPr>
          <w:rFonts w:eastAsia="Calibri"/>
        </w:rPr>
        <w:t>;</w:t>
      </w:r>
    </w:p>
    <w:p w14:paraId="1D44A266" w14:textId="77777777" w:rsidR="00C279A4" w:rsidRPr="00332936" w:rsidRDefault="00C279A4" w:rsidP="00311887">
      <w:pPr>
        <w:numPr>
          <w:ilvl w:val="0"/>
          <w:numId w:val="43"/>
        </w:numPr>
        <w:rPr>
          <w:rFonts w:eastAsia="Calibri"/>
        </w:rPr>
      </w:pPr>
      <w:r w:rsidRPr="00332936">
        <w:rPr>
          <w:rFonts w:eastAsia="Calibri"/>
        </w:rPr>
        <w:t>Strony mogą podejmować negocjacje co do zakresu pracochłonności i terminu wykonania zlecenia;</w:t>
      </w:r>
    </w:p>
    <w:p w14:paraId="6D16EE6E" w14:textId="77777777" w:rsidR="00C279A4" w:rsidRPr="00332936" w:rsidRDefault="00C279A4" w:rsidP="00311887">
      <w:pPr>
        <w:numPr>
          <w:ilvl w:val="0"/>
          <w:numId w:val="43"/>
        </w:numPr>
        <w:rPr>
          <w:rFonts w:eastAsia="Calibri"/>
        </w:rPr>
      </w:pPr>
      <w:r w:rsidRPr="00332936">
        <w:rPr>
          <w:rFonts w:eastAsia="Calibri"/>
        </w:rPr>
        <w:t>Wykonane modyfikacje</w:t>
      </w:r>
      <w:r>
        <w:rPr>
          <w:rFonts w:eastAsia="Calibri"/>
        </w:rPr>
        <w:t>, zmiany</w:t>
      </w:r>
      <w:r w:rsidRPr="00332936">
        <w:rPr>
          <w:rFonts w:eastAsia="Calibri"/>
        </w:rPr>
        <w:t xml:space="preserve"> Systemu </w:t>
      </w:r>
      <w:r>
        <w:rPr>
          <w:rFonts w:eastAsia="Calibri"/>
        </w:rPr>
        <w:t xml:space="preserve">PUE </w:t>
      </w:r>
      <w:r w:rsidRPr="00332936">
        <w:rPr>
          <w:rFonts w:eastAsia="Calibri"/>
        </w:rPr>
        <w:t>muszą być zgodne z wymogami stawianymi przez Zamawiającego;</w:t>
      </w:r>
    </w:p>
    <w:p w14:paraId="23C5E7D3" w14:textId="141BA605" w:rsidR="00C279A4" w:rsidRPr="00332936" w:rsidRDefault="00C279A4" w:rsidP="00311887">
      <w:pPr>
        <w:numPr>
          <w:ilvl w:val="0"/>
          <w:numId w:val="43"/>
        </w:numPr>
        <w:rPr>
          <w:rFonts w:eastAsia="Calibri"/>
        </w:rPr>
      </w:pPr>
      <w:r w:rsidRPr="00332936">
        <w:rPr>
          <w:rFonts w:eastAsia="Calibri"/>
        </w:rPr>
        <w:t>Wykonawca zobowiązany będzie do wykonywania obowiązków wynikających z danego Zamówienia w sposób zapewniający ciągłość działania systemów informatycznych Zamawiającego, jak również niezakłócający wykon</w:t>
      </w:r>
      <w:r w:rsidR="001C3BC7">
        <w:rPr>
          <w:rFonts w:eastAsia="Calibri"/>
        </w:rPr>
        <w:t>ywanie</w:t>
      </w:r>
      <w:r w:rsidRPr="00332936">
        <w:rPr>
          <w:rFonts w:eastAsia="Calibri"/>
        </w:rPr>
        <w:t xml:space="preserve"> codziennych obowiązków przez pracowników Zamawiającego;</w:t>
      </w:r>
    </w:p>
    <w:p w14:paraId="7A5B58D9" w14:textId="77777777" w:rsidR="00C279A4" w:rsidRPr="00332936" w:rsidRDefault="00C279A4" w:rsidP="00311887">
      <w:pPr>
        <w:numPr>
          <w:ilvl w:val="0"/>
          <w:numId w:val="43"/>
        </w:numPr>
        <w:rPr>
          <w:rFonts w:eastAsia="Calibri"/>
        </w:rPr>
      </w:pPr>
      <w:r w:rsidRPr="00332936">
        <w:rPr>
          <w:rFonts w:eastAsia="Calibri"/>
        </w:rPr>
        <w:lastRenderedPageBreak/>
        <w:t>Wykonawca zobowiązany będzie do przekazywania Zamawiającemu wszystkich niezbędnych informacji, mających wpływ na realizację Przedmiotu Zamówienia oraz uwzględniania odpowiedzi Zamawiającego udzielonych na przesyłane przez Wykonawcę zapytania odnoszące się do sposobu realizacji Przedmiotu Zamówienia;</w:t>
      </w:r>
    </w:p>
    <w:p w14:paraId="1D6C7CD0" w14:textId="57E2D43E" w:rsidR="00C279A4" w:rsidRDefault="00C279A4" w:rsidP="00311887">
      <w:pPr>
        <w:numPr>
          <w:ilvl w:val="0"/>
          <w:numId w:val="43"/>
        </w:numPr>
        <w:rPr>
          <w:rFonts w:eastAsia="Calibri"/>
        </w:rPr>
      </w:pPr>
      <w:r w:rsidRPr="00332936">
        <w:rPr>
          <w:rFonts w:eastAsia="Calibri"/>
        </w:rPr>
        <w:t>Wszelkie prace dodatkowe będą musiały być doku</w:t>
      </w:r>
      <w:r>
        <w:rPr>
          <w:rFonts w:eastAsia="Calibri"/>
        </w:rPr>
        <w:t>mentowane poprzez aktualizację D</w:t>
      </w:r>
      <w:r w:rsidRPr="00332936">
        <w:rPr>
          <w:rFonts w:eastAsia="Calibri"/>
        </w:rPr>
        <w:t xml:space="preserve">okumentacji Systemu </w:t>
      </w:r>
      <w:r>
        <w:rPr>
          <w:rFonts w:eastAsia="Calibri"/>
        </w:rPr>
        <w:t xml:space="preserve"> PUE </w:t>
      </w:r>
      <w:r w:rsidRPr="00332936">
        <w:rPr>
          <w:rFonts w:eastAsia="Calibri"/>
        </w:rPr>
        <w:t>oraz będą umieszczane w repozytorium kodu oraz w systemie do zarządzania wiedzą udostępnionym przez Zamawiającego;</w:t>
      </w:r>
    </w:p>
    <w:p w14:paraId="33F53553" w14:textId="03BCC32B" w:rsidR="00F96455" w:rsidRDefault="00F96455" w:rsidP="00F96455">
      <w:pPr>
        <w:numPr>
          <w:ilvl w:val="0"/>
          <w:numId w:val="43"/>
        </w:numPr>
        <w:rPr>
          <w:rFonts w:eastAsia="Calibri"/>
        </w:rPr>
      </w:pPr>
      <w:r w:rsidRPr="00F96455">
        <w:rPr>
          <w:rFonts w:eastAsia="Calibri"/>
        </w:rPr>
        <w:t>Czynności związane z analizą zgłoszenia oraz przygotowaniem estymacji, o której mowa w lit. c)–d), są objęte wynagrodzeniem za Usługę Utrzymania i nie podlegają odrębnemu rozliczeniu</w:t>
      </w:r>
      <w:r w:rsidR="005A733C">
        <w:rPr>
          <w:rFonts w:eastAsia="Calibri"/>
        </w:rPr>
        <w:t>;</w:t>
      </w:r>
    </w:p>
    <w:p w14:paraId="27CF3EBD" w14:textId="7B9808AE" w:rsidR="00ED728F" w:rsidRPr="00332936" w:rsidRDefault="00ED728F" w:rsidP="00F96455">
      <w:pPr>
        <w:numPr>
          <w:ilvl w:val="0"/>
          <w:numId w:val="43"/>
        </w:numPr>
        <w:rPr>
          <w:rFonts w:eastAsia="Calibri"/>
        </w:rPr>
      </w:pPr>
      <w:r>
        <w:t>Realizacja zlecenia w ramach Prac dodatkowych rozpoczyna się dopiero po akceptacji przez Zamawiającego przedstawionej przez Wykonawcę estymacji. Brak akceptacji estymacji przez Zamawiającego oznacza rezygnację z realizacji danego zlecenia i nie rodzi po stronie Zamawiającego obowiązku zapłaty jakiegokolwiek wynagrodzenia z tego tytułu.</w:t>
      </w:r>
    </w:p>
    <w:p w14:paraId="65FCF454" w14:textId="77777777" w:rsidR="00C279A4" w:rsidRDefault="00C279A4" w:rsidP="00C279A4">
      <w:pPr>
        <w:ind w:left="360"/>
      </w:pPr>
    </w:p>
    <w:p w14:paraId="34362045" w14:textId="0426B6A5" w:rsidR="00C279A4" w:rsidRDefault="004114D4" w:rsidP="00C279A4">
      <w:pPr>
        <w:ind w:left="360"/>
      </w:pPr>
      <w:r w:rsidRPr="004114D4">
        <w:t>Zamawiający przewiduje w okresie podstawowym (12 miesięcy) możliwość zlecania Prac dodatkowych w łącznym wymiarze do 300 roboczogodzin. Rozliczenie następuje wyłącznie za faktycznie zrealizowane godziny według stawki za 1 roboczogodzinę Prac dodatkowych wskazanej w formularzu ofertowym. Limit nie stanowi gwarancji zlecenia pełnej puli godzin.</w:t>
      </w:r>
    </w:p>
    <w:p w14:paraId="1B80C42C" w14:textId="77777777" w:rsidR="003812E4" w:rsidRPr="00CB7B1F" w:rsidRDefault="003812E4" w:rsidP="00C279A4">
      <w:pPr>
        <w:ind w:left="360"/>
        <w:rPr>
          <w:color w:val="auto"/>
          <w:spacing w:val="0"/>
          <w:sz w:val="24"/>
        </w:rPr>
      </w:pPr>
    </w:p>
    <w:p w14:paraId="35F27BF0" w14:textId="790BEE2C" w:rsidR="00C279A4" w:rsidRPr="00634AEC" w:rsidRDefault="00C279A4" w:rsidP="00D02443">
      <w:pPr>
        <w:numPr>
          <w:ilvl w:val="0"/>
          <w:numId w:val="25"/>
        </w:numPr>
        <w:rPr>
          <w:rFonts w:eastAsia="Calibri"/>
          <w:b/>
          <w:bCs/>
        </w:rPr>
      </w:pPr>
      <w:r w:rsidRPr="00634AEC">
        <w:rPr>
          <w:rFonts w:eastAsia="Calibri"/>
          <w:b/>
          <w:bCs/>
        </w:rPr>
        <w:t>Prawo Opcji</w:t>
      </w:r>
      <w:r w:rsidR="005A733C">
        <w:rPr>
          <w:rFonts w:eastAsia="Calibri"/>
          <w:b/>
          <w:bCs/>
        </w:rPr>
        <w:t>:</w:t>
      </w:r>
    </w:p>
    <w:p w14:paraId="3289899E" w14:textId="6178DBB8" w:rsidR="00C279A4" w:rsidRPr="00D74E69" w:rsidRDefault="004114D4" w:rsidP="00C279A4">
      <w:pPr>
        <w:ind w:firstLine="360"/>
        <w:rPr>
          <w:rFonts w:eastAsia="Calibri"/>
        </w:rPr>
      </w:pPr>
      <w:r w:rsidRPr="004114D4">
        <w:rPr>
          <w:rFonts w:eastAsia="Calibri"/>
        </w:rPr>
        <w:t xml:space="preserve">Zamawiający dopuszcza skorzystanie z prawa opcji polegającego na zwiększeniu łącznego limitu godzin Prac dodatkowych o dodatkowo do 5000 roboczogodzin w całym okresie obowiązywania Umowy (okres podstawowy oraz ewentualny okres </w:t>
      </w:r>
      <w:proofErr w:type="spellStart"/>
      <w:r w:rsidRPr="004114D4">
        <w:rPr>
          <w:rFonts w:eastAsia="Calibri"/>
        </w:rPr>
        <w:t>opcyjny</w:t>
      </w:r>
      <w:proofErr w:type="spellEnd"/>
      <w:r w:rsidRPr="004114D4">
        <w:rPr>
          <w:rFonts w:eastAsia="Calibri"/>
        </w:rPr>
        <w:t xml:space="preserve"> – drugi rok). Rozliczenie następuje wyłącznie za faktycznie zrealizowane godziny według stawek za 1 roboczogodzinę wskazanych w formularzu ofertowym odpowiednio dla okresu podstawowego i okresu </w:t>
      </w:r>
      <w:proofErr w:type="spellStart"/>
      <w:r w:rsidRPr="004114D4">
        <w:rPr>
          <w:rFonts w:eastAsia="Calibri"/>
        </w:rPr>
        <w:t>opcyjnego</w:t>
      </w:r>
      <w:proofErr w:type="spellEnd"/>
      <w:r w:rsidR="0011342F">
        <w:rPr>
          <w:rFonts w:eastAsia="Calibri"/>
        </w:rPr>
        <w:t xml:space="preserve"> </w:t>
      </w:r>
      <w:r w:rsidR="0011342F">
        <w:t xml:space="preserve">(oddzielnie dla okresu podstawowego i </w:t>
      </w:r>
      <w:proofErr w:type="spellStart"/>
      <w:r w:rsidR="0011342F">
        <w:t>opcyjnego</w:t>
      </w:r>
      <w:proofErr w:type="spellEnd"/>
      <w:r w:rsidR="0011342F">
        <w:t>, o ile zostaną zróżnicowane)</w:t>
      </w:r>
      <w:r w:rsidRPr="004114D4">
        <w:rPr>
          <w:rFonts w:eastAsia="Calibri"/>
        </w:rPr>
        <w:t xml:space="preserve">. Ceny jednostkowe w okresie </w:t>
      </w:r>
      <w:proofErr w:type="spellStart"/>
      <w:r w:rsidRPr="004114D4">
        <w:rPr>
          <w:rFonts w:eastAsia="Calibri"/>
        </w:rPr>
        <w:t>opcyjnym</w:t>
      </w:r>
      <w:proofErr w:type="spellEnd"/>
      <w:r w:rsidRPr="004114D4">
        <w:rPr>
          <w:rFonts w:eastAsia="Calibri"/>
        </w:rPr>
        <w:t xml:space="preserve"> nie mogą być wyższe niż ceny w okresie podstawowym; dopuszcza się zaoferowanie cen niższych.</w:t>
      </w:r>
      <w:r w:rsidR="00170A17">
        <w:rPr>
          <w:rFonts w:eastAsia="Calibri"/>
        </w:rPr>
        <w:t xml:space="preserve"> </w:t>
      </w:r>
      <w:r w:rsidR="00C279A4" w:rsidRPr="00D74E69">
        <w:rPr>
          <w:rFonts w:eastAsia="Calibri"/>
        </w:rPr>
        <w:t xml:space="preserve"> </w:t>
      </w:r>
    </w:p>
    <w:p w14:paraId="61714DA9" w14:textId="77777777" w:rsidR="00D74E69" w:rsidRPr="00EC4D8E" w:rsidRDefault="00D74E69" w:rsidP="00D74E69">
      <w:pPr>
        <w:rPr>
          <w:color w:val="auto"/>
          <w:spacing w:val="0"/>
          <w:sz w:val="24"/>
        </w:rPr>
      </w:pPr>
    </w:p>
    <w:p w14:paraId="52BD2F60" w14:textId="77777777" w:rsidR="00140419" w:rsidRPr="0091360F" w:rsidRDefault="00140419" w:rsidP="00EC4D8E">
      <w:pPr>
        <w:pStyle w:val="Nagwek1"/>
      </w:pPr>
      <w:bookmarkStart w:id="36" w:name="_Toc169002632"/>
      <w:r w:rsidRPr="0091360F">
        <w:t>Opis systemu</w:t>
      </w:r>
      <w:bookmarkEnd w:id="36"/>
    </w:p>
    <w:p w14:paraId="3ECF4DB1" w14:textId="77777777" w:rsidR="00140419" w:rsidRPr="00CE791A" w:rsidRDefault="00C62FF9" w:rsidP="00EC4D8E">
      <w:pPr>
        <w:pStyle w:val="Nagwek3"/>
      </w:pPr>
      <w:bookmarkStart w:id="37" w:name="_Toc168914214"/>
      <w:bookmarkStart w:id="38" w:name="_Toc168914304"/>
      <w:bookmarkStart w:id="39" w:name="_Toc168914364"/>
      <w:bookmarkStart w:id="40" w:name="_Toc169002633"/>
      <w:bookmarkEnd w:id="37"/>
      <w:bookmarkEnd w:id="38"/>
      <w:bookmarkEnd w:id="39"/>
      <w:r>
        <w:t>I</w:t>
      </w:r>
      <w:r w:rsidR="00140419" w:rsidRPr="00CE791A">
        <w:t>nformacj</w:t>
      </w:r>
      <w:r w:rsidR="00FB63AF" w:rsidRPr="00CE791A">
        <w:t>e</w:t>
      </w:r>
      <w:r w:rsidR="00140419" w:rsidRPr="00CE791A">
        <w:t xml:space="preserve"> ogólne</w:t>
      </w:r>
      <w:bookmarkEnd w:id="40"/>
      <w:r w:rsidR="00140419" w:rsidRPr="00CE791A">
        <w:t xml:space="preserve"> </w:t>
      </w:r>
    </w:p>
    <w:p w14:paraId="31E454A5" w14:textId="77777777" w:rsidR="00EB6A0B" w:rsidRDefault="00C056BE" w:rsidP="00D11023">
      <w:r w:rsidRPr="00522F4F">
        <w:t>Aktualna wersja Systemu została wdrożona w IV kwartale 2023 roku.</w:t>
      </w:r>
    </w:p>
    <w:p w14:paraId="1F901383" w14:textId="77777777" w:rsidR="00C279A4" w:rsidRPr="00C279A4" w:rsidRDefault="00C279A4" w:rsidP="00634AEC">
      <w:pPr>
        <w:pStyle w:val="Nagwek3"/>
      </w:pPr>
      <w:bookmarkStart w:id="41" w:name="_Toc169002634"/>
      <w:r>
        <w:t>U</w:t>
      </w:r>
      <w:r w:rsidRPr="00CC7D92">
        <w:t>sług</w:t>
      </w:r>
      <w:r>
        <w:t>i</w:t>
      </w:r>
      <w:r w:rsidRPr="00CC7D92">
        <w:t xml:space="preserve"> dostępn</w:t>
      </w:r>
      <w:r w:rsidR="0049610B">
        <w:t>e</w:t>
      </w:r>
      <w:r w:rsidRPr="00CC7D92">
        <w:t xml:space="preserve"> w Systemie PUE</w:t>
      </w:r>
      <w:bookmarkEnd w:id="41"/>
    </w:p>
    <w:p w14:paraId="75494CB2" w14:textId="35C13E56" w:rsidR="00C279A4" w:rsidRPr="00AE4D82" w:rsidRDefault="00C279A4" w:rsidP="00C279A4">
      <w:pPr>
        <w:spacing w:after="120" w:line="240" w:lineRule="auto"/>
        <w:rPr>
          <w:rFonts w:cstheme="minorHAnsi"/>
        </w:rPr>
      </w:pPr>
      <w:r>
        <w:rPr>
          <w:rFonts w:cstheme="minorHAnsi"/>
        </w:rPr>
        <w:t>U</w:t>
      </w:r>
      <w:r w:rsidRPr="00AE4D82">
        <w:rPr>
          <w:rFonts w:cstheme="minorHAnsi"/>
        </w:rPr>
        <w:t>sług</w:t>
      </w:r>
      <w:r>
        <w:rPr>
          <w:rFonts w:cstheme="minorHAnsi"/>
        </w:rPr>
        <w:t>i</w:t>
      </w:r>
      <w:r w:rsidRPr="00AE4D82">
        <w:rPr>
          <w:rFonts w:cstheme="minorHAnsi"/>
        </w:rPr>
        <w:t xml:space="preserve"> udostępnion</w:t>
      </w:r>
      <w:r w:rsidR="0049610B">
        <w:rPr>
          <w:rFonts w:cstheme="minorHAnsi"/>
        </w:rPr>
        <w:t>e</w:t>
      </w:r>
      <w:r w:rsidRPr="00AE4D82">
        <w:rPr>
          <w:rFonts w:cstheme="minorHAnsi"/>
        </w:rPr>
        <w:t xml:space="preserve"> przez </w:t>
      </w:r>
      <w:r>
        <w:rPr>
          <w:rFonts w:cstheme="minorHAnsi"/>
        </w:rPr>
        <w:t>System PUE</w:t>
      </w:r>
      <w:r w:rsidRPr="00AE4D82">
        <w:rPr>
          <w:rFonts w:cstheme="minorHAnsi"/>
        </w:rPr>
        <w:t xml:space="preserve"> dla klientów zewnętrznych </w:t>
      </w:r>
      <w:r w:rsidR="0049610B">
        <w:rPr>
          <w:rFonts w:cstheme="minorHAnsi"/>
        </w:rPr>
        <w:t>są</w:t>
      </w:r>
      <w:r w:rsidRPr="00AE4D82">
        <w:rPr>
          <w:rFonts w:cstheme="minorHAnsi"/>
        </w:rPr>
        <w:t xml:space="preserve"> następując</w:t>
      </w:r>
      <w:r w:rsidR="003812E4">
        <w:rPr>
          <w:rFonts w:cstheme="minorHAnsi"/>
        </w:rPr>
        <w:t>e</w:t>
      </w:r>
      <w:r w:rsidRPr="00AE4D82">
        <w:rPr>
          <w:rFonts w:cstheme="minorHAnsi"/>
        </w:rPr>
        <w:t>:</w:t>
      </w:r>
    </w:p>
    <w:p w14:paraId="18104D24" w14:textId="77777777" w:rsidR="00C279A4" w:rsidRPr="00EB1B94" w:rsidRDefault="00C279A4" w:rsidP="00D02443">
      <w:pPr>
        <w:pStyle w:val="Akapitzlist"/>
        <w:numPr>
          <w:ilvl w:val="0"/>
          <w:numId w:val="32"/>
        </w:numPr>
        <w:spacing w:after="120"/>
        <w:ind w:right="0"/>
        <w:contextualSpacing w:val="0"/>
        <w:jc w:val="left"/>
      </w:pPr>
      <w:r w:rsidRPr="00EB1B94">
        <w:t xml:space="preserve">akceptowanie ofert ramowych (na wniosek operatora telekomunikacyjnego); </w:t>
      </w:r>
    </w:p>
    <w:p w14:paraId="58A48ABA" w14:textId="77777777" w:rsidR="0092315F" w:rsidRDefault="00C279A4" w:rsidP="00D02443">
      <w:pPr>
        <w:pStyle w:val="Akapitzlist"/>
        <w:numPr>
          <w:ilvl w:val="0"/>
          <w:numId w:val="32"/>
        </w:numPr>
        <w:spacing w:after="120"/>
        <w:ind w:right="0"/>
        <w:contextualSpacing w:val="0"/>
        <w:jc w:val="left"/>
      </w:pPr>
      <w:r w:rsidRPr="00EB1B94">
        <w:t>informowanie o naruszeniu bezpieczeństwa lub integralności sieci lub usług telekomunikacyjnych, które miało istotny wpływ na funkcjonowanie sieci lub usług;</w:t>
      </w:r>
    </w:p>
    <w:p w14:paraId="446C16F3" w14:textId="5B3D83B7" w:rsidR="00C279A4" w:rsidRPr="00EB1B94" w:rsidRDefault="0092315F" w:rsidP="00D02443">
      <w:pPr>
        <w:pStyle w:val="Akapitzlist"/>
        <w:numPr>
          <w:ilvl w:val="0"/>
          <w:numId w:val="32"/>
        </w:numPr>
        <w:spacing w:after="120"/>
        <w:ind w:right="0"/>
        <w:contextualSpacing w:val="0"/>
        <w:jc w:val="left"/>
      </w:pPr>
      <w:r>
        <w:t>kalkulator RRL;</w:t>
      </w:r>
      <w:r w:rsidR="00C279A4" w:rsidRPr="00EB1B94">
        <w:t xml:space="preserve"> </w:t>
      </w:r>
    </w:p>
    <w:p w14:paraId="01B93CF3" w14:textId="77777777" w:rsidR="00C279A4" w:rsidRPr="00EB1B94" w:rsidRDefault="00C279A4" w:rsidP="00D02443">
      <w:pPr>
        <w:pStyle w:val="Akapitzlist"/>
        <w:numPr>
          <w:ilvl w:val="0"/>
          <w:numId w:val="32"/>
        </w:numPr>
        <w:spacing w:after="120"/>
        <w:ind w:right="0"/>
        <w:contextualSpacing w:val="0"/>
        <w:jc w:val="left"/>
      </w:pPr>
      <w:r w:rsidRPr="00EB1B94">
        <w:t xml:space="preserve">obsługa wniosków niestandardowych; </w:t>
      </w:r>
    </w:p>
    <w:p w14:paraId="3A63F37F" w14:textId="77777777" w:rsidR="00C279A4" w:rsidRPr="00EB1B94" w:rsidRDefault="00C279A4" w:rsidP="00D02443">
      <w:pPr>
        <w:pStyle w:val="Akapitzlist"/>
        <w:numPr>
          <w:ilvl w:val="0"/>
          <w:numId w:val="32"/>
        </w:numPr>
        <w:spacing w:after="120"/>
        <w:ind w:right="0"/>
        <w:contextualSpacing w:val="0"/>
        <w:jc w:val="left"/>
      </w:pPr>
      <w:r w:rsidRPr="00EB1B94">
        <w:lastRenderedPageBreak/>
        <w:t xml:space="preserve">obsługa wniosków niestandardowych od operatorów o zawieszenie uprawnień, prośba o odroczenia realizacji zadań ustawowych i innych; </w:t>
      </w:r>
    </w:p>
    <w:p w14:paraId="278111FA" w14:textId="77777777" w:rsidR="00C279A4" w:rsidRPr="00EB1B94" w:rsidRDefault="00C279A4" w:rsidP="00D02443">
      <w:pPr>
        <w:pStyle w:val="Akapitzlist"/>
        <w:numPr>
          <w:ilvl w:val="0"/>
          <w:numId w:val="32"/>
        </w:numPr>
        <w:spacing w:after="120"/>
        <w:ind w:right="0"/>
        <w:contextualSpacing w:val="0"/>
        <w:jc w:val="left"/>
      </w:pPr>
      <w:r w:rsidRPr="00EB1B94">
        <w:t xml:space="preserve">ogólne udzielenie informacji i konsultacji; </w:t>
      </w:r>
    </w:p>
    <w:p w14:paraId="1D9B6F33" w14:textId="77777777" w:rsidR="00C279A4" w:rsidRPr="00EB1B94" w:rsidRDefault="00C279A4" w:rsidP="00D02443">
      <w:pPr>
        <w:pStyle w:val="Akapitzlist"/>
        <w:numPr>
          <w:ilvl w:val="0"/>
          <w:numId w:val="32"/>
        </w:numPr>
        <w:spacing w:after="120"/>
        <w:ind w:right="0"/>
        <w:contextualSpacing w:val="0"/>
        <w:jc w:val="left"/>
      </w:pPr>
      <w:r w:rsidRPr="00EB1B94">
        <w:t xml:space="preserve">przydział numeracji; </w:t>
      </w:r>
    </w:p>
    <w:p w14:paraId="6F05C706" w14:textId="77777777" w:rsidR="00C279A4" w:rsidRPr="00EB1B94" w:rsidRDefault="00C279A4" w:rsidP="00D02443">
      <w:pPr>
        <w:pStyle w:val="Akapitzlist"/>
        <w:numPr>
          <w:ilvl w:val="0"/>
          <w:numId w:val="32"/>
        </w:numPr>
        <w:spacing w:after="120"/>
        <w:ind w:right="0"/>
        <w:contextualSpacing w:val="0"/>
        <w:jc w:val="left"/>
      </w:pPr>
      <w:r w:rsidRPr="00EB1B94">
        <w:t xml:space="preserve">przyjmowanie danych o świadczonych usługach pocztowych niezbędnych do przygotowania systemów łączności na potrzeby obronne państwa; </w:t>
      </w:r>
    </w:p>
    <w:p w14:paraId="4BB126AB" w14:textId="77777777" w:rsidR="00C279A4" w:rsidRPr="00EB1B94" w:rsidRDefault="00C279A4" w:rsidP="00D02443">
      <w:pPr>
        <w:pStyle w:val="Akapitzlist"/>
        <w:numPr>
          <w:ilvl w:val="0"/>
          <w:numId w:val="32"/>
        </w:numPr>
        <w:spacing w:after="120"/>
        <w:ind w:right="0"/>
        <w:contextualSpacing w:val="0"/>
        <w:jc w:val="left"/>
      </w:pPr>
      <w:r w:rsidRPr="00EB1B94">
        <w:t xml:space="preserve">przyjmowanie sprawozdań okresowych od operatorów pocztowych; </w:t>
      </w:r>
    </w:p>
    <w:p w14:paraId="662540C4" w14:textId="77777777" w:rsidR="00C279A4" w:rsidRPr="00EB1B94" w:rsidRDefault="00C279A4" w:rsidP="00D02443">
      <w:pPr>
        <w:pStyle w:val="Akapitzlist"/>
        <w:numPr>
          <w:ilvl w:val="0"/>
          <w:numId w:val="32"/>
        </w:numPr>
        <w:spacing w:after="120"/>
        <w:ind w:right="0"/>
        <w:contextualSpacing w:val="0"/>
        <w:jc w:val="left"/>
      </w:pPr>
      <w:r>
        <w:t xml:space="preserve">przyjmowanie sprawozdań okresowych od przedsiębiorców </w:t>
      </w:r>
      <w:r w:rsidRPr="00EB1B94">
        <w:t xml:space="preserve">telekomunikacyjnych; </w:t>
      </w:r>
    </w:p>
    <w:p w14:paraId="3E328674" w14:textId="77777777" w:rsidR="00C279A4" w:rsidRPr="00EB1B94" w:rsidRDefault="00C279A4" w:rsidP="00D02443">
      <w:pPr>
        <w:pStyle w:val="Akapitzlist"/>
        <w:numPr>
          <w:ilvl w:val="0"/>
          <w:numId w:val="32"/>
        </w:numPr>
        <w:spacing w:after="120"/>
        <w:ind w:right="0"/>
        <w:contextualSpacing w:val="0"/>
        <w:jc w:val="left"/>
      </w:pPr>
      <w:r w:rsidRPr="00EB1B94">
        <w:t xml:space="preserve">Punkt Informacyjny ds. Telekomunikacji (PIT); </w:t>
      </w:r>
    </w:p>
    <w:p w14:paraId="335CF585" w14:textId="77777777" w:rsidR="00C279A4" w:rsidRPr="00EB1B94" w:rsidRDefault="00C279A4" w:rsidP="00D02443">
      <w:pPr>
        <w:pStyle w:val="Akapitzlist"/>
        <w:numPr>
          <w:ilvl w:val="0"/>
          <w:numId w:val="32"/>
        </w:numPr>
        <w:spacing w:after="120"/>
        <w:ind w:right="0"/>
        <w:contextualSpacing w:val="0"/>
        <w:jc w:val="left"/>
      </w:pPr>
      <w:r w:rsidRPr="00EB1B94">
        <w:t xml:space="preserve">rejestracja działalności pocztowej oraz zmiany; </w:t>
      </w:r>
    </w:p>
    <w:p w14:paraId="1043BFF1" w14:textId="77777777" w:rsidR="00C279A4" w:rsidRPr="00EB1B94" w:rsidRDefault="00C279A4" w:rsidP="00D02443">
      <w:pPr>
        <w:pStyle w:val="Akapitzlist"/>
        <w:numPr>
          <w:ilvl w:val="0"/>
          <w:numId w:val="32"/>
        </w:numPr>
        <w:spacing w:after="120"/>
        <w:ind w:right="0"/>
        <w:contextualSpacing w:val="0"/>
        <w:jc w:val="left"/>
      </w:pPr>
      <w:r w:rsidRPr="00EB1B94">
        <w:t xml:space="preserve">rejestracja działalności telekomunikacyjnej jednostek samorządu terytorialnego, zmiany i wykreślenie; </w:t>
      </w:r>
    </w:p>
    <w:p w14:paraId="1227451D" w14:textId="77777777" w:rsidR="00C279A4" w:rsidRPr="00EB1B94" w:rsidRDefault="00C279A4" w:rsidP="00D02443">
      <w:pPr>
        <w:pStyle w:val="Akapitzlist"/>
        <w:numPr>
          <w:ilvl w:val="0"/>
          <w:numId w:val="32"/>
        </w:numPr>
        <w:spacing w:after="120"/>
        <w:ind w:right="0"/>
        <w:contextualSpacing w:val="0"/>
        <w:jc w:val="left"/>
      </w:pPr>
      <w:r w:rsidRPr="00EB1B94">
        <w:t xml:space="preserve">rejestracja działalności telekomunikacyjnej przedsiębiorców, zmiany i wykreślenie; </w:t>
      </w:r>
    </w:p>
    <w:p w14:paraId="079324BB" w14:textId="77777777" w:rsidR="00C279A4" w:rsidRPr="00EB1B94" w:rsidRDefault="00C279A4" w:rsidP="00D02443">
      <w:pPr>
        <w:pStyle w:val="Akapitzlist"/>
        <w:numPr>
          <w:ilvl w:val="0"/>
          <w:numId w:val="32"/>
        </w:numPr>
        <w:spacing w:after="120"/>
        <w:ind w:right="0"/>
        <w:contextualSpacing w:val="0"/>
        <w:jc w:val="left"/>
      </w:pPr>
      <w:r w:rsidRPr="00EB1B94">
        <w:t xml:space="preserve">rezerwacje częstotliwości i pozwolenia radiowe; </w:t>
      </w:r>
    </w:p>
    <w:p w14:paraId="6D3A6956" w14:textId="77777777" w:rsidR="0092315F" w:rsidRDefault="00C279A4" w:rsidP="00D02443">
      <w:pPr>
        <w:pStyle w:val="Akapitzlist"/>
        <w:numPr>
          <w:ilvl w:val="0"/>
          <w:numId w:val="32"/>
        </w:numPr>
        <w:spacing w:after="120"/>
        <w:ind w:right="0"/>
        <w:contextualSpacing w:val="0"/>
        <w:jc w:val="left"/>
      </w:pPr>
      <w:r w:rsidRPr="00EB1B94">
        <w:t>skargi i wnioski dotyczące działalności UKE;</w:t>
      </w:r>
    </w:p>
    <w:p w14:paraId="32F4E071" w14:textId="4373CC58" w:rsidR="00C279A4" w:rsidRPr="00EB1B94" w:rsidRDefault="0092315F" w:rsidP="00D02443">
      <w:pPr>
        <w:pStyle w:val="Akapitzlist"/>
        <w:numPr>
          <w:ilvl w:val="0"/>
          <w:numId w:val="32"/>
        </w:numPr>
        <w:spacing w:after="120"/>
        <w:ind w:right="0"/>
        <w:contextualSpacing w:val="0"/>
        <w:jc w:val="left"/>
      </w:pPr>
      <w:r>
        <w:t>SMJI;</w:t>
      </w:r>
      <w:r w:rsidR="00C279A4" w:rsidRPr="00EB1B94">
        <w:t xml:space="preserve"> </w:t>
      </w:r>
    </w:p>
    <w:p w14:paraId="775325F7" w14:textId="77777777" w:rsidR="00C279A4" w:rsidRPr="00EB1B94" w:rsidRDefault="00C279A4" w:rsidP="00D02443">
      <w:pPr>
        <w:pStyle w:val="Akapitzlist"/>
        <w:numPr>
          <w:ilvl w:val="0"/>
          <w:numId w:val="32"/>
        </w:numPr>
        <w:spacing w:after="120"/>
        <w:ind w:right="0"/>
        <w:contextualSpacing w:val="0"/>
        <w:jc w:val="left"/>
      </w:pPr>
      <w:r w:rsidRPr="00EB1B94">
        <w:t xml:space="preserve">świadectwa operatora urządzeń radiowych; </w:t>
      </w:r>
    </w:p>
    <w:p w14:paraId="4BE4698B" w14:textId="77777777" w:rsidR="00C279A4" w:rsidRPr="00EB1B94" w:rsidRDefault="00C279A4" w:rsidP="00D02443">
      <w:pPr>
        <w:pStyle w:val="Akapitzlist"/>
        <w:numPr>
          <w:ilvl w:val="0"/>
          <w:numId w:val="32"/>
        </w:numPr>
        <w:spacing w:after="120"/>
        <w:ind w:right="0"/>
        <w:contextualSpacing w:val="0"/>
        <w:jc w:val="left"/>
      </w:pPr>
      <w:r w:rsidRPr="00EB1B94">
        <w:t xml:space="preserve">udostępnianie profilowanych informacji na stronach www Urzędu dla użytkowników platform; </w:t>
      </w:r>
    </w:p>
    <w:p w14:paraId="14B1DA3B" w14:textId="77777777" w:rsidR="00C279A4" w:rsidRPr="00EB1B94" w:rsidRDefault="00C279A4" w:rsidP="00D02443">
      <w:pPr>
        <w:pStyle w:val="Akapitzlist"/>
        <w:numPr>
          <w:ilvl w:val="0"/>
          <w:numId w:val="32"/>
        </w:numPr>
        <w:spacing w:after="120"/>
        <w:ind w:right="0"/>
        <w:contextualSpacing w:val="0"/>
        <w:jc w:val="left"/>
      </w:pPr>
      <w:r w:rsidRPr="00EB1B94">
        <w:t xml:space="preserve">udzielanie informacji publicznej; </w:t>
      </w:r>
    </w:p>
    <w:p w14:paraId="060DD005" w14:textId="77777777" w:rsidR="00C279A4" w:rsidRPr="00EB1B94" w:rsidRDefault="00C279A4" w:rsidP="00D02443">
      <w:pPr>
        <w:pStyle w:val="Akapitzlist"/>
        <w:numPr>
          <w:ilvl w:val="0"/>
          <w:numId w:val="32"/>
        </w:numPr>
        <w:spacing w:after="120"/>
        <w:ind w:right="0"/>
        <w:contextualSpacing w:val="0"/>
        <w:jc w:val="left"/>
      </w:pPr>
      <w:r w:rsidRPr="00EB1B94">
        <w:t xml:space="preserve">wniosek o interwencję Prezesa UKE, wniosek o pozasądowe rozwiązywanie sporu konsumenckiego lub zapytanie do UKE; </w:t>
      </w:r>
    </w:p>
    <w:p w14:paraId="29FE9650" w14:textId="77777777" w:rsidR="0092315F" w:rsidRDefault="00C279A4" w:rsidP="00D02443">
      <w:pPr>
        <w:pStyle w:val="Akapitzlist"/>
        <w:numPr>
          <w:ilvl w:val="0"/>
          <w:numId w:val="32"/>
        </w:numPr>
        <w:spacing w:after="120"/>
        <w:ind w:right="0"/>
        <w:contextualSpacing w:val="0"/>
        <w:jc w:val="left"/>
      </w:pPr>
      <w:r w:rsidRPr="00EB1B94">
        <w:t>wysokość opłat poniesionych w roku 2022 z tytułu utrzymania telekomunikacyjnej infrastruktury liniowej w pasie drogowym;</w:t>
      </w:r>
    </w:p>
    <w:p w14:paraId="5AF20756" w14:textId="1F45D489" w:rsidR="00C279A4" w:rsidRPr="00EB1B94" w:rsidRDefault="0092315F" w:rsidP="00D02443">
      <w:pPr>
        <w:pStyle w:val="Akapitzlist"/>
        <w:numPr>
          <w:ilvl w:val="0"/>
          <w:numId w:val="32"/>
        </w:numPr>
        <w:spacing w:after="120"/>
        <w:ind w:right="0"/>
        <w:contextualSpacing w:val="0"/>
        <w:jc w:val="left"/>
      </w:pPr>
      <w:r>
        <w:t>wniosek o treści umów;</w:t>
      </w:r>
      <w:r w:rsidR="00C279A4" w:rsidRPr="00EB1B94">
        <w:t xml:space="preserve"> </w:t>
      </w:r>
    </w:p>
    <w:p w14:paraId="12105EF0" w14:textId="77777777" w:rsidR="00C279A4" w:rsidRDefault="00C279A4" w:rsidP="00D02443">
      <w:pPr>
        <w:pStyle w:val="Akapitzlist"/>
        <w:numPr>
          <w:ilvl w:val="0"/>
          <w:numId w:val="32"/>
        </w:numPr>
        <w:spacing w:after="120"/>
        <w:ind w:right="0"/>
        <w:contextualSpacing w:val="0"/>
        <w:jc w:val="left"/>
      </w:pPr>
      <w:r w:rsidRPr="00EB1B94">
        <w:t xml:space="preserve">zakładanie konta podmiotu na Platformie Usług Elektronicznych Urzędu Komunikacji Elektronicznej; </w:t>
      </w:r>
    </w:p>
    <w:p w14:paraId="1916D7DC" w14:textId="77777777" w:rsidR="00C279A4" w:rsidRDefault="00C279A4" w:rsidP="00D02443">
      <w:pPr>
        <w:pStyle w:val="Akapitzlist"/>
        <w:numPr>
          <w:ilvl w:val="0"/>
          <w:numId w:val="32"/>
        </w:numPr>
        <w:spacing w:after="120"/>
        <w:ind w:right="0"/>
        <w:contextualSpacing w:val="0"/>
        <w:jc w:val="left"/>
      </w:pPr>
      <w:r w:rsidRPr="00EB1B94">
        <w:t xml:space="preserve">zgłaszanie zakłóceń; </w:t>
      </w:r>
    </w:p>
    <w:p w14:paraId="1C63CF04" w14:textId="77777777" w:rsidR="00C279A4" w:rsidRPr="00EB1B94" w:rsidRDefault="00C279A4" w:rsidP="00D02443">
      <w:pPr>
        <w:pStyle w:val="Akapitzlist"/>
        <w:numPr>
          <w:ilvl w:val="0"/>
          <w:numId w:val="32"/>
        </w:numPr>
        <w:spacing w:after="120"/>
        <w:ind w:right="0"/>
        <w:contextualSpacing w:val="0"/>
        <w:jc w:val="left"/>
      </w:pPr>
      <w:r>
        <w:t xml:space="preserve">wniosek o zapewnienie </w:t>
      </w:r>
      <w:r w:rsidRPr="00EB1B94">
        <w:t>dostęp</w:t>
      </w:r>
      <w:r>
        <w:t xml:space="preserve">ności cyfrowej i </w:t>
      </w:r>
      <w:r w:rsidRPr="00EB1B94">
        <w:t>architektonicznej lub</w:t>
      </w:r>
      <w:r>
        <w:t xml:space="preserve"> </w:t>
      </w:r>
      <w:r w:rsidRPr="00EB1B94">
        <w:t>informacyjno-</w:t>
      </w:r>
      <w:r>
        <w:t xml:space="preserve"> </w:t>
      </w:r>
      <w:r w:rsidRPr="00EB1B94">
        <w:t xml:space="preserve">komunikacyjnej dla osób ze szczególnymi potrzebami. </w:t>
      </w:r>
    </w:p>
    <w:p w14:paraId="3C0999DB" w14:textId="5D2A6124" w:rsidR="00C279A4" w:rsidRDefault="00C279A4" w:rsidP="00C279A4">
      <w:pPr>
        <w:spacing w:after="120" w:line="240" w:lineRule="auto"/>
        <w:rPr>
          <w:rFonts w:cstheme="minorHAnsi"/>
        </w:rPr>
      </w:pPr>
      <w:r>
        <w:rPr>
          <w:rFonts w:cstheme="minorHAnsi"/>
        </w:rPr>
        <w:t xml:space="preserve">System PUE </w:t>
      </w:r>
      <w:r w:rsidRPr="00AE4D82">
        <w:rPr>
          <w:rFonts w:cstheme="minorHAnsi"/>
        </w:rPr>
        <w:t>umożliwia wypełnienie i przekazanie bezpośrednio do UKE wniosku  w postaci elektronicznej lub pobranie go w postaci szablonu w formacie PDF</w:t>
      </w:r>
      <w:r>
        <w:rPr>
          <w:rFonts w:cstheme="minorHAnsi"/>
        </w:rPr>
        <w:t>. T</w:t>
      </w:r>
      <w:r w:rsidRPr="00AE4D82">
        <w:rPr>
          <w:rFonts w:cstheme="minorHAnsi"/>
        </w:rPr>
        <w:t xml:space="preserve">aki wniosek może być wydrukowany, podpisany i przesłany pocztą tradycyjną, przez </w:t>
      </w:r>
      <w:proofErr w:type="spellStart"/>
      <w:r w:rsidRPr="00AE4D82">
        <w:rPr>
          <w:rFonts w:cstheme="minorHAnsi"/>
        </w:rPr>
        <w:t>ePUAP</w:t>
      </w:r>
      <w:proofErr w:type="spellEnd"/>
      <w:r w:rsidRPr="00AE4D82">
        <w:rPr>
          <w:rFonts w:cstheme="minorHAnsi"/>
        </w:rPr>
        <w:t xml:space="preserve">, lub przekazany za pośrednictwem </w:t>
      </w:r>
      <w:r>
        <w:rPr>
          <w:rFonts w:cstheme="minorHAnsi"/>
        </w:rPr>
        <w:t>Systemu PUE</w:t>
      </w:r>
      <w:r w:rsidRPr="00AE4D82">
        <w:rPr>
          <w:rFonts w:cstheme="minorHAnsi"/>
        </w:rPr>
        <w:t xml:space="preserve"> </w:t>
      </w:r>
      <w:r>
        <w:rPr>
          <w:rFonts w:cstheme="minorHAnsi"/>
        </w:rPr>
        <w:t>pozwalającego</w:t>
      </w:r>
      <w:r w:rsidRPr="00AE4D82">
        <w:rPr>
          <w:rFonts w:cstheme="minorHAnsi"/>
        </w:rPr>
        <w:t xml:space="preserve"> na opatrzenie go podpisem elektronicznym, podpisem osobistym lub podpisem zaufanym.</w:t>
      </w:r>
    </w:p>
    <w:p w14:paraId="3DDD84E9" w14:textId="5D13A4C3" w:rsidR="00B01105" w:rsidRDefault="00B01105" w:rsidP="00C279A4">
      <w:pPr>
        <w:spacing w:after="120" w:line="240" w:lineRule="auto"/>
        <w:rPr>
          <w:rFonts w:cstheme="minorHAnsi"/>
        </w:rPr>
      </w:pPr>
    </w:p>
    <w:p w14:paraId="55A4B12B" w14:textId="77777777" w:rsidR="00B01105" w:rsidRPr="00CC7D92" w:rsidRDefault="00B01105" w:rsidP="00C279A4">
      <w:pPr>
        <w:spacing w:after="120" w:line="240" w:lineRule="auto"/>
        <w:rPr>
          <w:rFonts w:cstheme="minorHAnsi"/>
        </w:rPr>
      </w:pPr>
    </w:p>
    <w:p w14:paraId="57603263" w14:textId="77777777" w:rsidR="000870AE" w:rsidRPr="00634AEC" w:rsidRDefault="000870AE" w:rsidP="00D02443">
      <w:pPr>
        <w:pStyle w:val="Nagwek3"/>
      </w:pPr>
      <w:bookmarkStart w:id="42" w:name="_Toc169002635"/>
      <w:r w:rsidRPr="00634AEC">
        <w:lastRenderedPageBreak/>
        <w:t>Oprogramowanie i systemy operacyjne wykorzystywane w Systemie PUE</w:t>
      </w:r>
      <w:bookmarkEnd w:id="42"/>
    </w:p>
    <w:p w14:paraId="2079D2EA" w14:textId="77777777" w:rsidR="000870AE" w:rsidRPr="00634AEC" w:rsidRDefault="000870AE" w:rsidP="000870AE">
      <w:pPr>
        <w:rPr>
          <w:rFonts w:eastAsia="Calibri"/>
        </w:rPr>
      </w:pPr>
    </w:p>
    <w:p w14:paraId="7C9D1167" w14:textId="1F37BCD6" w:rsidR="000870AE" w:rsidRPr="004D2021" w:rsidRDefault="000870AE" w:rsidP="00D02443">
      <w:pPr>
        <w:pStyle w:val="Nagwek2"/>
        <w:numPr>
          <w:ilvl w:val="0"/>
          <w:numId w:val="33"/>
        </w:numPr>
        <w:spacing w:before="0" w:after="120" w:line="240" w:lineRule="auto"/>
        <w:ind w:left="432" w:hanging="432"/>
        <w:rPr>
          <w:rFonts w:ascii="Calibri" w:hAnsi="Calibri" w:cs="Calibri"/>
          <w:sz w:val="22"/>
          <w:szCs w:val="22"/>
        </w:rPr>
      </w:pPr>
      <w:bookmarkStart w:id="43" w:name="_Toc169002636"/>
      <w:r w:rsidRPr="004D2021">
        <w:rPr>
          <w:rFonts w:ascii="Calibri" w:hAnsi="Calibri" w:cs="Calibri"/>
          <w:sz w:val="22"/>
          <w:szCs w:val="22"/>
        </w:rPr>
        <w:t>Platforma programistyczna .NET Framework</w:t>
      </w:r>
      <w:bookmarkEnd w:id="43"/>
    </w:p>
    <w:p w14:paraId="30B197AD" w14:textId="77777777" w:rsidR="000870AE" w:rsidRPr="00AE4D82" w:rsidRDefault="000870AE" w:rsidP="000870AE">
      <w:pPr>
        <w:spacing w:after="120" w:line="240" w:lineRule="auto"/>
        <w:rPr>
          <w:rFonts w:cstheme="minorHAnsi"/>
        </w:rPr>
      </w:pPr>
      <w:r>
        <w:rPr>
          <w:rFonts w:cstheme="minorHAnsi"/>
        </w:rPr>
        <w:t>System PUE został</w:t>
      </w:r>
      <w:r w:rsidRPr="00AE4D82">
        <w:rPr>
          <w:rFonts w:cstheme="minorHAnsi"/>
        </w:rPr>
        <w:t xml:space="preserve"> w</w:t>
      </w:r>
      <w:r>
        <w:rPr>
          <w:rFonts w:cstheme="minorHAnsi"/>
        </w:rPr>
        <w:t>ytworzony</w:t>
      </w:r>
      <w:r w:rsidRPr="00AE4D82">
        <w:rPr>
          <w:rFonts w:cstheme="minorHAnsi"/>
        </w:rPr>
        <w:t xml:space="preserve">  i jest </w:t>
      </w:r>
      <w:r>
        <w:rPr>
          <w:rFonts w:cstheme="minorHAnsi"/>
        </w:rPr>
        <w:t xml:space="preserve"> rozwijany</w:t>
      </w:r>
      <w:r w:rsidRPr="00AE4D82">
        <w:rPr>
          <w:rFonts w:cstheme="minorHAnsi"/>
        </w:rPr>
        <w:t xml:space="preserve"> z wykorzystaniem platformy programistycznej .Net Framework w językach programowania obsługiwanych przez tą platformę programistyczną.</w:t>
      </w:r>
    </w:p>
    <w:p w14:paraId="28149A0C" w14:textId="502077FC" w:rsidR="000870AE" w:rsidRPr="004D2021" w:rsidRDefault="000870AE" w:rsidP="00D02443">
      <w:pPr>
        <w:pStyle w:val="Nagwek2"/>
        <w:numPr>
          <w:ilvl w:val="0"/>
          <w:numId w:val="33"/>
        </w:numPr>
        <w:spacing w:before="0" w:after="120" w:line="240" w:lineRule="auto"/>
        <w:ind w:left="432" w:hanging="432"/>
        <w:rPr>
          <w:rFonts w:ascii="Calibri" w:hAnsi="Calibri" w:cs="Calibri"/>
          <w:sz w:val="22"/>
          <w:szCs w:val="22"/>
        </w:rPr>
      </w:pPr>
      <w:bookmarkStart w:id="44" w:name="_Toc169002637"/>
      <w:r w:rsidRPr="004D2021">
        <w:rPr>
          <w:rFonts w:ascii="Calibri" w:hAnsi="Calibri" w:cs="Calibri"/>
          <w:sz w:val="22"/>
          <w:szCs w:val="22"/>
        </w:rPr>
        <w:t xml:space="preserve">Windows </w:t>
      </w:r>
      <w:proofErr w:type="spellStart"/>
      <w:r w:rsidRPr="004D2021">
        <w:rPr>
          <w:rFonts w:ascii="Calibri" w:hAnsi="Calibri" w:cs="Calibri"/>
          <w:sz w:val="22"/>
          <w:szCs w:val="22"/>
        </w:rPr>
        <w:t>Communication</w:t>
      </w:r>
      <w:proofErr w:type="spellEnd"/>
      <w:r w:rsidRPr="004D2021">
        <w:rPr>
          <w:rFonts w:ascii="Calibri" w:hAnsi="Calibri" w:cs="Calibri"/>
          <w:sz w:val="22"/>
          <w:szCs w:val="22"/>
        </w:rPr>
        <w:t xml:space="preserve"> Foundation (WCF)</w:t>
      </w:r>
      <w:bookmarkEnd w:id="44"/>
    </w:p>
    <w:p w14:paraId="39667BCD" w14:textId="77777777" w:rsidR="000870AE" w:rsidRPr="00AE4D82" w:rsidRDefault="000870AE" w:rsidP="000870AE">
      <w:pPr>
        <w:spacing w:after="120" w:line="240" w:lineRule="auto"/>
        <w:rPr>
          <w:rFonts w:cstheme="minorHAnsi"/>
        </w:rPr>
      </w:pPr>
      <w:r w:rsidRPr="00AE4D82">
        <w:rPr>
          <w:rFonts w:cstheme="minorHAnsi"/>
        </w:rPr>
        <w:t xml:space="preserve">Zastosowanie podczas budowy </w:t>
      </w:r>
      <w:r>
        <w:rPr>
          <w:rFonts w:cstheme="minorHAnsi"/>
        </w:rPr>
        <w:t xml:space="preserve">Systemu PUE </w:t>
      </w:r>
      <w:proofErr w:type="spellStart"/>
      <w:r w:rsidRPr="00AE4D82">
        <w:rPr>
          <w:rFonts w:cstheme="minorHAnsi"/>
        </w:rPr>
        <w:t>frameworka</w:t>
      </w:r>
      <w:proofErr w:type="spellEnd"/>
      <w:r w:rsidRPr="00AE4D82">
        <w:rPr>
          <w:rFonts w:cstheme="minorHAnsi"/>
        </w:rPr>
        <w:t xml:space="preserve"> Windows </w:t>
      </w:r>
      <w:proofErr w:type="spellStart"/>
      <w:r w:rsidRPr="00AE4D82">
        <w:rPr>
          <w:rFonts w:cstheme="minorHAnsi"/>
        </w:rPr>
        <w:t>Communication</w:t>
      </w:r>
      <w:proofErr w:type="spellEnd"/>
      <w:r w:rsidRPr="00AE4D82">
        <w:rPr>
          <w:rFonts w:cstheme="minorHAnsi"/>
        </w:rPr>
        <w:t xml:space="preserve"> Foundation (WCF) miało na celu  stworzenie aplikacji zorientowanych na usługi. Za pomocą programu WCF można wysyłać dane jako komunikaty asynchroniczne z jednego punktu końcowego usługi do innego. Punkt końcowy usługi może być częścią stale dostępnej usługi hostowanej przez usługi IIS lub może być usługą hostowaną w aplikacji. Punkt końcowy może być klientem usługi, który żąda danych z punktu końcowego usługi. Komunikaty mogą być tak proste, jak pojedynczy znak lub słowo wysłane w formacie XML, albo tak złożone jak strumień danych binarnych. </w:t>
      </w:r>
    </w:p>
    <w:p w14:paraId="2BA83F37" w14:textId="77777777" w:rsidR="000870AE" w:rsidRPr="004D2021" w:rsidRDefault="000870AE" w:rsidP="00D02443">
      <w:pPr>
        <w:pStyle w:val="Nagwek2"/>
        <w:numPr>
          <w:ilvl w:val="0"/>
          <w:numId w:val="33"/>
        </w:numPr>
        <w:spacing w:before="0" w:after="120" w:line="240" w:lineRule="auto"/>
        <w:ind w:left="432" w:hanging="432"/>
        <w:rPr>
          <w:rFonts w:ascii="Calibri" w:hAnsi="Calibri" w:cs="Calibri"/>
          <w:sz w:val="22"/>
          <w:szCs w:val="22"/>
        </w:rPr>
      </w:pPr>
      <w:bookmarkStart w:id="45" w:name="_Toc169002638"/>
      <w:proofErr w:type="spellStart"/>
      <w:r w:rsidRPr="004D2021">
        <w:rPr>
          <w:rFonts w:ascii="Calibri" w:hAnsi="Calibri" w:cs="Calibri"/>
          <w:sz w:val="22"/>
          <w:szCs w:val="22"/>
        </w:rPr>
        <w:t>AngularJS</w:t>
      </w:r>
      <w:bookmarkEnd w:id="45"/>
      <w:proofErr w:type="spellEnd"/>
    </w:p>
    <w:p w14:paraId="708DEF5A" w14:textId="77777777" w:rsidR="000870AE" w:rsidRPr="00AE4D82" w:rsidRDefault="000870AE" w:rsidP="000870AE">
      <w:pPr>
        <w:spacing w:after="120" w:line="240" w:lineRule="auto"/>
        <w:rPr>
          <w:rFonts w:cstheme="minorHAnsi"/>
        </w:rPr>
      </w:pPr>
      <w:r w:rsidRPr="00AE4D82">
        <w:rPr>
          <w:rFonts w:cstheme="minorHAnsi"/>
        </w:rPr>
        <w:t xml:space="preserve">Ponieważ </w:t>
      </w:r>
      <w:r>
        <w:rPr>
          <w:rFonts w:cstheme="minorHAnsi"/>
        </w:rPr>
        <w:t>System</w:t>
      </w:r>
      <w:r w:rsidRPr="00AE4D82">
        <w:rPr>
          <w:rFonts w:cstheme="minorHAnsi"/>
        </w:rPr>
        <w:t xml:space="preserve"> </w:t>
      </w:r>
      <w:r>
        <w:rPr>
          <w:rFonts w:cstheme="minorHAnsi"/>
        </w:rPr>
        <w:t>PUE został</w:t>
      </w:r>
      <w:r w:rsidRPr="00AE4D82">
        <w:rPr>
          <w:rFonts w:cstheme="minorHAnsi"/>
        </w:rPr>
        <w:t xml:space="preserve"> zbud</w:t>
      </w:r>
      <w:r>
        <w:rPr>
          <w:rFonts w:cstheme="minorHAnsi"/>
        </w:rPr>
        <w:t>owany</w:t>
      </w:r>
      <w:r w:rsidRPr="00AE4D82">
        <w:rPr>
          <w:rFonts w:cstheme="minorHAnsi"/>
        </w:rPr>
        <w:t xml:space="preserve"> jako aplikacja internetowa na pojedynczej stronie, zadaniem biblioteki </w:t>
      </w:r>
      <w:proofErr w:type="spellStart"/>
      <w:r w:rsidRPr="00AE4D82">
        <w:rPr>
          <w:rFonts w:cstheme="minorHAnsi"/>
        </w:rPr>
        <w:t>AngularJS</w:t>
      </w:r>
      <w:proofErr w:type="spellEnd"/>
      <w:r w:rsidRPr="00AE4D82">
        <w:rPr>
          <w:rFonts w:cstheme="minorHAnsi"/>
        </w:rPr>
        <w:t xml:space="preserve"> jest wdrożenie wzorca Model </w:t>
      </w:r>
      <w:proofErr w:type="spellStart"/>
      <w:r w:rsidRPr="00AE4D82">
        <w:rPr>
          <w:rFonts w:cstheme="minorHAnsi"/>
        </w:rPr>
        <w:t>View</w:t>
      </w:r>
      <w:proofErr w:type="spellEnd"/>
      <w:r w:rsidRPr="00AE4D82">
        <w:rPr>
          <w:rFonts w:cstheme="minorHAnsi"/>
        </w:rPr>
        <w:t xml:space="preserve"> Controller (MVC).</w:t>
      </w:r>
    </w:p>
    <w:p w14:paraId="10244FC0" w14:textId="77777777" w:rsidR="000870AE" w:rsidRPr="004D2021" w:rsidRDefault="000870AE" w:rsidP="00D02443">
      <w:pPr>
        <w:pStyle w:val="Nagwek2"/>
        <w:numPr>
          <w:ilvl w:val="0"/>
          <w:numId w:val="33"/>
        </w:numPr>
        <w:spacing w:before="0" w:after="120" w:line="240" w:lineRule="auto"/>
        <w:ind w:left="432" w:hanging="432"/>
        <w:rPr>
          <w:rFonts w:ascii="Calibri" w:hAnsi="Calibri" w:cs="Calibri"/>
          <w:sz w:val="22"/>
          <w:szCs w:val="22"/>
        </w:rPr>
      </w:pPr>
      <w:bookmarkStart w:id="46" w:name="_Toc169002639"/>
      <w:proofErr w:type="spellStart"/>
      <w:r w:rsidRPr="004D2021">
        <w:rPr>
          <w:rFonts w:ascii="Calibri" w:hAnsi="Calibri" w:cs="Calibri"/>
          <w:sz w:val="22"/>
          <w:szCs w:val="22"/>
        </w:rPr>
        <w:t>PostgreSQL</w:t>
      </w:r>
      <w:bookmarkEnd w:id="46"/>
      <w:proofErr w:type="spellEnd"/>
    </w:p>
    <w:p w14:paraId="5C143C8F" w14:textId="77777777" w:rsidR="000870AE" w:rsidRPr="004D2021" w:rsidRDefault="000870AE" w:rsidP="000870AE">
      <w:pPr>
        <w:spacing w:after="120" w:line="240" w:lineRule="auto"/>
      </w:pPr>
      <w:r w:rsidRPr="00AE4D82">
        <w:rPr>
          <w:rFonts w:cstheme="minorHAnsi"/>
        </w:rPr>
        <w:t xml:space="preserve">Baza danych </w:t>
      </w:r>
      <w:r>
        <w:rPr>
          <w:rFonts w:cstheme="minorHAnsi"/>
        </w:rPr>
        <w:t xml:space="preserve">Systemu PUE </w:t>
      </w:r>
      <w:r w:rsidRPr="00AE4D82">
        <w:rPr>
          <w:rFonts w:cstheme="minorHAnsi"/>
        </w:rPr>
        <w:t xml:space="preserve">zlokalizowana jest na silniku relacyjnych baz danych </w:t>
      </w:r>
      <w:proofErr w:type="spellStart"/>
      <w:r w:rsidRPr="00AE4D82">
        <w:rPr>
          <w:rFonts w:cstheme="minorHAnsi"/>
        </w:rPr>
        <w:t>PostgreSQL</w:t>
      </w:r>
      <w:proofErr w:type="spellEnd"/>
      <w:r w:rsidRPr="00AE4D82">
        <w:rPr>
          <w:rFonts w:cstheme="minorHAnsi"/>
        </w:rPr>
        <w:t xml:space="preserve">. Obecnie do obsługi </w:t>
      </w:r>
      <w:r w:rsidRPr="004D2021">
        <w:t xml:space="preserve">systemu PUE UKE stosowany jest </w:t>
      </w:r>
      <w:proofErr w:type="spellStart"/>
      <w:r w:rsidRPr="004D2021">
        <w:t>PostgreSQL</w:t>
      </w:r>
      <w:proofErr w:type="spellEnd"/>
      <w:r w:rsidRPr="004D2021">
        <w:t xml:space="preserve"> w wersji 10.0.</w:t>
      </w:r>
    </w:p>
    <w:p w14:paraId="0F64228D" w14:textId="77777777" w:rsidR="000870AE" w:rsidRPr="004D2021" w:rsidRDefault="000870AE" w:rsidP="00D02443">
      <w:pPr>
        <w:pStyle w:val="Nagwek2"/>
        <w:numPr>
          <w:ilvl w:val="0"/>
          <w:numId w:val="33"/>
        </w:numPr>
        <w:spacing w:before="0" w:after="120" w:line="240" w:lineRule="auto"/>
        <w:ind w:left="432" w:hanging="432"/>
        <w:rPr>
          <w:rFonts w:ascii="Calibri" w:hAnsi="Calibri" w:cs="Calibri"/>
          <w:sz w:val="22"/>
          <w:szCs w:val="22"/>
        </w:rPr>
      </w:pPr>
      <w:bookmarkStart w:id="47" w:name="_Toc169002640"/>
      <w:r w:rsidRPr="004D2021">
        <w:rPr>
          <w:rFonts w:ascii="Calibri" w:hAnsi="Calibri" w:cs="Calibri"/>
          <w:sz w:val="22"/>
          <w:szCs w:val="22"/>
        </w:rPr>
        <w:t>System operacyjny Windows Server</w:t>
      </w:r>
      <w:bookmarkEnd w:id="47"/>
    </w:p>
    <w:p w14:paraId="0F8E4495" w14:textId="0B278B40" w:rsidR="000870AE" w:rsidRPr="00AE4D82" w:rsidRDefault="000870AE" w:rsidP="000870AE">
      <w:pPr>
        <w:spacing w:after="120" w:line="240" w:lineRule="auto"/>
        <w:rPr>
          <w:rFonts w:cstheme="minorHAnsi"/>
        </w:rPr>
      </w:pPr>
      <w:proofErr w:type="spellStart"/>
      <w:r w:rsidRPr="00AE4D82">
        <w:rPr>
          <w:rFonts w:cstheme="minorHAnsi"/>
        </w:rPr>
        <w:t>Frontend</w:t>
      </w:r>
      <w:proofErr w:type="spellEnd"/>
      <w:r w:rsidRPr="00AE4D82">
        <w:rPr>
          <w:rFonts w:cstheme="minorHAnsi"/>
        </w:rPr>
        <w:t xml:space="preserve"> oraz </w:t>
      </w:r>
      <w:proofErr w:type="spellStart"/>
      <w:r w:rsidRPr="00AE4D82">
        <w:rPr>
          <w:rFonts w:cstheme="minorHAnsi"/>
        </w:rPr>
        <w:t>backend</w:t>
      </w:r>
      <w:proofErr w:type="spellEnd"/>
      <w:r w:rsidRPr="00AE4D82">
        <w:rPr>
          <w:rFonts w:cstheme="minorHAnsi"/>
        </w:rPr>
        <w:t xml:space="preserve"> </w:t>
      </w:r>
      <w:r>
        <w:rPr>
          <w:rFonts w:cstheme="minorHAnsi"/>
        </w:rPr>
        <w:t xml:space="preserve">Systemu </w:t>
      </w:r>
      <w:r w:rsidRPr="00AE4D82">
        <w:rPr>
          <w:rFonts w:cstheme="minorHAnsi"/>
        </w:rPr>
        <w:t>PU</w:t>
      </w:r>
      <w:r>
        <w:rPr>
          <w:rFonts w:cstheme="minorHAnsi"/>
        </w:rPr>
        <w:t xml:space="preserve">E </w:t>
      </w:r>
      <w:r w:rsidRPr="00AE4D82">
        <w:rPr>
          <w:rFonts w:cstheme="minorHAnsi"/>
        </w:rPr>
        <w:t xml:space="preserve">wraz z komponentami niezbędnymi do </w:t>
      </w:r>
      <w:r w:rsidR="00BC53E7">
        <w:rPr>
          <w:rFonts w:cstheme="minorHAnsi"/>
        </w:rPr>
        <w:t>ich</w:t>
      </w:r>
      <w:r w:rsidRPr="00AE4D82">
        <w:rPr>
          <w:rFonts w:cstheme="minorHAnsi"/>
        </w:rPr>
        <w:t xml:space="preserve"> funkcjonowania zlokalizowany jest na dedykowanych s</w:t>
      </w:r>
      <w:r>
        <w:rPr>
          <w:rFonts w:cstheme="minorHAnsi"/>
        </w:rPr>
        <w:t xml:space="preserve">erwerach wirtualnych. System PUE </w:t>
      </w:r>
      <w:r w:rsidRPr="00AE4D82">
        <w:rPr>
          <w:rFonts w:cstheme="minorHAnsi"/>
        </w:rPr>
        <w:t>nie współdzieli serwerów wirtualnych z innym systemem.</w:t>
      </w:r>
    </w:p>
    <w:p w14:paraId="5FE9B4EF" w14:textId="77777777" w:rsidR="000870AE" w:rsidRPr="004D2021" w:rsidRDefault="000870AE" w:rsidP="00D02443">
      <w:pPr>
        <w:pStyle w:val="Nagwek2"/>
        <w:numPr>
          <w:ilvl w:val="0"/>
          <w:numId w:val="33"/>
        </w:numPr>
        <w:spacing w:before="0" w:after="120" w:line="240" w:lineRule="auto"/>
        <w:ind w:left="432" w:hanging="432"/>
        <w:rPr>
          <w:rFonts w:ascii="Calibri" w:hAnsi="Calibri" w:cs="Calibri"/>
          <w:sz w:val="22"/>
          <w:szCs w:val="22"/>
        </w:rPr>
      </w:pPr>
      <w:bookmarkStart w:id="48" w:name="_Toc169002641"/>
      <w:r w:rsidRPr="004D2021">
        <w:rPr>
          <w:rFonts w:ascii="Calibri" w:hAnsi="Calibri" w:cs="Calibri"/>
          <w:sz w:val="22"/>
          <w:szCs w:val="22"/>
        </w:rPr>
        <w:t xml:space="preserve">Linux </w:t>
      </w:r>
      <w:proofErr w:type="spellStart"/>
      <w:r w:rsidRPr="004D2021">
        <w:rPr>
          <w:rFonts w:ascii="Calibri" w:hAnsi="Calibri" w:cs="Calibri"/>
          <w:sz w:val="22"/>
          <w:szCs w:val="22"/>
        </w:rPr>
        <w:t>Debian</w:t>
      </w:r>
      <w:bookmarkEnd w:id="48"/>
      <w:proofErr w:type="spellEnd"/>
    </w:p>
    <w:p w14:paraId="23CF267E" w14:textId="77777777" w:rsidR="000870AE" w:rsidRDefault="000870AE" w:rsidP="000870AE">
      <w:pPr>
        <w:spacing w:after="120" w:line="240" w:lineRule="auto"/>
        <w:rPr>
          <w:rFonts w:cstheme="minorHAnsi"/>
        </w:rPr>
      </w:pPr>
      <w:r w:rsidRPr="00AE4D82">
        <w:rPr>
          <w:rFonts w:cstheme="minorHAnsi"/>
        </w:rPr>
        <w:t xml:space="preserve">Baza danych </w:t>
      </w:r>
      <w:r>
        <w:rPr>
          <w:rFonts w:cstheme="minorHAnsi"/>
        </w:rPr>
        <w:t xml:space="preserve">Systemu PUE </w:t>
      </w:r>
      <w:r w:rsidRPr="00AE4D82">
        <w:rPr>
          <w:rFonts w:cstheme="minorHAnsi"/>
        </w:rPr>
        <w:t>wraz z komponentami niezbędnymi do jej funkcjonowania zlokalizowana jest na dedykowanych serwerach wirtualnych</w:t>
      </w:r>
      <w:r>
        <w:rPr>
          <w:rFonts w:cstheme="minorHAnsi"/>
        </w:rPr>
        <w:t>. Serwery baz danych Systemu PUE</w:t>
      </w:r>
      <w:r w:rsidRPr="00AE4D82">
        <w:rPr>
          <w:rFonts w:cstheme="minorHAnsi"/>
        </w:rPr>
        <w:t xml:space="preserve"> nie współdzielą zasobów wirtualnych z bazą innego systemu.</w:t>
      </w:r>
    </w:p>
    <w:p w14:paraId="5D04784D" w14:textId="77777777" w:rsidR="00C03A65" w:rsidRDefault="00354595" w:rsidP="00C03A65">
      <w:pPr>
        <w:pStyle w:val="Nagwek1"/>
        <w:numPr>
          <w:ilvl w:val="0"/>
          <w:numId w:val="0"/>
        </w:numPr>
        <w:rPr>
          <w:sz w:val="22"/>
          <w:szCs w:val="22"/>
        </w:rPr>
      </w:pPr>
      <w:r>
        <w:rPr>
          <w:sz w:val="22"/>
          <w:szCs w:val="22"/>
        </w:rPr>
        <w:t>Współpraca Systemu PUE z systemami zewnętrznymi:</w:t>
      </w:r>
    </w:p>
    <w:p w14:paraId="0F881B96" w14:textId="77777777" w:rsidR="00354595" w:rsidRDefault="00354595" w:rsidP="00354595">
      <w:pPr>
        <w:spacing w:after="120"/>
      </w:pPr>
      <w:r>
        <w:t xml:space="preserve">System PUE współpracuje z istniejącymi wewnętrznymi systemami Zamawiającego </w:t>
      </w:r>
    </w:p>
    <w:p w14:paraId="7396F566" w14:textId="77777777" w:rsidR="00354595" w:rsidRDefault="00354595" w:rsidP="00D02443">
      <w:pPr>
        <w:pStyle w:val="Akapitzlist"/>
        <w:numPr>
          <w:ilvl w:val="0"/>
          <w:numId w:val="36"/>
        </w:numPr>
        <w:spacing w:after="120"/>
      </w:pPr>
      <w:r>
        <w:t xml:space="preserve">UKE AD – usługa katalogowa Active Directory dostarczająca informacji o użytkownikach wewnętrznych UKE.  </w:t>
      </w:r>
    </w:p>
    <w:p w14:paraId="015134D5" w14:textId="4292E947" w:rsidR="00354595" w:rsidRDefault="00354595" w:rsidP="00D02443">
      <w:pPr>
        <w:numPr>
          <w:ilvl w:val="0"/>
          <w:numId w:val="35"/>
        </w:numPr>
        <w:spacing w:after="142" w:line="250" w:lineRule="auto"/>
        <w:ind w:right="16" w:hanging="360"/>
      </w:pPr>
      <w:r>
        <w:t>ESOD - Elektroniczny System Obiegu Dokumentów</w:t>
      </w:r>
      <w:r w:rsidR="00BC53E7">
        <w:t>.</w:t>
      </w:r>
      <w:r>
        <w:t xml:space="preserve"> </w:t>
      </w:r>
    </w:p>
    <w:p w14:paraId="23647CB6" w14:textId="77777777" w:rsidR="00354595" w:rsidRDefault="00354595" w:rsidP="00D02443">
      <w:pPr>
        <w:numPr>
          <w:ilvl w:val="0"/>
          <w:numId w:val="35"/>
        </w:numPr>
        <w:spacing w:after="166" w:line="250" w:lineRule="auto"/>
        <w:ind w:right="16" w:hanging="360"/>
      </w:pPr>
      <w:r w:rsidRPr="00E90C0F">
        <w:rPr>
          <w:lang w:val="en-US"/>
        </w:rPr>
        <w:t xml:space="preserve">Business Intelligence (Oracle BI, Tableau). </w:t>
      </w:r>
      <w:r>
        <w:t xml:space="preserve">Rozwiązania analityki biznesowej wykorzystywane w UKE. </w:t>
      </w:r>
    </w:p>
    <w:p w14:paraId="611127D6" w14:textId="77777777" w:rsidR="00354595" w:rsidRDefault="00354595" w:rsidP="00634AEC">
      <w:r>
        <w:t>Integracja Systemu PUE z systemami zewnętrznymi:</w:t>
      </w:r>
    </w:p>
    <w:p w14:paraId="6A321A4A" w14:textId="77777777" w:rsidR="00AB37F0" w:rsidRPr="00AE4D82" w:rsidRDefault="00AB37F0" w:rsidP="00AB37F0">
      <w:pPr>
        <w:spacing w:after="120" w:line="240" w:lineRule="auto"/>
        <w:rPr>
          <w:rFonts w:eastAsia="Calibri" w:cstheme="minorHAnsi"/>
        </w:rPr>
      </w:pPr>
      <w:r>
        <w:rPr>
          <w:rFonts w:eastAsia="Calibri" w:cstheme="minorHAnsi"/>
        </w:rPr>
        <w:t>System</w:t>
      </w:r>
      <w:r w:rsidRPr="00AE4D82">
        <w:rPr>
          <w:rFonts w:eastAsia="Calibri" w:cstheme="minorHAnsi"/>
        </w:rPr>
        <w:t xml:space="preserve"> PUE</w:t>
      </w:r>
      <w:r>
        <w:rPr>
          <w:rFonts w:eastAsia="Calibri" w:cstheme="minorHAnsi"/>
        </w:rPr>
        <w:t xml:space="preserve"> </w:t>
      </w:r>
      <w:r w:rsidRPr="00AE4D82">
        <w:rPr>
          <w:rFonts w:eastAsia="Calibri" w:cstheme="minorHAnsi"/>
        </w:rPr>
        <w:t>integruje się z następującymi systemami:</w:t>
      </w:r>
    </w:p>
    <w:p w14:paraId="1F276D70" w14:textId="77777777" w:rsidR="00AB37F0" w:rsidRPr="00AE4D82" w:rsidRDefault="00AB37F0" w:rsidP="00D02443">
      <w:pPr>
        <w:pStyle w:val="Akapitzlist"/>
        <w:numPr>
          <w:ilvl w:val="1"/>
          <w:numId w:val="37"/>
        </w:numPr>
        <w:spacing w:after="120"/>
        <w:ind w:right="0"/>
        <w:contextualSpacing w:val="0"/>
        <w:rPr>
          <w:rFonts w:eastAsia="Calibri" w:cstheme="minorHAnsi"/>
        </w:rPr>
      </w:pPr>
      <w:r w:rsidRPr="00AE4D82">
        <w:rPr>
          <w:rFonts w:eastAsia="Calibri" w:cstheme="minorHAnsi"/>
        </w:rPr>
        <w:t>API TERYT UKE - w ramach integracji, administrator systemu PUE wskazuje dane dostępowe do API systemu TERYT Głównego Urzędu Statystycznego, które system PUE pobiera i zapisuje kopię we własnej bazie.</w:t>
      </w:r>
    </w:p>
    <w:p w14:paraId="469E3263" w14:textId="25227A91" w:rsidR="00AB37F0" w:rsidRDefault="00AB37F0" w:rsidP="00D02443">
      <w:pPr>
        <w:pStyle w:val="Akapitzlist"/>
        <w:numPr>
          <w:ilvl w:val="1"/>
          <w:numId w:val="37"/>
        </w:numPr>
        <w:spacing w:after="120"/>
        <w:ind w:right="0"/>
        <w:contextualSpacing w:val="0"/>
        <w:rPr>
          <w:rFonts w:cstheme="minorHAnsi"/>
        </w:rPr>
      </w:pPr>
      <w:r w:rsidRPr="00AE4D82">
        <w:rPr>
          <w:rFonts w:eastAsia="Calibri" w:cstheme="minorHAnsi"/>
        </w:rPr>
        <w:lastRenderedPageBreak/>
        <w:t xml:space="preserve">REGON UKE - </w:t>
      </w:r>
      <w:r w:rsidRPr="00AE4D82">
        <w:rPr>
          <w:rFonts w:cstheme="minorHAnsi"/>
        </w:rPr>
        <w:t>Dostawca danych podmiotu występującego w rejestrze REGON na podstawie numeru NIP.</w:t>
      </w:r>
    </w:p>
    <w:p w14:paraId="36C4CB9E" w14:textId="02856A91" w:rsidR="006F41AC" w:rsidRPr="00AE4D82" w:rsidRDefault="006F41AC" w:rsidP="00D02443">
      <w:pPr>
        <w:pStyle w:val="Akapitzlist"/>
        <w:numPr>
          <w:ilvl w:val="1"/>
          <w:numId w:val="37"/>
        </w:numPr>
        <w:spacing w:after="120"/>
        <w:ind w:right="0"/>
        <w:contextualSpacing w:val="0"/>
        <w:rPr>
          <w:rFonts w:cstheme="minorHAnsi"/>
        </w:rPr>
      </w:pPr>
      <w:r>
        <w:rPr>
          <w:rFonts w:eastAsia="Calibri"/>
          <w:szCs w:val="22"/>
        </w:rPr>
        <w:t>Rejestry SR –</w:t>
      </w:r>
      <w:r>
        <w:rPr>
          <w:szCs w:val="22"/>
        </w:rPr>
        <w:t xml:space="preserve"> </w:t>
      </w:r>
      <w:proofErr w:type="spellStart"/>
      <w:r>
        <w:rPr>
          <w:szCs w:val="22"/>
        </w:rPr>
        <w:t>mikrousługa</w:t>
      </w:r>
      <w:proofErr w:type="spellEnd"/>
      <w:r>
        <w:rPr>
          <w:szCs w:val="22"/>
        </w:rPr>
        <w:t xml:space="preserve"> pobierania danych podmiotów na podstawie numerów NIP.</w:t>
      </w:r>
    </w:p>
    <w:p w14:paraId="3DFFCB7E" w14:textId="0715D74B" w:rsidR="00AB37F0" w:rsidRPr="00AE4D82" w:rsidRDefault="00AB37F0" w:rsidP="00D02443">
      <w:pPr>
        <w:pStyle w:val="Akapitzlist"/>
        <w:numPr>
          <w:ilvl w:val="1"/>
          <w:numId w:val="37"/>
        </w:numPr>
        <w:spacing w:after="120"/>
        <w:ind w:right="0"/>
        <w:contextualSpacing w:val="0"/>
        <w:rPr>
          <w:rFonts w:eastAsia="Calibri" w:cstheme="minorHAnsi"/>
        </w:rPr>
      </w:pPr>
      <w:r w:rsidRPr="00AE4D82">
        <w:rPr>
          <w:rFonts w:eastAsia="Calibri" w:cstheme="minorHAnsi"/>
        </w:rPr>
        <w:t>Krajowy Węzeł Identyfikacji Elektronicznej – z którym łączy się moduł SSO</w:t>
      </w:r>
      <w:r w:rsidR="00BC53E7">
        <w:rPr>
          <w:rFonts w:eastAsia="Calibri" w:cstheme="minorHAnsi"/>
        </w:rPr>
        <w:t>.</w:t>
      </w:r>
    </w:p>
    <w:p w14:paraId="192E7E36" w14:textId="77777777" w:rsidR="00AB37F0" w:rsidRPr="00AE4D82" w:rsidRDefault="00AB37F0" w:rsidP="00D02443">
      <w:pPr>
        <w:pStyle w:val="Akapitzlist"/>
        <w:numPr>
          <w:ilvl w:val="1"/>
          <w:numId w:val="37"/>
        </w:numPr>
        <w:spacing w:after="120"/>
        <w:ind w:right="0"/>
        <w:contextualSpacing w:val="0"/>
        <w:rPr>
          <w:rFonts w:eastAsia="Calibri" w:cstheme="minorHAnsi"/>
        </w:rPr>
      </w:pPr>
      <w:r w:rsidRPr="00AE4D82">
        <w:rPr>
          <w:rFonts w:eastAsia="Calibri" w:cstheme="minorHAnsi"/>
        </w:rPr>
        <w:t xml:space="preserve">Profil zaufany. </w:t>
      </w:r>
    </w:p>
    <w:p w14:paraId="27ACA480" w14:textId="77777777" w:rsidR="00AB37F0" w:rsidRPr="00AE4D82" w:rsidRDefault="00AB37F0" w:rsidP="00D02443">
      <w:pPr>
        <w:pStyle w:val="Akapitzlist"/>
        <w:numPr>
          <w:ilvl w:val="1"/>
          <w:numId w:val="37"/>
        </w:numPr>
        <w:spacing w:after="120"/>
        <w:ind w:right="0"/>
        <w:contextualSpacing w:val="0"/>
        <w:rPr>
          <w:rFonts w:eastAsia="Calibri" w:cstheme="minorHAnsi"/>
        </w:rPr>
      </w:pPr>
      <w:r w:rsidRPr="00AE4D82">
        <w:rPr>
          <w:rFonts w:eastAsia="Calibri" w:cstheme="minorHAnsi"/>
        </w:rPr>
        <w:t>Dostawca usługi płatności internetowych.</w:t>
      </w:r>
    </w:p>
    <w:p w14:paraId="252F95E6" w14:textId="77777777" w:rsidR="00AB37F0" w:rsidRPr="00AE4D82" w:rsidRDefault="00AB37F0" w:rsidP="00D02443">
      <w:pPr>
        <w:pStyle w:val="Akapitzlist"/>
        <w:numPr>
          <w:ilvl w:val="1"/>
          <w:numId w:val="37"/>
        </w:numPr>
        <w:spacing w:after="120"/>
        <w:ind w:right="0"/>
        <w:contextualSpacing w:val="0"/>
        <w:rPr>
          <w:rFonts w:eastAsia="Calibri" w:cstheme="minorHAnsi"/>
        </w:rPr>
      </w:pPr>
      <w:r w:rsidRPr="00AE4D82">
        <w:rPr>
          <w:rFonts w:cstheme="minorHAnsi"/>
        </w:rPr>
        <w:t>ESOD – Elektroniczny System Obiegu Dokumentów.</w:t>
      </w:r>
    </w:p>
    <w:p w14:paraId="2D965267" w14:textId="176D2020" w:rsidR="00AB37F0" w:rsidRPr="00AE4D82" w:rsidRDefault="00AB37F0" w:rsidP="00D02443">
      <w:pPr>
        <w:pStyle w:val="Akapitzlist"/>
        <w:numPr>
          <w:ilvl w:val="1"/>
          <w:numId w:val="37"/>
        </w:numPr>
        <w:spacing w:after="120"/>
        <w:ind w:right="0"/>
        <w:contextualSpacing w:val="0"/>
        <w:rPr>
          <w:rFonts w:cstheme="minorHAnsi"/>
        </w:rPr>
      </w:pPr>
      <w:r w:rsidRPr="00AE4D82">
        <w:rPr>
          <w:rFonts w:cstheme="minorHAnsi"/>
        </w:rPr>
        <w:t xml:space="preserve">Business </w:t>
      </w:r>
      <w:proofErr w:type="spellStart"/>
      <w:r w:rsidRPr="00AE4D82">
        <w:rPr>
          <w:rFonts w:cstheme="minorHAnsi"/>
        </w:rPr>
        <w:t>Intelligence</w:t>
      </w:r>
      <w:proofErr w:type="spellEnd"/>
      <w:r w:rsidRPr="00AE4D82">
        <w:rPr>
          <w:rFonts w:cstheme="minorHAnsi"/>
        </w:rPr>
        <w:t xml:space="preserve"> </w:t>
      </w:r>
      <w:r w:rsidR="009C13B7">
        <w:rPr>
          <w:rFonts w:cstheme="minorHAnsi"/>
        </w:rPr>
        <w:t>(</w:t>
      </w:r>
      <w:r w:rsidRPr="00AE4D82">
        <w:rPr>
          <w:rFonts w:cstheme="minorHAnsi"/>
        </w:rPr>
        <w:t>Oracle</w:t>
      </w:r>
      <w:r w:rsidR="009C13B7">
        <w:rPr>
          <w:rFonts w:cstheme="minorHAnsi"/>
        </w:rPr>
        <w:t xml:space="preserve"> BI,</w:t>
      </w:r>
      <w:r w:rsidRPr="00AE4D82">
        <w:rPr>
          <w:rFonts w:cstheme="minorHAnsi"/>
        </w:rPr>
        <w:t xml:space="preserve"> Tableau</w:t>
      </w:r>
      <w:r w:rsidR="009C13B7">
        <w:rPr>
          <w:rFonts w:cstheme="minorHAnsi"/>
        </w:rPr>
        <w:t>)</w:t>
      </w:r>
      <w:r w:rsidRPr="00AE4D82">
        <w:rPr>
          <w:rFonts w:cstheme="minorHAnsi"/>
        </w:rPr>
        <w:t>.</w:t>
      </w:r>
    </w:p>
    <w:p w14:paraId="7AE3F595" w14:textId="77777777" w:rsidR="00AB37F0" w:rsidRPr="00AE4D82" w:rsidRDefault="00AB37F0" w:rsidP="00D02443">
      <w:pPr>
        <w:pStyle w:val="Akapitzlist"/>
        <w:numPr>
          <w:ilvl w:val="1"/>
          <w:numId w:val="37"/>
        </w:numPr>
        <w:spacing w:after="120"/>
        <w:ind w:right="0"/>
        <w:contextualSpacing w:val="0"/>
        <w:rPr>
          <w:rFonts w:eastAsia="Calibri" w:cstheme="minorHAnsi"/>
        </w:rPr>
      </w:pPr>
      <w:r w:rsidRPr="00AE4D82">
        <w:rPr>
          <w:rFonts w:eastAsia="Calibri" w:cstheme="minorHAnsi"/>
        </w:rPr>
        <w:t>CSU (Centralny System Uwierzytelniania UKE), zbudowany w oparciu o oprogramowanie WSO2 Identity Server (WSO2IS).</w:t>
      </w:r>
    </w:p>
    <w:p w14:paraId="16514FDD" w14:textId="77777777" w:rsidR="00AB37F0" w:rsidRDefault="00AB37F0" w:rsidP="00D02443">
      <w:pPr>
        <w:pStyle w:val="Akapitzlist"/>
        <w:numPr>
          <w:ilvl w:val="1"/>
          <w:numId w:val="37"/>
        </w:numPr>
        <w:spacing w:after="120"/>
        <w:ind w:right="0"/>
        <w:contextualSpacing w:val="0"/>
        <w:rPr>
          <w:rFonts w:eastAsia="Calibri" w:cstheme="minorHAnsi"/>
        </w:rPr>
      </w:pPr>
      <w:r w:rsidRPr="00AE4D82">
        <w:rPr>
          <w:rFonts w:eastAsia="Calibri" w:cstheme="minorHAnsi"/>
        </w:rPr>
        <w:t>CBO  (Centrala Baza Organizacji UKE), przechowująca informacje o organizacjach, powiązanych z tymi organizacjami użytkownikach oraz uprawnieniami tych użytkowników w ramach danej organizacji.</w:t>
      </w:r>
    </w:p>
    <w:p w14:paraId="48719924" w14:textId="77777777" w:rsidR="00354595" w:rsidRDefault="00AB37F0" w:rsidP="00634AEC">
      <w:r>
        <w:t>Przepływy między systemami w Systemie PUE</w:t>
      </w:r>
    </w:p>
    <w:tbl>
      <w:tblPr>
        <w:tblStyle w:val="TableGrid"/>
        <w:tblW w:w="9614" w:type="dxa"/>
        <w:tblInd w:w="12" w:type="dxa"/>
        <w:tblCellMar>
          <w:top w:w="34" w:type="dxa"/>
          <w:left w:w="106" w:type="dxa"/>
          <w:right w:w="39" w:type="dxa"/>
        </w:tblCellMar>
        <w:tblLook w:val="04A0" w:firstRow="1" w:lastRow="0" w:firstColumn="1" w:lastColumn="0" w:noHBand="0" w:noVBand="1"/>
      </w:tblPr>
      <w:tblGrid>
        <w:gridCol w:w="479"/>
        <w:gridCol w:w="1597"/>
        <w:gridCol w:w="1595"/>
        <w:gridCol w:w="1897"/>
        <w:gridCol w:w="1499"/>
        <w:gridCol w:w="1189"/>
        <w:gridCol w:w="1391"/>
      </w:tblGrid>
      <w:tr w:rsidR="00AB37F0" w14:paraId="340E5F74" w14:textId="77777777" w:rsidTr="006F41AC">
        <w:trPr>
          <w:trHeight w:val="827"/>
        </w:trPr>
        <w:tc>
          <w:tcPr>
            <w:tcW w:w="446" w:type="dxa"/>
            <w:tcBorders>
              <w:top w:val="single" w:sz="8" w:space="0" w:color="000000"/>
              <w:left w:val="single" w:sz="8" w:space="0" w:color="000000"/>
              <w:bottom w:val="single" w:sz="8" w:space="0" w:color="000000"/>
              <w:right w:val="single" w:sz="8" w:space="0" w:color="000000"/>
            </w:tcBorders>
            <w:shd w:val="clear" w:color="auto" w:fill="E7E6E6"/>
            <w:vAlign w:val="center"/>
          </w:tcPr>
          <w:p w14:paraId="490CDB56" w14:textId="77777777" w:rsidR="00AB37F0" w:rsidRDefault="00AB37F0" w:rsidP="00155A85">
            <w:pPr>
              <w:spacing w:line="259" w:lineRule="auto"/>
              <w:ind w:right="69"/>
              <w:jc w:val="center"/>
            </w:pPr>
            <w:r>
              <w:rPr>
                <w:rFonts w:ascii="Calibri" w:eastAsia="Calibri" w:hAnsi="Calibri"/>
                <w:b/>
                <w:sz w:val="18"/>
              </w:rPr>
              <w:t>Lp.</w:t>
            </w:r>
            <w:r>
              <w:rPr>
                <w:sz w:val="18"/>
              </w:rPr>
              <w:t xml:space="preserve"> </w:t>
            </w:r>
            <w:r>
              <w:t xml:space="preserve"> </w:t>
            </w:r>
          </w:p>
        </w:tc>
        <w:tc>
          <w:tcPr>
            <w:tcW w:w="1597" w:type="dxa"/>
            <w:tcBorders>
              <w:top w:val="single" w:sz="8" w:space="0" w:color="000000"/>
              <w:left w:val="single" w:sz="8" w:space="0" w:color="000000"/>
              <w:bottom w:val="single" w:sz="8" w:space="0" w:color="000000"/>
              <w:right w:val="single" w:sz="8" w:space="0" w:color="000000"/>
            </w:tcBorders>
            <w:shd w:val="clear" w:color="auto" w:fill="E7E6E6"/>
            <w:vAlign w:val="center"/>
          </w:tcPr>
          <w:p w14:paraId="0D47433E" w14:textId="77777777" w:rsidR="00AB37F0" w:rsidRDefault="00AB37F0" w:rsidP="00155A85">
            <w:pPr>
              <w:spacing w:line="259" w:lineRule="auto"/>
              <w:ind w:left="19"/>
              <w:jc w:val="left"/>
            </w:pPr>
            <w:r>
              <w:rPr>
                <w:rFonts w:ascii="Calibri" w:eastAsia="Calibri" w:hAnsi="Calibri"/>
                <w:b/>
                <w:sz w:val="18"/>
              </w:rPr>
              <w:t>System źródłowy</w:t>
            </w:r>
            <w:r>
              <w:rPr>
                <w:sz w:val="18"/>
              </w:rPr>
              <w:t xml:space="preserve"> </w:t>
            </w:r>
            <w:r>
              <w:t xml:space="preserve"> </w:t>
            </w:r>
          </w:p>
        </w:tc>
        <w:tc>
          <w:tcPr>
            <w:tcW w:w="1595" w:type="dxa"/>
            <w:tcBorders>
              <w:top w:val="single" w:sz="8" w:space="0" w:color="000000"/>
              <w:left w:val="single" w:sz="8" w:space="0" w:color="000000"/>
              <w:bottom w:val="single" w:sz="8" w:space="0" w:color="000000"/>
              <w:right w:val="single" w:sz="8" w:space="0" w:color="000000"/>
            </w:tcBorders>
            <w:shd w:val="clear" w:color="auto" w:fill="E7E6E6"/>
            <w:vAlign w:val="center"/>
          </w:tcPr>
          <w:p w14:paraId="01EB6291" w14:textId="77777777" w:rsidR="00AB37F0" w:rsidRDefault="00AB37F0" w:rsidP="00155A85">
            <w:pPr>
              <w:spacing w:line="259" w:lineRule="auto"/>
              <w:ind w:right="12"/>
              <w:jc w:val="center"/>
            </w:pPr>
            <w:r>
              <w:rPr>
                <w:rFonts w:ascii="Calibri" w:eastAsia="Calibri" w:hAnsi="Calibri"/>
                <w:b/>
                <w:sz w:val="18"/>
              </w:rPr>
              <w:t>System docelowy</w:t>
            </w:r>
            <w:r>
              <w:rPr>
                <w:sz w:val="18"/>
              </w:rPr>
              <w:t xml:space="preserve"> </w:t>
            </w:r>
            <w:r>
              <w:t xml:space="preserve"> </w:t>
            </w:r>
          </w:p>
        </w:tc>
        <w:tc>
          <w:tcPr>
            <w:tcW w:w="1897" w:type="dxa"/>
            <w:tcBorders>
              <w:top w:val="single" w:sz="8" w:space="0" w:color="000000"/>
              <w:left w:val="single" w:sz="8" w:space="0" w:color="000000"/>
              <w:bottom w:val="single" w:sz="8" w:space="0" w:color="000000"/>
              <w:right w:val="single" w:sz="8" w:space="0" w:color="000000"/>
            </w:tcBorders>
            <w:shd w:val="clear" w:color="auto" w:fill="E7E6E6"/>
            <w:vAlign w:val="center"/>
          </w:tcPr>
          <w:p w14:paraId="3E30FB44" w14:textId="77777777" w:rsidR="00AB37F0" w:rsidRDefault="00AB37F0" w:rsidP="00155A85">
            <w:pPr>
              <w:spacing w:line="259" w:lineRule="auto"/>
              <w:jc w:val="center"/>
            </w:pPr>
            <w:r>
              <w:rPr>
                <w:rFonts w:ascii="Calibri" w:eastAsia="Calibri" w:hAnsi="Calibri"/>
                <w:b/>
                <w:sz w:val="18"/>
              </w:rPr>
              <w:t>Zakres wymienianych danych</w:t>
            </w:r>
            <w:r>
              <w:rPr>
                <w:sz w:val="18"/>
              </w:rPr>
              <w:t xml:space="preserve"> </w:t>
            </w:r>
            <w:r>
              <w:t xml:space="preserve"> </w:t>
            </w:r>
          </w:p>
        </w:tc>
        <w:tc>
          <w:tcPr>
            <w:tcW w:w="1499" w:type="dxa"/>
            <w:tcBorders>
              <w:top w:val="single" w:sz="8" w:space="0" w:color="000000"/>
              <w:left w:val="single" w:sz="8" w:space="0" w:color="000000"/>
              <w:bottom w:val="single" w:sz="8" w:space="0" w:color="000000"/>
              <w:right w:val="single" w:sz="8" w:space="0" w:color="000000"/>
            </w:tcBorders>
            <w:shd w:val="clear" w:color="auto" w:fill="E7E6E6"/>
          </w:tcPr>
          <w:p w14:paraId="78242815" w14:textId="77777777" w:rsidR="00AB37F0" w:rsidRDefault="00AB37F0" w:rsidP="00155A85">
            <w:pPr>
              <w:spacing w:line="259" w:lineRule="auto"/>
              <w:jc w:val="center"/>
            </w:pPr>
            <w:r>
              <w:rPr>
                <w:rFonts w:ascii="Calibri" w:eastAsia="Calibri" w:hAnsi="Calibri"/>
                <w:b/>
                <w:sz w:val="18"/>
              </w:rPr>
              <w:t>Sposób wymiany danych</w:t>
            </w:r>
            <w:r>
              <w:rPr>
                <w:sz w:val="18"/>
              </w:rPr>
              <w:t xml:space="preserve"> </w:t>
            </w:r>
            <w:r>
              <w:t xml:space="preserve"> </w:t>
            </w:r>
          </w:p>
        </w:tc>
        <w:tc>
          <w:tcPr>
            <w:tcW w:w="1189" w:type="dxa"/>
            <w:tcBorders>
              <w:top w:val="single" w:sz="8" w:space="0" w:color="000000"/>
              <w:left w:val="single" w:sz="8" w:space="0" w:color="000000"/>
              <w:bottom w:val="single" w:sz="8" w:space="0" w:color="000000"/>
              <w:right w:val="single" w:sz="8" w:space="0" w:color="000000"/>
            </w:tcBorders>
            <w:shd w:val="clear" w:color="auto" w:fill="E7E6E6"/>
            <w:vAlign w:val="center"/>
          </w:tcPr>
          <w:p w14:paraId="1E22B04E" w14:textId="77777777" w:rsidR="00AB37F0" w:rsidRDefault="00AB37F0" w:rsidP="00155A85">
            <w:pPr>
              <w:spacing w:line="259" w:lineRule="auto"/>
              <w:jc w:val="center"/>
            </w:pPr>
            <w:r>
              <w:rPr>
                <w:rFonts w:ascii="Calibri" w:eastAsia="Calibri" w:hAnsi="Calibri"/>
                <w:b/>
                <w:sz w:val="18"/>
              </w:rPr>
              <w:t>Typ modyfikacji</w:t>
            </w:r>
            <w:r>
              <w:t xml:space="preserve"> </w:t>
            </w:r>
          </w:p>
        </w:tc>
        <w:tc>
          <w:tcPr>
            <w:tcW w:w="1391" w:type="dxa"/>
            <w:tcBorders>
              <w:top w:val="single" w:sz="8" w:space="0" w:color="000000"/>
              <w:left w:val="single" w:sz="8" w:space="0" w:color="000000"/>
              <w:bottom w:val="single" w:sz="8" w:space="0" w:color="000000"/>
              <w:right w:val="single" w:sz="8" w:space="0" w:color="000000"/>
            </w:tcBorders>
            <w:shd w:val="clear" w:color="auto" w:fill="E7E6E6"/>
          </w:tcPr>
          <w:p w14:paraId="33D271C9" w14:textId="77777777" w:rsidR="00AB37F0" w:rsidRDefault="00AB37F0" w:rsidP="00155A85">
            <w:pPr>
              <w:spacing w:line="259" w:lineRule="auto"/>
              <w:ind w:right="67"/>
              <w:jc w:val="center"/>
            </w:pPr>
            <w:r>
              <w:rPr>
                <w:rFonts w:ascii="Calibri" w:eastAsia="Calibri" w:hAnsi="Calibri"/>
                <w:b/>
                <w:sz w:val="18"/>
              </w:rPr>
              <w:t xml:space="preserve">Typ </w:t>
            </w:r>
          </w:p>
          <w:p w14:paraId="2B63F081" w14:textId="77777777" w:rsidR="00AB37F0" w:rsidRDefault="00AB37F0" w:rsidP="00155A85">
            <w:pPr>
              <w:spacing w:line="259" w:lineRule="auto"/>
              <w:ind w:right="50"/>
              <w:jc w:val="center"/>
            </w:pPr>
            <w:r>
              <w:rPr>
                <w:rFonts w:ascii="Calibri" w:eastAsia="Calibri" w:hAnsi="Calibri"/>
                <w:b/>
                <w:sz w:val="18"/>
              </w:rPr>
              <w:t>Interfejs u</w:t>
            </w:r>
            <w:r>
              <w:rPr>
                <w:sz w:val="18"/>
              </w:rPr>
              <w:t xml:space="preserve"> </w:t>
            </w:r>
            <w:r>
              <w:t xml:space="preserve"> </w:t>
            </w:r>
          </w:p>
        </w:tc>
      </w:tr>
      <w:tr w:rsidR="00AB37F0" w14:paraId="57015AA8" w14:textId="77777777" w:rsidTr="006F41AC">
        <w:trPr>
          <w:trHeight w:val="1296"/>
        </w:trPr>
        <w:tc>
          <w:tcPr>
            <w:tcW w:w="446" w:type="dxa"/>
            <w:tcBorders>
              <w:top w:val="single" w:sz="8" w:space="0" w:color="000000"/>
              <w:left w:val="single" w:sz="8" w:space="0" w:color="000000"/>
              <w:bottom w:val="single" w:sz="8" w:space="0" w:color="000000"/>
              <w:right w:val="single" w:sz="8" w:space="0" w:color="000000"/>
            </w:tcBorders>
          </w:tcPr>
          <w:p w14:paraId="2670AFC5" w14:textId="77777777" w:rsidR="00AB37F0" w:rsidRDefault="00AB37F0" w:rsidP="00155A85">
            <w:pPr>
              <w:spacing w:line="259" w:lineRule="auto"/>
              <w:jc w:val="left"/>
            </w:pPr>
            <w:r>
              <w:rPr>
                <w:sz w:val="18"/>
              </w:rPr>
              <w:t xml:space="preserve"> 1</w:t>
            </w:r>
            <w:r>
              <w:t xml:space="preserve"> </w:t>
            </w:r>
          </w:p>
        </w:tc>
        <w:tc>
          <w:tcPr>
            <w:tcW w:w="1597" w:type="dxa"/>
            <w:tcBorders>
              <w:top w:val="single" w:sz="8" w:space="0" w:color="000000"/>
              <w:left w:val="single" w:sz="8" w:space="0" w:color="000000"/>
              <w:bottom w:val="single" w:sz="8" w:space="0" w:color="000000"/>
              <w:right w:val="single" w:sz="8" w:space="0" w:color="000000"/>
            </w:tcBorders>
          </w:tcPr>
          <w:p w14:paraId="4C13EF1C" w14:textId="77777777" w:rsidR="00AB37F0" w:rsidRDefault="00AB37F0" w:rsidP="00155A85">
            <w:pPr>
              <w:spacing w:line="259" w:lineRule="auto"/>
              <w:ind w:left="2"/>
              <w:jc w:val="left"/>
            </w:pPr>
            <w:r>
              <w:rPr>
                <w:sz w:val="18"/>
              </w:rPr>
              <w:t xml:space="preserve">Platforma Usług Elektronicznych </w:t>
            </w:r>
            <w:r>
              <w:t xml:space="preserve"> </w:t>
            </w:r>
          </w:p>
        </w:tc>
        <w:tc>
          <w:tcPr>
            <w:tcW w:w="1595" w:type="dxa"/>
            <w:tcBorders>
              <w:top w:val="single" w:sz="8" w:space="0" w:color="000000"/>
              <w:left w:val="single" w:sz="8" w:space="0" w:color="000000"/>
              <w:bottom w:val="single" w:sz="8" w:space="0" w:color="000000"/>
              <w:right w:val="single" w:sz="8" w:space="0" w:color="000000"/>
            </w:tcBorders>
          </w:tcPr>
          <w:p w14:paraId="33C8D725" w14:textId="50763115" w:rsidR="00AB37F0" w:rsidRPr="00E90C0F" w:rsidRDefault="00AB37F0" w:rsidP="00155A85">
            <w:pPr>
              <w:spacing w:line="259" w:lineRule="auto"/>
              <w:ind w:right="67"/>
              <w:jc w:val="center"/>
              <w:rPr>
                <w:lang w:val="en-US"/>
              </w:rPr>
            </w:pPr>
            <w:r w:rsidRPr="00E90C0F">
              <w:rPr>
                <w:sz w:val="18"/>
                <w:lang w:val="en-US"/>
              </w:rPr>
              <w:t xml:space="preserve">Business </w:t>
            </w:r>
          </w:p>
          <w:p w14:paraId="3AF27557" w14:textId="77777777" w:rsidR="00AB37F0" w:rsidRPr="00E90C0F" w:rsidRDefault="00AB37F0" w:rsidP="00155A85">
            <w:pPr>
              <w:spacing w:line="259" w:lineRule="auto"/>
              <w:jc w:val="center"/>
              <w:rPr>
                <w:lang w:val="en-US"/>
              </w:rPr>
            </w:pPr>
            <w:r w:rsidRPr="00E90C0F">
              <w:rPr>
                <w:sz w:val="18"/>
                <w:lang w:val="en-US"/>
              </w:rPr>
              <w:t>Intelligence (Oracle BI, Tableau)</w:t>
            </w:r>
            <w:r w:rsidRPr="00E90C0F">
              <w:rPr>
                <w:lang w:val="en-US"/>
              </w:rPr>
              <w:t xml:space="preserve"> </w:t>
            </w:r>
          </w:p>
        </w:tc>
        <w:tc>
          <w:tcPr>
            <w:tcW w:w="1897" w:type="dxa"/>
            <w:tcBorders>
              <w:top w:val="single" w:sz="8" w:space="0" w:color="000000"/>
              <w:left w:val="single" w:sz="8" w:space="0" w:color="000000"/>
              <w:bottom w:val="single" w:sz="8" w:space="0" w:color="000000"/>
              <w:right w:val="single" w:sz="8" w:space="0" w:color="000000"/>
            </w:tcBorders>
          </w:tcPr>
          <w:p w14:paraId="028C6EB7" w14:textId="77777777" w:rsidR="00AB37F0" w:rsidRDefault="00AB37F0" w:rsidP="00155A85">
            <w:pPr>
              <w:spacing w:after="27" w:line="254" w:lineRule="auto"/>
              <w:jc w:val="center"/>
            </w:pPr>
            <w:r>
              <w:rPr>
                <w:sz w:val="18"/>
              </w:rPr>
              <w:t xml:space="preserve">Dane zgormadzone w usługach na Platformie </w:t>
            </w:r>
          </w:p>
          <w:p w14:paraId="6080095E" w14:textId="77777777" w:rsidR="00AB37F0" w:rsidRDefault="00AB37F0" w:rsidP="00155A85">
            <w:pPr>
              <w:spacing w:line="259" w:lineRule="auto"/>
              <w:ind w:right="69"/>
              <w:jc w:val="center"/>
            </w:pPr>
            <w:r>
              <w:rPr>
                <w:sz w:val="18"/>
              </w:rPr>
              <w:t xml:space="preserve">Usług Elektronicznych </w:t>
            </w:r>
            <w:r>
              <w:t xml:space="preserve"> </w:t>
            </w:r>
          </w:p>
        </w:tc>
        <w:tc>
          <w:tcPr>
            <w:tcW w:w="1499" w:type="dxa"/>
            <w:tcBorders>
              <w:top w:val="single" w:sz="8" w:space="0" w:color="000000"/>
              <w:left w:val="single" w:sz="8" w:space="0" w:color="000000"/>
              <w:bottom w:val="single" w:sz="8" w:space="0" w:color="000000"/>
              <w:right w:val="single" w:sz="8" w:space="0" w:color="000000"/>
            </w:tcBorders>
          </w:tcPr>
          <w:p w14:paraId="2AF43F68" w14:textId="77777777" w:rsidR="00AB37F0" w:rsidRDefault="00AB37F0" w:rsidP="00155A85">
            <w:pPr>
              <w:spacing w:line="254" w:lineRule="auto"/>
              <w:jc w:val="center"/>
            </w:pPr>
            <w:r>
              <w:rPr>
                <w:sz w:val="18"/>
              </w:rPr>
              <w:t xml:space="preserve">Kopiowanie danych z bazy </w:t>
            </w:r>
          </w:p>
          <w:p w14:paraId="7731449B" w14:textId="77777777" w:rsidR="00AB37F0" w:rsidRDefault="00AB37F0" w:rsidP="00155A85">
            <w:pPr>
              <w:spacing w:line="259" w:lineRule="auto"/>
              <w:jc w:val="center"/>
            </w:pPr>
            <w:r>
              <w:rPr>
                <w:sz w:val="18"/>
              </w:rPr>
              <w:t xml:space="preserve">PUE oraz tryb </w:t>
            </w:r>
            <w:proofErr w:type="spellStart"/>
            <w:r>
              <w:rPr>
                <w:sz w:val="18"/>
              </w:rPr>
              <w:t>odwołań</w:t>
            </w:r>
            <w:proofErr w:type="spellEnd"/>
            <w:r>
              <w:rPr>
                <w:sz w:val="18"/>
              </w:rPr>
              <w:t xml:space="preserve"> bezpośrednich</w:t>
            </w:r>
            <w:r>
              <w:t xml:space="preserve"> </w:t>
            </w:r>
          </w:p>
        </w:tc>
        <w:tc>
          <w:tcPr>
            <w:tcW w:w="1189" w:type="dxa"/>
            <w:tcBorders>
              <w:top w:val="single" w:sz="8" w:space="0" w:color="000000"/>
              <w:left w:val="single" w:sz="8" w:space="0" w:color="000000"/>
              <w:bottom w:val="single" w:sz="8" w:space="0" w:color="000000"/>
              <w:right w:val="single" w:sz="8" w:space="0" w:color="000000"/>
            </w:tcBorders>
          </w:tcPr>
          <w:p w14:paraId="3821E79E" w14:textId="77777777" w:rsidR="00AB37F0" w:rsidRDefault="00AB37F0" w:rsidP="00155A85">
            <w:pPr>
              <w:spacing w:line="259" w:lineRule="auto"/>
              <w:ind w:left="8" w:right="40"/>
              <w:jc w:val="center"/>
            </w:pPr>
            <w:r>
              <w:rPr>
                <w:sz w:val="18"/>
              </w:rPr>
              <w:t>Krytyczny dla realizacji projektu</w:t>
            </w:r>
            <w:r>
              <w:t xml:space="preserve"> </w:t>
            </w:r>
          </w:p>
        </w:tc>
        <w:tc>
          <w:tcPr>
            <w:tcW w:w="1391" w:type="dxa"/>
            <w:tcBorders>
              <w:top w:val="single" w:sz="8" w:space="0" w:color="000000"/>
              <w:left w:val="single" w:sz="8" w:space="0" w:color="000000"/>
              <w:bottom w:val="single" w:sz="8" w:space="0" w:color="000000"/>
              <w:right w:val="single" w:sz="8" w:space="0" w:color="000000"/>
            </w:tcBorders>
          </w:tcPr>
          <w:p w14:paraId="07BF753D" w14:textId="77777777" w:rsidR="00AB37F0" w:rsidRDefault="00AB37F0" w:rsidP="00155A85">
            <w:pPr>
              <w:spacing w:line="259" w:lineRule="auto"/>
              <w:ind w:left="1"/>
              <w:jc w:val="left"/>
            </w:pPr>
            <w:r>
              <w:rPr>
                <w:sz w:val="18"/>
              </w:rPr>
              <w:t>DB/RESTAPI</w:t>
            </w:r>
            <w:r>
              <w:t xml:space="preserve"> </w:t>
            </w:r>
          </w:p>
        </w:tc>
      </w:tr>
      <w:tr w:rsidR="00AB37F0" w14:paraId="6824477A" w14:textId="77777777" w:rsidTr="006F41AC">
        <w:trPr>
          <w:trHeight w:val="833"/>
        </w:trPr>
        <w:tc>
          <w:tcPr>
            <w:tcW w:w="446" w:type="dxa"/>
            <w:tcBorders>
              <w:top w:val="single" w:sz="8" w:space="0" w:color="000000"/>
              <w:left w:val="single" w:sz="8" w:space="0" w:color="000000"/>
              <w:bottom w:val="single" w:sz="8" w:space="0" w:color="000000"/>
              <w:right w:val="single" w:sz="8" w:space="0" w:color="000000"/>
            </w:tcBorders>
          </w:tcPr>
          <w:p w14:paraId="69FFD365" w14:textId="77777777" w:rsidR="00AB37F0" w:rsidRDefault="00AB37F0" w:rsidP="00155A85">
            <w:pPr>
              <w:spacing w:line="259" w:lineRule="auto"/>
              <w:jc w:val="left"/>
            </w:pPr>
            <w:r>
              <w:rPr>
                <w:sz w:val="18"/>
              </w:rPr>
              <w:t>2</w:t>
            </w:r>
            <w:r>
              <w:t xml:space="preserve"> </w:t>
            </w:r>
          </w:p>
        </w:tc>
        <w:tc>
          <w:tcPr>
            <w:tcW w:w="1597" w:type="dxa"/>
            <w:tcBorders>
              <w:top w:val="single" w:sz="8" w:space="0" w:color="000000"/>
              <w:left w:val="single" w:sz="8" w:space="0" w:color="000000"/>
              <w:bottom w:val="single" w:sz="8" w:space="0" w:color="000000"/>
              <w:right w:val="single" w:sz="8" w:space="0" w:color="000000"/>
            </w:tcBorders>
          </w:tcPr>
          <w:p w14:paraId="165DA6E8" w14:textId="77777777" w:rsidR="00AB37F0" w:rsidRDefault="00AB37F0" w:rsidP="00155A85">
            <w:pPr>
              <w:spacing w:line="259" w:lineRule="auto"/>
              <w:ind w:left="2"/>
              <w:jc w:val="left"/>
            </w:pPr>
            <w:r>
              <w:rPr>
                <w:sz w:val="18"/>
              </w:rPr>
              <w:t>Platforma Usług Elektronicznych</w:t>
            </w:r>
            <w:r>
              <w:t xml:space="preserve"> </w:t>
            </w:r>
          </w:p>
        </w:tc>
        <w:tc>
          <w:tcPr>
            <w:tcW w:w="1595" w:type="dxa"/>
            <w:tcBorders>
              <w:top w:val="single" w:sz="8" w:space="0" w:color="000000"/>
              <w:left w:val="single" w:sz="8" w:space="0" w:color="000000"/>
              <w:bottom w:val="single" w:sz="8" w:space="0" w:color="000000"/>
              <w:right w:val="single" w:sz="8" w:space="0" w:color="000000"/>
            </w:tcBorders>
          </w:tcPr>
          <w:p w14:paraId="21D8C443" w14:textId="77777777" w:rsidR="00AB37F0" w:rsidRDefault="00AB37F0" w:rsidP="00155A85">
            <w:pPr>
              <w:spacing w:line="259" w:lineRule="auto"/>
              <w:ind w:right="71"/>
              <w:jc w:val="center"/>
            </w:pPr>
            <w:r>
              <w:rPr>
                <w:sz w:val="18"/>
              </w:rPr>
              <w:t xml:space="preserve">Single </w:t>
            </w:r>
            <w:proofErr w:type="spellStart"/>
            <w:r>
              <w:rPr>
                <w:sz w:val="18"/>
              </w:rPr>
              <w:t>sign</w:t>
            </w:r>
            <w:proofErr w:type="spellEnd"/>
            <w:r>
              <w:rPr>
                <w:sz w:val="18"/>
              </w:rPr>
              <w:t>-on</w:t>
            </w:r>
            <w:r>
              <w:t xml:space="preserve"> </w:t>
            </w:r>
          </w:p>
        </w:tc>
        <w:tc>
          <w:tcPr>
            <w:tcW w:w="1897" w:type="dxa"/>
            <w:tcBorders>
              <w:top w:val="single" w:sz="8" w:space="0" w:color="000000"/>
              <w:left w:val="single" w:sz="8" w:space="0" w:color="000000"/>
              <w:bottom w:val="single" w:sz="8" w:space="0" w:color="000000"/>
              <w:right w:val="single" w:sz="8" w:space="0" w:color="000000"/>
            </w:tcBorders>
          </w:tcPr>
          <w:p w14:paraId="13EDF7BD" w14:textId="77777777" w:rsidR="00AB37F0" w:rsidRDefault="00AB37F0" w:rsidP="00155A85">
            <w:pPr>
              <w:spacing w:line="259" w:lineRule="auto"/>
              <w:jc w:val="center"/>
            </w:pPr>
            <w:r>
              <w:rPr>
                <w:sz w:val="18"/>
              </w:rPr>
              <w:t>Żądanie danych uwierzytelniających użytkownika</w:t>
            </w:r>
            <w:r>
              <w:t xml:space="preserve"> </w:t>
            </w:r>
          </w:p>
        </w:tc>
        <w:tc>
          <w:tcPr>
            <w:tcW w:w="1499" w:type="dxa"/>
            <w:tcBorders>
              <w:top w:val="single" w:sz="8" w:space="0" w:color="000000"/>
              <w:left w:val="single" w:sz="8" w:space="0" w:color="000000"/>
              <w:bottom w:val="single" w:sz="8" w:space="0" w:color="000000"/>
              <w:right w:val="single" w:sz="8" w:space="0" w:color="000000"/>
            </w:tcBorders>
          </w:tcPr>
          <w:p w14:paraId="2B45C662" w14:textId="77777777" w:rsidR="00AB37F0" w:rsidRDefault="00AB37F0" w:rsidP="00155A85">
            <w:pPr>
              <w:spacing w:line="259" w:lineRule="auto"/>
              <w:jc w:val="center"/>
            </w:pPr>
            <w:r>
              <w:rPr>
                <w:sz w:val="18"/>
              </w:rPr>
              <w:t xml:space="preserve">Tryb </w:t>
            </w:r>
            <w:proofErr w:type="spellStart"/>
            <w:r>
              <w:rPr>
                <w:sz w:val="18"/>
              </w:rPr>
              <w:t>odwołań</w:t>
            </w:r>
            <w:proofErr w:type="spellEnd"/>
            <w:r>
              <w:rPr>
                <w:sz w:val="18"/>
              </w:rPr>
              <w:t xml:space="preserve"> bezpośrednich</w:t>
            </w:r>
            <w:r>
              <w:t xml:space="preserve"> </w:t>
            </w:r>
          </w:p>
        </w:tc>
        <w:tc>
          <w:tcPr>
            <w:tcW w:w="1189" w:type="dxa"/>
            <w:tcBorders>
              <w:top w:val="single" w:sz="8" w:space="0" w:color="000000"/>
              <w:left w:val="single" w:sz="8" w:space="0" w:color="000000"/>
              <w:bottom w:val="single" w:sz="8" w:space="0" w:color="000000"/>
              <w:right w:val="single" w:sz="8" w:space="0" w:color="000000"/>
            </w:tcBorders>
          </w:tcPr>
          <w:p w14:paraId="2ED86456" w14:textId="77777777" w:rsidR="00AB37F0" w:rsidRDefault="00AB37F0" w:rsidP="00155A85">
            <w:pPr>
              <w:spacing w:line="259" w:lineRule="auto"/>
              <w:ind w:left="8" w:right="40"/>
              <w:jc w:val="center"/>
            </w:pPr>
            <w:r>
              <w:rPr>
                <w:sz w:val="18"/>
              </w:rPr>
              <w:t>Krytyczny dla realizacji projektu</w:t>
            </w:r>
            <w:r>
              <w:t xml:space="preserve"> </w:t>
            </w:r>
          </w:p>
        </w:tc>
        <w:tc>
          <w:tcPr>
            <w:tcW w:w="1391" w:type="dxa"/>
            <w:tcBorders>
              <w:top w:val="single" w:sz="8" w:space="0" w:color="000000"/>
              <w:left w:val="single" w:sz="8" w:space="0" w:color="000000"/>
              <w:bottom w:val="single" w:sz="8" w:space="0" w:color="000000"/>
              <w:right w:val="single" w:sz="8" w:space="0" w:color="000000"/>
            </w:tcBorders>
          </w:tcPr>
          <w:p w14:paraId="3E8DFCB3" w14:textId="77777777" w:rsidR="00AB37F0" w:rsidRDefault="00AB37F0" w:rsidP="00155A85">
            <w:pPr>
              <w:spacing w:line="259" w:lineRule="auto"/>
              <w:ind w:left="1"/>
              <w:jc w:val="left"/>
            </w:pPr>
            <w:r>
              <w:rPr>
                <w:sz w:val="18"/>
              </w:rPr>
              <w:t>REST-API</w:t>
            </w:r>
            <w:r>
              <w:t xml:space="preserve"> </w:t>
            </w:r>
          </w:p>
        </w:tc>
      </w:tr>
      <w:tr w:rsidR="00AB37F0" w14:paraId="6D4D3863" w14:textId="77777777" w:rsidTr="006F41AC">
        <w:trPr>
          <w:trHeight w:val="1064"/>
        </w:trPr>
        <w:tc>
          <w:tcPr>
            <w:tcW w:w="446" w:type="dxa"/>
            <w:tcBorders>
              <w:top w:val="single" w:sz="8" w:space="0" w:color="000000"/>
              <w:left w:val="single" w:sz="8" w:space="0" w:color="000000"/>
              <w:bottom w:val="single" w:sz="8" w:space="0" w:color="000000"/>
              <w:right w:val="single" w:sz="8" w:space="0" w:color="000000"/>
            </w:tcBorders>
          </w:tcPr>
          <w:p w14:paraId="52D6F51A" w14:textId="77777777" w:rsidR="00AB37F0" w:rsidRDefault="00AB37F0" w:rsidP="00155A85">
            <w:pPr>
              <w:spacing w:line="259" w:lineRule="auto"/>
              <w:jc w:val="left"/>
            </w:pPr>
            <w:r>
              <w:rPr>
                <w:sz w:val="18"/>
              </w:rPr>
              <w:t>3</w:t>
            </w:r>
            <w:r>
              <w:t xml:space="preserve"> </w:t>
            </w:r>
          </w:p>
        </w:tc>
        <w:tc>
          <w:tcPr>
            <w:tcW w:w="1597" w:type="dxa"/>
            <w:tcBorders>
              <w:top w:val="single" w:sz="8" w:space="0" w:color="000000"/>
              <w:left w:val="single" w:sz="8" w:space="0" w:color="000000"/>
              <w:bottom w:val="single" w:sz="8" w:space="0" w:color="000000"/>
              <w:right w:val="single" w:sz="8" w:space="0" w:color="000000"/>
            </w:tcBorders>
          </w:tcPr>
          <w:p w14:paraId="1B85C1DC" w14:textId="77777777" w:rsidR="00AB37F0" w:rsidRDefault="00AB37F0" w:rsidP="00155A85">
            <w:pPr>
              <w:spacing w:line="259" w:lineRule="auto"/>
              <w:ind w:left="2"/>
              <w:jc w:val="left"/>
            </w:pPr>
            <w:r>
              <w:rPr>
                <w:sz w:val="18"/>
              </w:rPr>
              <w:t xml:space="preserve">Single </w:t>
            </w:r>
            <w:proofErr w:type="spellStart"/>
            <w:r>
              <w:rPr>
                <w:sz w:val="18"/>
              </w:rPr>
              <w:t>sign</w:t>
            </w:r>
            <w:proofErr w:type="spellEnd"/>
            <w:r>
              <w:rPr>
                <w:sz w:val="18"/>
              </w:rPr>
              <w:t>-on</w:t>
            </w:r>
            <w:r>
              <w:t xml:space="preserve"> </w:t>
            </w:r>
          </w:p>
        </w:tc>
        <w:tc>
          <w:tcPr>
            <w:tcW w:w="1595" w:type="dxa"/>
            <w:tcBorders>
              <w:top w:val="single" w:sz="8" w:space="0" w:color="000000"/>
              <w:left w:val="single" w:sz="8" w:space="0" w:color="000000"/>
              <w:bottom w:val="single" w:sz="8" w:space="0" w:color="000000"/>
              <w:right w:val="single" w:sz="8" w:space="0" w:color="000000"/>
            </w:tcBorders>
          </w:tcPr>
          <w:p w14:paraId="756ADF79" w14:textId="77777777" w:rsidR="00AB37F0" w:rsidRDefault="00AB37F0" w:rsidP="00155A85">
            <w:pPr>
              <w:spacing w:line="259" w:lineRule="auto"/>
              <w:jc w:val="center"/>
            </w:pPr>
            <w:r>
              <w:rPr>
                <w:sz w:val="18"/>
              </w:rPr>
              <w:t>Platforma Usług Elektronicznych</w:t>
            </w:r>
            <w:r>
              <w:t xml:space="preserve"> </w:t>
            </w:r>
          </w:p>
        </w:tc>
        <w:tc>
          <w:tcPr>
            <w:tcW w:w="1897" w:type="dxa"/>
            <w:tcBorders>
              <w:top w:val="single" w:sz="8" w:space="0" w:color="000000"/>
              <w:left w:val="single" w:sz="8" w:space="0" w:color="000000"/>
              <w:bottom w:val="single" w:sz="8" w:space="0" w:color="000000"/>
              <w:right w:val="single" w:sz="8" w:space="0" w:color="000000"/>
            </w:tcBorders>
          </w:tcPr>
          <w:p w14:paraId="200C1AE5" w14:textId="77777777" w:rsidR="00AB37F0" w:rsidRDefault="00AB37F0" w:rsidP="00155A85">
            <w:pPr>
              <w:spacing w:after="32" w:line="252" w:lineRule="auto"/>
              <w:ind w:right="7"/>
              <w:jc w:val="center"/>
            </w:pPr>
            <w:r>
              <w:rPr>
                <w:sz w:val="18"/>
              </w:rPr>
              <w:t xml:space="preserve">Dane użytkowników niezbędne do logowania na Platformie Usług </w:t>
            </w:r>
          </w:p>
          <w:p w14:paraId="0B709970" w14:textId="77777777" w:rsidR="00AB37F0" w:rsidRDefault="00AB37F0" w:rsidP="00155A85">
            <w:pPr>
              <w:spacing w:line="259" w:lineRule="auto"/>
              <w:ind w:right="72"/>
              <w:jc w:val="center"/>
            </w:pPr>
            <w:r>
              <w:rPr>
                <w:sz w:val="18"/>
              </w:rPr>
              <w:t>Elektronicznych</w:t>
            </w:r>
            <w:r>
              <w:t xml:space="preserve"> </w:t>
            </w:r>
          </w:p>
        </w:tc>
        <w:tc>
          <w:tcPr>
            <w:tcW w:w="1499" w:type="dxa"/>
            <w:tcBorders>
              <w:top w:val="single" w:sz="8" w:space="0" w:color="000000"/>
              <w:left w:val="single" w:sz="8" w:space="0" w:color="000000"/>
              <w:bottom w:val="single" w:sz="8" w:space="0" w:color="000000"/>
              <w:right w:val="single" w:sz="8" w:space="0" w:color="000000"/>
            </w:tcBorders>
          </w:tcPr>
          <w:p w14:paraId="79BB13C8" w14:textId="77777777" w:rsidR="00AB37F0" w:rsidRDefault="00AB37F0" w:rsidP="00155A85">
            <w:pPr>
              <w:spacing w:line="259" w:lineRule="auto"/>
              <w:jc w:val="center"/>
            </w:pPr>
            <w:r>
              <w:rPr>
                <w:sz w:val="18"/>
              </w:rPr>
              <w:t xml:space="preserve">Tryb </w:t>
            </w:r>
            <w:proofErr w:type="spellStart"/>
            <w:r>
              <w:rPr>
                <w:sz w:val="18"/>
              </w:rPr>
              <w:t>odwołań</w:t>
            </w:r>
            <w:proofErr w:type="spellEnd"/>
            <w:r>
              <w:rPr>
                <w:sz w:val="18"/>
              </w:rPr>
              <w:t xml:space="preserve"> bezpośrednich</w:t>
            </w:r>
            <w:r>
              <w:t xml:space="preserve"> </w:t>
            </w:r>
          </w:p>
        </w:tc>
        <w:tc>
          <w:tcPr>
            <w:tcW w:w="1189" w:type="dxa"/>
            <w:tcBorders>
              <w:top w:val="single" w:sz="8" w:space="0" w:color="000000"/>
              <w:left w:val="single" w:sz="8" w:space="0" w:color="000000"/>
              <w:bottom w:val="single" w:sz="8" w:space="0" w:color="000000"/>
              <w:right w:val="single" w:sz="8" w:space="0" w:color="000000"/>
            </w:tcBorders>
          </w:tcPr>
          <w:p w14:paraId="18F2E568" w14:textId="77777777" w:rsidR="00AB37F0" w:rsidRDefault="00AB37F0" w:rsidP="00155A85">
            <w:pPr>
              <w:spacing w:line="259" w:lineRule="auto"/>
              <w:ind w:left="8" w:right="40"/>
              <w:jc w:val="center"/>
            </w:pPr>
            <w:r>
              <w:rPr>
                <w:sz w:val="18"/>
              </w:rPr>
              <w:t>Krytyczny dla realizacji projektu</w:t>
            </w:r>
            <w:r>
              <w:t xml:space="preserve"> </w:t>
            </w:r>
          </w:p>
        </w:tc>
        <w:tc>
          <w:tcPr>
            <w:tcW w:w="1391" w:type="dxa"/>
            <w:tcBorders>
              <w:top w:val="single" w:sz="8" w:space="0" w:color="000000"/>
              <w:left w:val="single" w:sz="8" w:space="0" w:color="000000"/>
              <w:bottom w:val="single" w:sz="8" w:space="0" w:color="000000"/>
              <w:right w:val="single" w:sz="8" w:space="0" w:color="000000"/>
            </w:tcBorders>
          </w:tcPr>
          <w:p w14:paraId="39578319" w14:textId="77777777" w:rsidR="00AB37F0" w:rsidRDefault="00AB37F0" w:rsidP="00155A85">
            <w:pPr>
              <w:spacing w:line="259" w:lineRule="auto"/>
              <w:ind w:left="1"/>
              <w:jc w:val="left"/>
            </w:pPr>
            <w:r>
              <w:rPr>
                <w:sz w:val="18"/>
              </w:rPr>
              <w:t>REST-API</w:t>
            </w:r>
            <w:r>
              <w:t xml:space="preserve"> </w:t>
            </w:r>
          </w:p>
        </w:tc>
      </w:tr>
      <w:tr w:rsidR="00AB37F0" w14:paraId="0C7BC98F" w14:textId="77777777" w:rsidTr="006F41AC">
        <w:trPr>
          <w:trHeight w:val="1063"/>
        </w:trPr>
        <w:tc>
          <w:tcPr>
            <w:tcW w:w="446" w:type="dxa"/>
            <w:tcBorders>
              <w:top w:val="single" w:sz="8" w:space="0" w:color="000000"/>
              <w:left w:val="single" w:sz="8" w:space="0" w:color="000000"/>
              <w:bottom w:val="single" w:sz="8" w:space="0" w:color="000000"/>
              <w:right w:val="single" w:sz="8" w:space="0" w:color="000000"/>
            </w:tcBorders>
          </w:tcPr>
          <w:p w14:paraId="467913CB" w14:textId="77777777" w:rsidR="00AB37F0" w:rsidRDefault="00AB37F0" w:rsidP="00155A85">
            <w:pPr>
              <w:spacing w:line="259" w:lineRule="auto"/>
              <w:jc w:val="left"/>
            </w:pPr>
            <w:r>
              <w:rPr>
                <w:sz w:val="18"/>
              </w:rPr>
              <w:t>4</w:t>
            </w:r>
            <w:r>
              <w:t xml:space="preserve"> </w:t>
            </w:r>
          </w:p>
        </w:tc>
        <w:tc>
          <w:tcPr>
            <w:tcW w:w="1597" w:type="dxa"/>
            <w:tcBorders>
              <w:top w:val="single" w:sz="8" w:space="0" w:color="000000"/>
              <w:left w:val="single" w:sz="8" w:space="0" w:color="000000"/>
              <w:bottom w:val="single" w:sz="8" w:space="0" w:color="000000"/>
              <w:right w:val="single" w:sz="8" w:space="0" w:color="000000"/>
            </w:tcBorders>
          </w:tcPr>
          <w:p w14:paraId="2DF926E4" w14:textId="77777777" w:rsidR="00AB37F0" w:rsidRDefault="00AB37F0" w:rsidP="00155A85">
            <w:pPr>
              <w:spacing w:line="259" w:lineRule="auto"/>
              <w:ind w:left="2"/>
              <w:jc w:val="left"/>
            </w:pPr>
            <w:r>
              <w:rPr>
                <w:sz w:val="18"/>
              </w:rPr>
              <w:t>Platforma Usług Elektronicznych</w:t>
            </w:r>
            <w:r>
              <w:t xml:space="preserve"> </w:t>
            </w:r>
          </w:p>
        </w:tc>
        <w:tc>
          <w:tcPr>
            <w:tcW w:w="1595" w:type="dxa"/>
            <w:tcBorders>
              <w:top w:val="single" w:sz="8" w:space="0" w:color="000000"/>
              <w:left w:val="single" w:sz="8" w:space="0" w:color="000000"/>
              <w:bottom w:val="single" w:sz="8" w:space="0" w:color="000000"/>
              <w:right w:val="single" w:sz="8" w:space="0" w:color="000000"/>
            </w:tcBorders>
          </w:tcPr>
          <w:p w14:paraId="4A55D1FE" w14:textId="77777777" w:rsidR="00AB37F0" w:rsidRDefault="00AB37F0" w:rsidP="00155A85">
            <w:pPr>
              <w:spacing w:line="259" w:lineRule="auto"/>
              <w:jc w:val="center"/>
            </w:pPr>
            <w:r>
              <w:rPr>
                <w:sz w:val="18"/>
              </w:rPr>
              <w:t>Elektroniczny System Obiegu Dokumentów</w:t>
            </w:r>
            <w:r>
              <w:t xml:space="preserve"> </w:t>
            </w:r>
          </w:p>
        </w:tc>
        <w:tc>
          <w:tcPr>
            <w:tcW w:w="1897" w:type="dxa"/>
            <w:tcBorders>
              <w:top w:val="single" w:sz="8" w:space="0" w:color="000000"/>
              <w:left w:val="single" w:sz="8" w:space="0" w:color="000000"/>
              <w:bottom w:val="single" w:sz="8" w:space="0" w:color="000000"/>
              <w:right w:val="single" w:sz="8" w:space="0" w:color="000000"/>
            </w:tcBorders>
          </w:tcPr>
          <w:p w14:paraId="5965DCF5" w14:textId="77777777" w:rsidR="00AB37F0" w:rsidRDefault="00AB37F0" w:rsidP="00155A85">
            <w:pPr>
              <w:spacing w:after="29" w:line="252" w:lineRule="auto"/>
              <w:jc w:val="center"/>
            </w:pPr>
            <w:r>
              <w:rPr>
                <w:sz w:val="18"/>
              </w:rPr>
              <w:t xml:space="preserve">Dane w tym formularzu zgromadzone w usługach na Platformie Usług </w:t>
            </w:r>
          </w:p>
          <w:p w14:paraId="33DA7B1F" w14:textId="77777777" w:rsidR="00AB37F0" w:rsidRDefault="00AB37F0" w:rsidP="00155A85">
            <w:pPr>
              <w:spacing w:line="259" w:lineRule="auto"/>
              <w:ind w:right="72"/>
              <w:jc w:val="center"/>
            </w:pPr>
            <w:r>
              <w:rPr>
                <w:sz w:val="18"/>
              </w:rPr>
              <w:t xml:space="preserve">Elektronicznych </w:t>
            </w:r>
            <w:r>
              <w:t xml:space="preserve"> </w:t>
            </w:r>
          </w:p>
        </w:tc>
        <w:tc>
          <w:tcPr>
            <w:tcW w:w="1499" w:type="dxa"/>
            <w:tcBorders>
              <w:top w:val="single" w:sz="8" w:space="0" w:color="000000"/>
              <w:left w:val="single" w:sz="8" w:space="0" w:color="000000"/>
              <w:bottom w:val="single" w:sz="8" w:space="0" w:color="000000"/>
              <w:right w:val="single" w:sz="8" w:space="0" w:color="000000"/>
            </w:tcBorders>
          </w:tcPr>
          <w:p w14:paraId="5FB21F1D" w14:textId="77777777" w:rsidR="00AB37F0" w:rsidRDefault="00AB37F0" w:rsidP="00155A85">
            <w:pPr>
              <w:spacing w:line="259" w:lineRule="auto"/>
              <w:jc w:val="center"/>
            </w:pPr>
            <w:r>
              <w:rPr>
                <w:sz w:val="18"/>
              </w:rPr>
              <w:t xml:space="preserve">Tryb </w:t>
            </w:r>
            <w:proofErr w:type="spellStart"/>
            <w:r>
              <w:rPr>
                <w:sz w:val="18"/>
              </w:rPr>
              <w:t>odwołań</w:t>
            </w:r>
            <w:proofErr w:type="spellEnd"/>
            <w:r>
              <w:rPr>
                <w:sz w:val="18"/>
              </w:rPr>
              <w:t xml:space="preserve"> bezpośrednich</w:t>
            </w:r>
            <w:r>
              <w:t xml:space="preserve"> </w:t>
            </w:r>
          </w:p>
        </w:tc>
        <w:tc>
          <w:tcPr>
            <w:tcW w:w="1189" w:type="dxa"/>
            <w:tcBorders>
              <w:top w:val="single" w:sz="8" w:space="0" w:color="000000"/>
              <w:left w:val="single" w:sz="8" w:space="0" w:color="000000"/>
              <w:bottom w:val="single" w:sz="8" w:space="0" w:color="000000"/>
              <w:right w:val="single" w:sz="8" w:space="0" w:color="000000"/>
            </w:tcBorders>
          </w:tcPr>
          <w:p w14:paraId="4F6086FB" w14:textId="77777777" w:rsidR="00AB37F0" w:rsidRDefault="00AB37F0" w:rsidP="00155A85">
            <w:pPr>
              <w:spacing w:line="259" w:lineRule="auto"/>
              <w:ind w:left="8" w:right="40"/>
              <w:jc w:val="center"/>
            </w:pPr>
            <w:r>
              <w:rPr>
                <w:sz w:val="18"/>
              </w:rPr>
              <w:t>Krytyczny dla realizacji projektu</w:t>
            </w:r>
            <w:r>
              <w:t xml:space="preserve"> </w:t>
            </w:r>
          </w:p>
        </w:tc>
        <w:tc>
          <w:tcPr>
            <w:tcW w:w="1391" w:type="dxa"/>
            <w:tcBorders>
              <w:top w:val="single" w:sz="8" w:space="0" w:color="000000"/>
              <w:left w:val="single" w:sz="8" w:space="0" w:color="000000"/>
              <w:bottom w:val="single" w:sz="8" w:space="0" w:color="000000"/>
              <w:right w:val="single" w:sz="8" w:space="0" w:color="000000"/>
            </w:tcBorders>
          </w:tcPr>
          <w:p w14:paraId="45273728" w14:textId="77777777" w:rsidR="00AB37F0" w:rsidRDefault="00AB37F0" w:rsidP="00155A85">
            <w:pPr>
              <w:spacing w:line="259" w:lineRule="auto"/>
              <w:ind w:left="1"/>
              <w:jc w:val="left"/>
            </w:pPr>
            <w:r>
              <w:rPr>
                <w:sz w:val="18"/>
              </w:rPr>
              <w:t>REST-API</w:t>
            </w:r>
            <w:r>
              <w:t xml:space="preserve"> </w:t>
            </w:r>
          </w:p>
        </w:tc>
      </w:tr>
      <w:tr w:rsidR="00AB37F0" w14:paraId="35F04FC9" w14:textId="77777777" w:rsidTr="006F41AC">
        <w:trPr>
          <w:trHeight w:val="833"/>
        </w:trPr>
        <w:tc>
          <w:tcPr>
            <w:tcW w:w="446" w:type="dxa"/>
            <w:tcBorders>
              <w:top w:val="single" w:sz="8" w:space="0" w:color="000000"/>
              <w:left w:val="single" w:sz="8" w:space="0" w:color="000000"/>
              <w:bottom w:val="single" w:sz="8" w:space="0" w:color="000000"/>
              <w:right w:val="single" w:sz="8" w:space="0" w:color="000000"/>
            </w:tcBorders>
          </w:tcPr>
          <w:p w14:paraId="03F02621" w14:textId="77777777" w:rsidR="00AB37F0" w:rsidRDefault="00AB37F0" w:rsidP="00155A85">
            <w:pPr>
              <w:spacing w:line="259" w:lineRule="auto"/>
              <w:jc w:val="left"/>
            </w:pPr>
            <w:r>
              <w:rPr>
                <w:sz w:val="18"/>
              </w:rPr>
              <w:t>5</w:t>
            </w:r>
            <w:r>
              <w:t xml:space="preserve"> </w:t>
            </w:r>
          </w:p>
        </w:tc>
        <w:tc>
          <w:tcPr>
            <w:tcW w:w="1597" w:type="dxa"/>
            <w:tcBorders>
              <w:top w:val="single" w:sz="8" w:space="0" w:color="000000"/>
              <w:left w:val="single" w:sz="8" w:space="0" w:color="000000"/>
              <w:bottom w:val="single" w:sz="8" w:space="0" w:color="000000"/>
              <w:right w:val="single" w:sz="8" w:space="0" w:color="000000"/>
            </w:tcBorders>
          </w:tcPr>
          <w:p w14:paraId="2EF375CA" w14:textId="77777777" w:rsidR="00AB37F0" w:rsidRDefault="00AB37F0" w:rsidP="00155A85">
            <w:pPr>
              <w:spacing w:line="259" w:lineRule="auto"/>
              <w:ind w:left="2"/>
              <w:jc w:val="left"/>
            </w:pPr>
            <w:r>
              <w:rPr>
                <w:sz w:val="18"/>
              </w:rPr>
              <w:t xml:space="preserve">Elektroniczny System Obiegu Dokumentów </w:t>
            </w:r>
            <w:r>
              <w:t xml:space="preserve"> </w:t>
            </w:r>
          </w:p>
        </w:tc>
        <w:tc>
          <w:tcPr>
            <w:tcW w:w="1595" w:type="dxa"/>
            <w:tcBorders>
              <w:top w:val="single" w:sz="8" w:space="0" w:color="000000"/>
              <w:left w:val="single" w:sz="8" w:space="0" w:color="000000"/>
              <w:bottom w:val="single" w:sz="8" w:space="0" w:color="000000"/>
              <w:right w:val="single" w:sz="8" w:space="0" w:color="000000"/>
            </w:tcBorders>
          </w:tcPr>
          <w:p w14:paraId="4CFA89E5" w14:textId="77777777" w:rsidR="00AB37F0" w:rsidRDefault="00AB37F0" w:rsidP="00155A85">
            <w:pPr>
              <w:spacing w:line="259" w:lineRule="auto"/>
              <w:jc w:val="center"/>
            </w:pPr>
            <w:r>
              <w:rPr>
                <w:sz w:val="18"/>
              </w:rPr>
              <w:t xml:space="preserve">Platforma Usług Elektronicznych </w:t>
            </w:r>
            <w:r>
              <w:t xml:space="preserve"> </w:t>
            </w:r>
          </w:p>
        </w:tc>
        <w:tc>
          <w:tcPr>
            <w:tcW w:w="1897" w:type="dxa"/>
            <w:tcBorders>
              <w:top w:val="single" w:sz="8" w:space="0" w:color="000000"/>
              <w:left w:val="single" w:sz="8" w:space="0" w:color="000000"/>
              <w:bottom w:val="single" w:sz="8" w:space="0" w:color="000000"/>
              <w:right w:val="single" w:sz="8" w:space="0" w:color="000000"/>
            </w:tcBorders>
          </w:tcPr>
          <w:p w14:paraId="4288E2EB" w14:textId="77777777" w:rsidR="00AB37F0" w:rsidRDefault="00AB37F0" w:rsidP="00155A85">
            <w:pPr>
              <w:spacing w:after="30" w:line="252" w:lineRule="auto"/>
              <w:jc w:val="center"/>
            </w:pPr>
            <w:r>
              <w:rPr>
                <w:sz w:val="18"/>
              </w:rPr>
              <w:t xml:space="preserve">Formularze zgromadzone w Elektroniczny Systemie </w:t>
            </w:r>
          </w:p>
          <w:p w14:paraId="18762B36" w14:textId="77777777" w:rsidR="00AB37F0" w:rsidRDefault="00AB37F0" w:rsidP="00155A85">
            <w:pPr>
              <w:spacing w:line="259" w:lineRule="auto"/>
              <w:ind w:right="71"/>
              <w:jc w:val="center"/>
            </w:pPr>
            <w:r>
              <w:rPr>
                <w:sz w:val="18"/>
              </w:rPr>
              <w:t xml:space="preserve">Obiegu Dokumentów </w:t>
            </w:r>
            <w:r>
              <w:t xml:space="preserve"> </w:t>
            </w:r>
          </w:p>
        </w:tc>
        <w:tc>
          <w:tcPr>
            <w:tcW w:w="1499" w:type="dxa"/>
            <w:tcBorders>
              <w:top w:val="single" w:sz="8" w:space="0" w:color="000000"/>
              <w:left w:val="single" w:sz="8" w:space="0" w:color="000000"/>
              <w:bottom w:val="single" w:sz="8" w:space="0" w:color="000000"/>
              <w:right w:val="single" w:sz="8" w:space="0" w:color="000000"/>
            </w:tcBorders>
          </w:tcPr>
          <w:p w14:paraId="0864884B" w14:textId="77777777" w:rsidR="00AB37F0" w:rsidRDefault="00AB37F0" w:rsidP="00155A85">
            <w:pPr>
              <w:spacing w:line="259" w:lineRule="auto"/>
              <w:jc w:val="center"/>
            </w:pPr>
            <w:r>
              <w:rPr>
                <w:sz w:val="18"/>
              </w:rPr>
              <w:t xml:space="preserve">Tryb </w:t>
            </w:r>
            <w:proofErr w:type="spellStart"/>
            <w:r>
              <w:rPr>
                <w:sz w:val="18"/>
              </w:rPr>
              <w:t>odwołań</w:t>
            </w:r>
            <w:proofErr w:type="spellEnd"/>
            <w:r>
              <w:rPr>
                <w:sz w:val="18"/>
              </w:rPr>
              <w:t xml:space="preserve"> bezpośrednich </w:t>
            </w:r>
            <w:r>
              <w:t xml:space="preserve"> </w:t>
            </w:r>
          </w:p>
        </w:tc>
        <w:tc>
          <w:tcPr>
            <w:tcW w:w="1189" w:type="dxa"/>
            <w:tcBorders>
              <w:top w:val="single" w:sz="8" w:space="0" w:color="000000"/>
              <w:left w:val="single" w:sz="8" w:space="0" w:color="000000"/>
              <w:bottom w:val="single" w:sz="8" w:space="0" w:color="000000"/>
              <w:right w:val="single" w:sz="8" w:space="0" w:color="000000"/>
            </w:tcBorders>
          </w:tcPr>
          <w:p w14:paraId="13CD5846" w14:textId="77777777" w:rsidR="00AB37F0" w:rsidRDefault="00AB37F0" w:rsidP="00155A85">
            <w:pPr>
              <w:spacing w:line="259" w:lineRule="auto"/>
              <w:ind w:left="8" w:right="40"/>
              <w:jc w:val="center"/>
            </w:pPr>
            <w:r>
              <w:rPr>
                <w:sz w:val="18"/>
              </w:rPr>
              <w:t xml:space="preserve">Krytyczny dla realizacji projektu </w:t>
            </w:r>
            <w:r>
              <w:t xml:space="preserve"> </w:t>
            </w:r>
          </w:p>
        </w:tc>
        <w:tc>
          <w:tcPr>
            <w:tcW w:w="1391" w:type="dxa"/>
            <w:tcBorders>
              <w:top w:val="single" w:sz="8" w:space="0" w:color="000000"/>
              <w:left w:val="single" w:sz="8" w:space="0" w:color="000000"/>
              <w:bottom w:val="single" w:sz="8" w:space="0" w:color="000000"/>
              <w:right w:val="single" w:sz="8" w:space="0" w:color="000000"/>
            </w:tcBorders>
          </w:tcPr>
          <w:p w14:paraId="47C043A8" w14:textId="77777777" w:rsidR="00AB37F0" w:rsidRDefault="00AB37F0" w:rsidP="00155A85">
            <w:pPr>
              <w:spacing w:line="259" w:lineRule="auto"/>
              <w:ind w:left="1"/>
              <w:jc w:val="left"/>
            </w:pPr>
            <w:r>
              <w:rPr>
                <w:sz w:val="18"/>
              </w:rPr>
              <w:t>REST-API</w:t>
            </w:r>
            <w:r>
              <w:t xml:space="preserve"> </w:t>
            </w:r>
          </w:p>
        </w:tc>
      </w:tr>
      <w:tr w:rsidR="006F41AC" w14:paraId="20D39A37" w14:textId="77777777" w:rsidTr="006F41AC">
        <w:trPr>
          <w:trHeight w:val="833"/>
        </w:trPr>
        <w:tc>
          <w:tcPr>
            <w:tcW w:w="446" w:type="dxa"/>
            <w:tcBorders>
              <w:top w:val="single" w:sz="8" w:space="0" w:color="000000"/>
              <w:left w:val="single" w:sz="8" w:space="0" w:color="000000"/>
              <w:bottom w:val="single" w:sz="8" w:space="0" w:color="000000"/>
              <w:right w:val="single" w:sz="8" w:space="0" w:color="000000"/>
            </w:tcBorders>
          </w:tcPr>
          <w:p w14:paraId="0F084115" w14:textId="151CDDC1" w:rsidR="006F41AC" w:rsidRDefault="006F41AC" w:rsidP="00155A85">
            <w:pPr>
              <w:spacing w:line="259" w:lineRule="auto"/>
              <w:jc w:val="left"/>
              <w:rPr>
                <w:sz w:val="18"/>
              </w:rPr>
            </w:pPr>
            <w:r>
              <w:rPr>
                <w:sz w:val="18"/>
              </w:rPr>
              <w:t>6.</w:t>
            </w:r>
          </w:p>
        </w:tc>
        <w:tc>
          <w:tcPr>
            <w:tcW w:w="1597" w:type="dxa"/>
            <w:tcBorders>
              <w:top w:val="single" w:sz="8" w:space="0" w:color="000000"/>
              <w:left w:val="single" w:sz="8" w:space="0" w:color="000000"/>
              <w:bottom w:val="single" w:sz="8" w:space="0" w:color="000000"/>
              <w:right w:val="single" w:sz="8" w:space="0" w:color="000000"/>
            </w:tcBorders>
          </w:tcPr>
          <w:p w14:paraId="4AB58264" w14:textId="64CA0235" w:rsidR="006F41AC" w:rsidRDefault="006F41AC" w:rsidP="00155A85">
            <w:pPr>
              <w:spacing w:line="259" w:lineRule="auto"/>
              <w:ind w:left="2"/>
              <w:jc w:val="left"/>
              <w:rPr>
                <w:sz w:val="18"/>
              </w:rPr>
            </w:pPr>
            <w:r>
              <w:rPr>
                <w:sz w:val="18"/>
              </w:rPr>
              <w:t>Regon UKE</w:t>
            </w:r>
          </w:p>
        </w:tc>
        <w:tc>
          <w:tcPr>
            <w:tcW w:w="1595" w:type="dxa"/>
            <w:tcBorders>
              <w:top w:val="single" w:sz="8" w:space="0" w:color="000000"/>
              <w:left w:val="single" w:sz="8" w:space="0" w:color="000000"/>
              <w:bottom w:val="single" w:sz="8" w:space="0" w:color="000000"/>
              <w:right w:val="single" w:sz="8" w:space="0" w:color="000000"/>
            </w:tcBorders>
          </w:tcPr>
          <w:p w14:paraId="30582646" w14:textId="3D2AE7FB" w:rsidR="006F41AC" w:rsidRDefault="006F41AC" w:rsidP="00155A85">
            <w:pPr>
              <w:spacing w:line="259" w:lineRule="auto"/>
              <w:jc w:val="center"/>
              <w:rPr>
                <w:sz w:val="18"/>
              </w:rPr>
            </w:pPr>
            <w:r>
              <w:rPr>
                <w:sz w:val="18"/>
              </w:rPr>
              <w:t>Platforma Usług Elektronicznych</w:t>
            </w:r>
          </w:p>
        </w:tc>
        <w:tc>
          <w:tcPr>
            <w:tcW w:w="1897" w:type="dxa"/>
            <w:tcBorders>
              <w:top w:val="single" w:sz="8" w:space="0" w:color="000000"/>
              <w:left w:val="single" w:sz="8" w:space="0" w:color="000000"/>
              <w:bottom w:val="single" w:sz="8" w:space="0" w:color="000000"/>
              <w:right w:val="single" w:sz="8" w:space="0" w:color="000000"/>
            </w:tcBorders>
          </w:tcPr>
          <w:p w14:paraId="40C10D24" w14:textId="2A19EBC3" w:rsidR="006F41AC" w:rsidRDefault="006F41AC" w:rsidP="00155A85">
            <w:pPr>
              <w:spacing w:after="30" w:line="252" w:lineRule="auto"/>
              <w:jc w:val="center"/>
              <w:rPr>
                <w:sz w:val="18"/>
              </w:rPr>
            </w:pPr>
            <w:r>
              <w:rPr>
                <w:sz w:val="18"/>
              </w:rPr>
              <w:t>Dane podmiotu na podstawie numeru NIP</w:t>
            </w:r>
          </w:p>
        </w:tc>
        <w:tc>
          <w:tcPr>
            <w:tcW w:w="1499" w:type="dxa"/>
            <w:tcBorders>
              <w:top w:val="single" w:sz="8" w:space="0" w:color="000000"/>
              <w:left w:val="single" w:sz="8" w:space="0" w:color="000000"/>
              <w:bottom w:val="single" w:sz="8" w:space="0" w:color="000000"/>
              <w:right w:val="single" w:sz="8" w:space="0" w:color="000000"/>
            </w:tcBorders>
          </w:tcPr>
          <w:p w14:paraId="49220362" w14:textId="354F8F02" w:rsidR="006F41AC" w:rsidRDefault="006F41AC" w:rsidP="00155A85">
            <w:pPr>
              <w:spacing w:line="259" w:lineRule="auto"/>
              <w:jc w:val="center"/>
              <w:rPr>
                <w:sz w:val="18"/>
              </w:rPr>
            </w:pPr>
            <w:r>
              <w:rPr>
                <w:sz w:val="18"/>
              </w:rPr>
              <w:t xml:space="preserve">Tryb </w:t>
            </w:r>
            <w:proofErr w:type="spellStart"/>
            <w:r>
              <w:rPr>
                <w:sz w:val="18"/>
              </w:rPr>
              <w:t>odwołań</w:t>
            </w:r>
            <w:proofErr w:type="spellEnd"/>
            <w:r>
              <w:rPr>
                <w:sz w:val="18"/>
              </w:rPr>
              <w:t xml:space="preserve"> bezpośrednich  </w:t>
            </w:r>
          </w:p>
        </w:tc>
        <w:tc>
          <w:tcPr>
            <w:tcW w:w="1189" w:type="dxa"/>
            <w:tcBorders>
              <w:top w:val="single" w:sz="8" w:space="0" w:color="000000"/>
              <w:left w:val="single" w:sz="8" w:space="0" w:color="000000"/>
              <w:bottom w:val="single" w:sz="8" w:space="0" w:color="000000"/>
              <w:right w:val="single" w:sz="8" w:space="0" w:color="000000"/>
            </w:tcBorders>
          </w:tcPr>
          <w:p w14:paraId="38E89042" w14:textId="5D6DD95C" w:rsidR="006F41AC" w:rsidRDefault="006F41AC" w:rsidP="00155A85">
            <w:pPr>
              <w:spacing w:line="259" w:lineRule="auto"/>
              <w:ind w:left="8" w:right="40"/>
              <w:jc w:val="center"/>
              <w:rPr>
                <w:sz w:val="18"/>
              </w:rPr>
            </w:pPr>
            <w:r>
              <w:rPr>
                <w:sz w:val="18"/>
              </w:rPr>
              <w:t xml:space="preserve">Krytyczny dla realizacji projektu  </w:t>
            </w:r>
          </w:p>
        </w:tc>
        <w:tc>
          <w:tcPr>
            <w:tcW w:w="1391" w:type="dxa"/>
            <w:tcBorders>
              <w:top w:val="single" w:sz="8" w:space="0" w:color="000000"/>
              <w:left w:val="single" w:sz="8" w:space="0" w:color="000000"/>
              <w:bottom w:val="single" w:sz="8" w:space="0" w:color="000000"/>
              <w:right w:val="single" w:sz="8" w:space="0" w:color="000000"/>
            </w:tcBorders>
          </w:tcPr>
          <w:p w14:paraId="4CF2FCA8" w14:textId="67830F2D" w:rsidR="006F41AC" w:rsidRDefault="006F41AC" w:rsidP="00155A85">
            <w:pPr>
              <w:spacing w:line="259" w:lineRule="auto"/>
              <w:ind w:left="1"/>
              <w:jc w:val="left"/>
              <w:rPr>
                <w:sz w:val="18"/>
              </w:rPr>
            </w:pPr>
            <w:r>
              <w:rPr>
                <w:sz w:val="18"/>
              </w:rPr>
              <w:t>REST-API</w:t>
            </w:r>
          </w:p>
        </w:tc>
      </w:tr>
      <w:tr w:rsidR="006F41AC" w14:paraId="442CBFD9" w14:textId="77777777" w:rsidTr="006F41AC">
        <w:trPr>
          <w:trHeight w:val="833"/>
        </w:trPr>
        <w:tc>
          <w:tcPr>
            <w:tcW w:w="446" w:type="dxa"/>
            <w:tcBorders>
              <w:top w:val="single" w:sz="8" w:space="0" w:color="000000"/>
              <w:left w:val="single" w:sz="8" w:space="0" w:color="000000"/>
              <w:bottom w:val="single" w:sz="8" w:space="0" w:color="000000"/>
              <w:right w:val="single" w:sz="8" w:space="0" w:color="000000"/>
            </w:tcBorders>
          </w:tcPr>
          <w:p w14:paraId="38EDC08A" w14:textId="5F1D4649" w:rsidR="006F41AC" w:rsidRDefault="006F41AC" w:rsidP="006F41AC">
            <w:pPr>
              <w:spacing w:line="259" w:lineRule="auto"/>
              <w:jc w:val="left"/>
              <w:rPr>
                <w:sz w:val="18"/>
              </w:rPr>
            </w:pPr>
            <w:r>
              <w:rPr>
                <w:sz w:val="18"/>
              </w:rPr>
              <w:lastRenderedPageBreak/>
              <w:t xml:space="preserve">7. </w:t>
            </w:r>
          </w:p>
        </w:tc>
        <w:tc>
          <w:tcPr>
            <w:tcW w:w="1597" w:type="dxa"/>
            <w:tcBorders>
              <w:top w:val="single" w:sz="8" w:space="0" w:color="000000"/>
              <w:left w:val="single" w:sz="8" w:space="0" w:color="000000"/>
              <w:bottom w:val="single" w:sz="8" w:space="0" w:color="000000"/>
              <w:right w:val="single" w:sz="8" w:space="0" w:color="000000"/>
            </w:tcBorders>
          </w:tcPr>
          <w:p w14:paraId="140033D2" w14:textId="0AACB753" w:rsidR="006F41AC" w:rsidRDefault="006F41AC" w:rsidP="006F41AC">
            <w:pPr>
              <w:spacing w:line="259" w:lineRule="auto"/>
              <w:ind w:left="2"/>
              <w:jc w:val="left"/>
              <w:rPr>
                <w:sz w:val="18"/>
              </w:rPr>
            </w:pPr>
            <w:r>
              <w:rPr>
                <w:sz w:val="18"/>
              </w:rPr>
              <w:t xml:space="preserve">TERYT UKE </w:t>
            </w:r>
          </w:p>
        </w:tc>
        <w:tc>
          <w:tcPr>
            <w:tcW w:w="1595" w:type="dxa"/>
            <w:tcBorders>
              <w:top w:val="single" w:sz="8" w:space="0" w:color="000000"/>
              <w:left w:val="single" w:sz="8" w:space="0" w:color="000000"/>
              <w:bottom w:val="single" w:sz="8" w:space="0" w:color="000000"/>
              <w:right w:val="single" w:sz="8" w:space="0" w:color="000000"/>
            </w:tcBorders>
          </w:tcPr>
          <w:p w14:paraId="66D0AFEA" w14:textId="7CDCE5FB" w:rsidR="006F41AC" w:rsidRDefault="006F41AC" w:rsidP="006F41AC">
            <w:pPr>
              <w:spacing w:line="259" w:lineRule="auto"/>
              <w:jc w:val="center"/>
              <w:rPr>
                <w:sz w:val="18"/>
              </w:rPr>
            </w:pPr>
            <w:r>
              <w:rPr>
                <w:sz w:val="18"/>
              </w:rPr>
              <w:t xml:space="preserve">Platforma Usług Elektronicznych </w:t>
            </w:r>
          </w:p>
        </w:tc>
        <w:tc>
          <w:tcPr>
            <w:tcW w:w="1897" w:type="dxa"/>
            <w:tcBorders>
              <w:top w:val="single" w:sz="8" w:space="0" w:color="000000"/>
              <w:left w:val="single" w:sz="8" w:space="0" w:color="000000"/>
              <w:bottom w:val="single" w:sz="8" w:space="0" w:color="000000"/>
              <w:right w:val="single" w:sz="8" w:space="0" w:color="000000"/>
            </w:tcBorders>
          </w:tcPr>
          <w:p w14:paraId="6EF99FC9" w14:textId="7F5AA138" w:rsidR="006F41AC" w:rsidRDefault="006F41AC" w:rsidP="006F41AC">
            <w:pPr>
              <w:spacing w:after="30" w:line="252" w:lineRule="auto"/>
              <w:jc w:val="center"/>
              <w:rPr>
                <w:sz w:val="18"/>
              </w:rPr>
            </w:pPr>
            <w:r>
              <w:rPr>
                <w:sz w:val="18"/>
              </w:rPr>
              <w:t xml:space="preserve">Dostarczanie informacji o danych </w:t>
            </w:r>
            <w:proofErr w:type="spellStart"/>
            <w:r>
              <w:rPr>
                <w:sz w:val="18"/>
              </w:rPr>
              <w:t>teryt</w:t>
            </w:r>
            <w:proofErr w:type="spellEnd"/>
            <w:r>
              <w:rPr>
                <w:sz w:val="18"/>
              </w:rPr>
              <w:t xml:space="preserve"> dla wskazanego adresu. </w:t>
            </w:r>
          </w:p>
        </w:tc>
        <w:tc>
          <w:tcPr>
            <w:tcW w:w="1499" w:type="dxa"/>
            <w:tcBorders>
              <w:top w:val="single" w:sz="8" w:space="0" w:color="000000"/>
              <w:left w:val="single" w:sz="8" w:space="0" w:color="000000"/>
              <w:bottom w:val="single" w:sz="8" w:space="0" w:color="000000"/>
              <w:right w:val="single" w:sz="8" w:space="0" w:color="000000"/>
            </w:tcBorders>
          </w:tcPr>
          <w:p w14:paraId="7973E4EB" w14:textId="53F75D8A" w:rsidR="006F41AC" w:rsidRDefault="006F41AC" w:rsidP="006F41AC">
            <w:pPr>
              <w:spacing w:line="259" w:lineRule="auto"/>
              <w:jc w:val="center"/>
              <w:rPr>
                <w:sz w:val="18"/>
              </w:rPr>
            </w:pPr>
            <w:r>
              <w:rPr>
                <w:sz w:val="18"/>
              </w:rPr>
              <w:t xml:space="preserve">Tryb </w:t>
            </w:r>
            <w:proofErr w:type="spellStart"/>
            <w:r>
              <w:rPr>
                <w:sz w:val="18"/>
              </w:rPr>
              <w:t>odwołań</w:t>
            </w:r>
            <w:proofErr w:type="spellEnd"/>
            <w:r>
              <w:rPr>
                <w:sz w:val="18"/>
              </w:rPr>
              <w:t xml:space="preserve"> bezpośrednich  </w:t>
            </w:r>
          </w:p>
        </w:tc>
        <w:tc>
          <w:tcPr>
            <w:tcW w:w="1189" w:type="dxa"/>
            <w:tcBorders>
              <w:top w:val="single" w:sz="8" w:space="0" w:color="000000"/>
              <w:left w:val="single" w:sz="8" w:space="0" w:color="000000"/>
              <w:bottom w:val="single" w:sz="8" w:space="0" w:color="000000"/>
              <w:right w:val="single" w:sz="8" w:space="0" w:color="000000"/>
            </w:tcBorders>
          </w:tcPr>
          <w:p w14:paraId="6E21F1CC" w14:textId="0D9A17E3" w:rsidR="006F41AC" w:rsidRDefault="006F41AC" w:rsidP="006F41AC">
            <w:pPr>
              <w:spacing w:line="259" w:lineRule="auto"/>
              <w:ind w:left="8" w:right="40"/>
              <w:jc w:val="center"/>
              <w:rPr>
                <w:sz w:val="18"/>
              </w:rPr>
            </w:pPr>
            <w:r>
              <w:rPr>
                <w:sz w:val="18"/>
              </w:rPr>
              <w:t xml:space="preserve">Krytyczny dla realizacji projektu  </w:t>
            </w:r>
          </w:p>
        </w:tc>
        <w:tc>
          <w:tcPr>
            <w:tcW w:w="1391" w:type="dxa"/>
            <w:tcBorders>
              <w:top w:val="single" w:sz="8" w:space="0" w:color="000000"/>
              <w:left w:val="single" w:sz="8" w:space="0" w:color="000000"/>
              <w:bottom w:val="single" w:sz="8" w:space="0" w:color="000000"/>
              <w:right w:val="single" w:sz="8" w:space="0" w:color="000000"/>
            </w:tcBorders>
          </w:tcPr>
          <w:p w14:paraId="274604A4" w14:textId="3532F7C2" w:rsidR="006F41AC" w:rsidRDefault="006F41AC" w:rsidP="006F41AC">
            <w:pPr>
              <w:spacing w:line="259" w:lineRule="auto"/>
              <w:ind w:left="1"/>
              <w:jc w:val="left"/>
              <w:rPr>
                <w:sz w:val="18"/>
              </w:rPr>
            </w:pPr>
            <w:r>
              <w:rPr>
                <w:sz w:val="18"/>
              </w:rPr>
              <w:t xml:space="preserve">REST-API </w:t>
            </w:r>
          </w:p>
        </w:tc>
      </w:tr>
      <w:tr w:rsidR="006F41AC" w14:paraId="21157DE7" w14:textId="77777777" w:rsidTr="006F41AC">
        <w:trPr>
          <w:trHeight w:val="833"/>
        </w:trPr>
        <w:tc>
          <w:tcPr>
            <w:tcW w:w="446" w:type="dxa"/>
            <w:tcBorders>
              <w:top w:val="single" w:sz="8" w:space="0" w:color="000000"/>
              <w:left w:val="single" w:sz="8" w:space="0" w:color="000000"/>
              <w:bottom w:val="single" w:sz="8" w:space="0" w:color="000000"/>
              <w:right w:val="single" w:sz="8" w:space="0" w:color="000000"/>
            </w:tcBorders>
          </w:tcPr>
          <w:p w14:paraId="64674F46" w14:textId="7DF9E90F" w:rsidR="006F41AC" w:rsidRDefault="006F41AC" w:rsidP="006F41AC">
            <w:pPr>
              <w:spacing w:line="259" w:lineRule="auto"/>
              <w:jc w:val="left"/>
              <w:rPr>
                <w:sz w:val="18"/>
              </w:rPr>
            </w:pPr>
            <w:r>
              <w:t>8.</w:t>
            </w:r>
          </w:p>
        </w:tc>
        <w:tc>
          <w:tcPr>
            <w:tcW w:w="1597" w:type="dxa"/>
            <w:tcBorders>
              <w:top w:val="single" w:sz="8" w:space="0" w:color="000000"/>
              <w:left w:val="single" w:sz="8" w:space="0" w:color="000000"/>
              <w:bottom w:val="single" w:sz="8" w:space="0" w:color="000000"/>
              <w:right w:val="single" w:sz="8" w:space="0" w:color="000000"/>
            </w:tcBorders>
          </w:tcPr>
          <w:p w14:paraId="6A591C2D" w14:textId="7A25C35D" w:rsidR="006F41AC" w:rsidRPr="00A50AC5" w:rsidRDefault="006F41AC" w:rsidP="006F41AC">
            <w:pPr>
              <w:spacing w:line="259" w:lineRule="auto"/>
              <w:ind w:left="2"/>
              <w:jc w:val="left"/>
              <w:rPr>
                <w:sz w:val="18"/>
                <w:szCs w:val="18"/>
              </w:rPr>
            </w:pPr>
            <w:r w:rsidRPr="00A50AC5">
              <w:rPr>
                <w:sz w:val="18"/>
                <w:szCs w:val="18"/>
              </w:rPr>
              <w:t>Rejestry SR</w:t>
            </w:r>
          </w:p>
        </w:tc>
        <w:tc>
          <w:tcPr>
            <w:tcW w:w="1595" w:type="dxa"/>
            <w:tcBorders>
              <w:top w:val="single" w:sz="8" w:space="0" w:color="000000"/>
              <w:left w:val="single" w:sz="8" w:space="0" w:color="000000"/>
              <w:bottom w:val="single" w:sz="8" w:space="0" w:color="000000"/>
              <w:right w:val="single" w:sz="8" w:space="0" w:color="000000"/>
            </w:tcBorders>
          </w:tcPr>
          <w:p w14:paraId="779ACBD4" w14:textId="5F5CDCE3" w:rsidR="006F41AC" w:rsidRPr="00A50AC5" w:rsidRDefault="006F41AC" w:rsidP="006F41AC">
            <w:pPr>
              <w:spacing w:line="259" w:lineRule="auto"/>
              <w:jc w:val="center"/>
              <w:rPr>
                <w:sz w:val="18"/>
                <w:szCs w:val="18"/>
              </w:rPr>
            </w:pPr>
            <w:r w:rsidRPr="00A50AC5">
              <w:rPr>
                <w:sz w:val="18"/>
                <w:szCs w:val="18"/>
              </w:rPr>
              <w:t>Platforma Usług Elektronicznych</w:t>
            </w:r>
          </w:p>
        </w:tc>
        <w:tc>
          <w:tcPr>
            <w:tcW w:w="1897" w:type="dxa"/>
            <w:tcBorders>
              <w:top w:val="single" w:sz="8" w:space="0" w:color="000000"/>
              <w:left w:val="single" w:sz="8" w:space="0" w:color="000000"/>
              <w:bottom w:val="single" w:sz="8" w:space="0" w:color="000000"/>
              <w:right w:val="single" w:sz="8" w:space="0" w:color="000000"/>
            </w:tcBorders>
          </w:tcPr>
          <w:p w14:paraId="0DB7CC96" w14:textId="7BC34255" w:rsidR="006F41AC" w:rsidRPr="00A50AC5" w:rsidRDefault="006F41AC" w:rsidP="006F41AC">
            <w:pPr>
              <w:spacing w:after="30" w:line="252" w:lineRule="auto"/>
              <w:jc w:val="center"/>
              <w:rPr>
                <w:sz w:val="18"/>
                <w:szCs w:val="18"/>
              </w:rPr>
            </w:pPr>
            <w:r w:rsidRPr="00A50AC5">
              <w:rPr>
                <w:sz w:val="18"/>
                <w:szCs w:val="18"/>
              </w:rPr>
              <w:t>Dostarczanie danych o nr RPT i RJST dla podmiotów</w:t>
            </w:r>
          </w:p>
        </w:tc>
        <w:tc>
          <w:tcPr>
            <w:tcW w:w="1499" w:type="dxa"/>
            <w:tcBorders>
              <w:top w:val="single" w:sz="8" w:space="0" w:color="000000"/>
              <w:left w:val="single" w:sz="8" w:space="0" w:color="000000"/>
              <w:bottom w:val="single" w:sz="8" w:space="0" w:color="000000"/>
              <w:right w:val="single" w:sz="8" w:space="0" w:color="000000"/>
            </w:tcBorders>
          </w:tcPr>
          <w:p w14:paraId="410E3769" w14:textId="697966C5" w:rsidR="006F41AC" w:rsidRPr="00A50AC5" w:rsidRDefault="006F41AC" w:rsidP="006F41AC">
            <w:pPr>
              <w:spacing w:line="259" w:lineRule="auto"/>
              <w:jc w:val="center"/>
              <w:rPr>
                <w:sz w:val="18"/>
                <w:szCs w:val="18"/>
              </w:rPr>
            </w:pPr>
            <w:r w:rsidRPr="00A50AC5">
              <w:rPr>
                <w:sz w:val="18"/>
                <w:szCs w:val="18"/>
              </w:rPr>
              <w:t xml:space="preserve">Tryb </w:t>
            </w:r>
            <w:proofErr w:type="spellStart"/>
            <w:r w:rsidRPr="00A50AC5">
              <w:rPr>
                <w:sz w:val="18"/>
                <w:szCs w:val="18"/>
              </w:rPr>
              <w:t>odwołań</w:t>
            </w:r>
            <w:proofErr w:type="spellEnd"/>
            <w:r w:rsidRPr="00A50AC5">
              <w:rPr>
                <w:sz w:val="18"/>
                <w:szCs w:val="18"/>
              </w:rPr>
              <w:t xml:space="preserve"> bezpośrednich</w:t>
            </w:r>
          </w:p>
        </w:tc>
        <w:tc>
          <w:tcPr>
            <w:tcW w:w="1189" w:type="dxa"/>
            <w:tcBorders>
              <w:top w:val="single" w:sz="8" w:space="0" w:color="000000"/>
              <w:left w:val="single" w:sz="8" w:space="0" w:color="000000"/>
              <w:bottom w:val="single" w:sz="8" w:space="0" w:color="000000"/>
              <w:right w:val="single" w:sz="8" w:space="0" w:color="000000"/>
            </w:tcBorders>
          </w:tcPr>
          <w:p w14:paraId="59708538" w14:textId="58D3B48C" w:rsidR="006F41AC" w:rsidRPr="00A50AC5" w:rsidRDefault="006F41AC" w:rsidP="006F41AC">
            <w:pPr>
              <w:spacing w:line="259" w:lineRule="auto"/>
              <w:ind w:left="8" w:right="40"/>
              <w:jc w:val="center"/>
              <w:rPr>
                <w:sz w:val="18"/>
                <w:szCs w:val="18"/>
              </w:rPr>
            </w:pPr>
            <w:r w:rsidRPr="00A50AC5">
              <w:rPr>
                <w:sz w:val="18"/>
                <w:szCs w:val="18"/>
              </w:rPr>
              <w:t>Krytyczny dla realizacji projektu</w:t>
            </w:r>
          </w:p>
        </w:tc>
        <w:tc>
          <w:tcPr>
            <w:tcW w:w="1391" w:type="dxa"/>
            <w:tcBorders>
              <w:top w:val="single" w:sz="8" w:space="0" w:color="000000"/>
              <w:left w:val="single" w:sz="8" w:space="0" w:color="000000"/>
              <w:bottom w:val="single" w:sz="8" w:space="0" w:color="000000"/>
              <w:right w:val="single" w:sz="8" w:space="0" w:color="000000"/>
            </w:tcBorders>
          </w:tcPr>
          <w:p w14:paraId="4CB39986" w14:textId="39ED3E63" w:rsidR="006F41AC" w:rsidRPr="00A50AC5" w:rsidRDefault="006F41AC" w:rsidP="006F41AC">
            <w:pPr>
              <w:spacing w:line="259" w:lineRule="auto"/>
              <w:ind w:left="1"/>
              <w:jc w:val="left"/>
              <w:rPr>
                <w:sz w:val="18"/>
                <w:szCs w:val="18"/>
              </w:rPr>
            </w:pPr>
            <w:r w:rsidRPr="00A50AC5">
              <w:rPr>
                <w:sz w:val="18"/>
                <w:szCs w:val="18"/>
              </w:rPr>
              <w:t>REST-API</w:t>
            </w:r>
          </w:p>
        </w:tc>
      </w:tr>
    </w:tbl>
    <w:p w14:paraId="77254C00" w14:textId="77777777" w:rsidR="00AB37F0" w:rsidRPr="00354595" w:rsidRDefault="00AB37F0" w:rsidP="00634AEC"/>
    <w:p w14:paraId="6CE18DAA" w14:textId="77777777" w:rsidR="00C03A65" w:rsidRPr="004E7D44" w:rsidRDefault="00C03A65" w:rsidP="00634AEC">
      <w:r w:rsidRPr="00634AEC">
        <w:rPr>
          <w:b/>
          <w:bCs/>
        </w:rPr>
        <w:t>Lista głównych kom</w:t>
      </w:r>
      <w:r w:rsidR="00CF0FA0" w:rsidRPr="00634AEC">
        <w:rPr>
          <w:b/>
          <w:bCs/>
        </w:rPr>
        <w:t>ponentów</w:t>
      </w:r>
    </w:p>
    <w:p w14:paraId="2404A1BB" w14:textId="77777777" w:rsidR="00C03A65" w:rsidRPr="00AA1A87" w:rsidRDefault="00C03A65" w:rsidP="00C03A65"/>
    <w:p w14:paraId="60BD36DB" w14:textId="77777777" w:rsidR="00C03A65" w:rsidRPr="00CB7B1F" w:rsidRDefault="00C03A65" w:rsidP="00C03A65">
      <w:pPr>
        <w:rPr>
          <w:rFonts w:eastAsia="Calibri"/>
        </w:rPr>
      </w:pPr>
      <w:r w:rsidRPr="00CB7B1F">
        <w:rPr>
          <w:rFonts w:eastAsia="Calibri"/>
          <w:b/>
          <w:bCs/>
        </w:rPr>
        <w:t>System PUE</w:t>
      </w:r>
      <w:r w:rsidRPr="00CB7B1F">
        <w:rPr>
          <w:rFonts w:eastAsia="Calibri"/>
        </w:rPr>
        <w:t xml:space="preserve"> wykonany w architekturze </w:t>
      </w:r>
      <w:proofErr w:type="spellStart"/>
      <w:r w:rsidRPr="00CB7B1F">
        <w:rPr>
          <w:rFonts w:eastAsia="Calibri"/>
        </w:rPr>
        <w:t>mikroserwisowej</w:t>
      </w:r>
      <w:proofErr w:type="spellEnd"/>
      <w:r w:rsidRPr="00CB7B1F">
        <w:rPr>
          <w:rFonts w:eastAsia="Calibri"/>
        </w:rPr>
        <w:t xml:space="preserve"> w oparciu o stos technologiczny:</w:t>
      </w:r>
    </w:p>
    <w:p w14:paraId="55EE6B0A" w14:textId="77777777" w:rsidR="00C03A65" w:rsidRPr="00CB7B1F" w:rsidRDefault="00C03A65" w:rsidP="00C03A65">
      <w:pPr>
        <w:rPr>
          <w:rFonts w:eastAsia="Calibri"/>
          <w:lang w:val="en-US"/>
        </w:rPr>
      </w:pPr>
      <w:r w:rsidRPr="00CB7B1F">
        <w:rPr>
          <w:rFonts w:eastAsia="Calibri"/>
          <w:sz w:val="20"/>
          <w:szCs w:val="20"/>
          <w:lang w:val="en-US"/>
        </w:rPr>
        <w:t xml:space="preserve">• </w:t>
      </w:r>
      <w:r w:rsidRPr="00CB7B1F">
        <w:rPr>
          <w:rFonts w:eastAsia="Calibri"/>
          <w:lang w:val="en-US"/>
        </w:rPr>
        <w:t>.NET Framework 4.6.2;</w:t>
      </w:r>
    </w:p>
    <w:p w14:paraId="368D45A9" w14:textId="77777777" w:rsidR="00C03A65" w:rsidRPr="00CB7B1F" w:rsidRDefault="00C03A65" w:rsidP="00C03A65">
      <w:pPr>
        <w:rPr>
          <w:rFonts w:eastAsia="Calibri"/>
          <w:lang w:val="en-US"/>
        </w:rPr>
      </w:pPr>
      <w:r w:rsidRPr="00CB7B1F">
        <w:rPr>
          <w:rFonts w:eastAsia="Calibri"/>
          <w:sz w:val="20"/>
          <w:szCs w:val="20"/>
          <w:lang w:val="en-US"/>
        </w:rPr>
        <w:t xml:space="preserve">• </w:t>
      </w:r>
      <w:r w:rsidRPr="00CB7B1F">
        <w:rPr>
          <w:rFonts w:eastAsia="Calibri"/>
          <w:lang w:val="en-US"/>
        </w:rPr>
        <w:t>.NET WCF 4.5;</w:t>
      </w:r>
    </w:p>
    <w:p w14:paraId="64B634DE" w14:textId="77777777" w:rsidR="00C03A65" w:rsidRPr="00CB7B1F" w:rsidRDefault="00C03A65" w:rsidP="00C03A65">
      <w:pPr>
        <w:rPr>
          <w:rFonts w:eastAsia="Calibri"/>
          <w:lang w:val="en-US"/>
        </w:rPr>
      </w:pPr>
      <w:r w:rsidRPr="00CB7B1F">
        <w:rPr>
          <w:rFonts w:eastAsia="Calibri"/>
          <w:sz w:val="20"/>
          <w:szCs w:val="20"/>
          <w:lang w:val="en-US"/>
        </w:rPr>
        <w:t xml:space="preserve">• </w:t>
      </w:r>
      <w:proofErr w:type="spellStart"/>
      <w:r w:rsidRPr="00CB7B1F">
        <w:rPr>
          <w:rFonts w:eastAsia="Calibri"/>
          <w:lang w:val="en-US"/>
        </w:rPr>
        <w:t>EntityFramework</w:t>
      </w:r>
      <w:proofErr w:type="spellEnd"/>
      <w:r w:rsidRPr="00CB7B1F">
        <w:rPr>
          <w:rFonts w:eastAsia="Calibri"/>
          <w:lang w:val="en-US"/>
        </w:rPr>
        <w:t xml:space="preserve"> 6.1.3;</w:t>
      </w:r>
    </w:p>
    <w:p w14:paraId="3D1705A3" w14:textId="77777777" w:rsidR="00C03A65" w:rsidRPr="00CB7B1F" w:rsidRDefault="00C03A65" w:rsidP="00C03A65">
      <w:pPr>
        <w:rPr>
          <w:rFonts w:eastAsia="Calibri"/>
          <w:lang w:val="en-US"/>
        </w:rPr>
      </w:pPr>
      <w:r w:rsidRPr="00CB7B1F">
        <w:rPr>
          <w:rFonts w:eastAsia="Calibri"/>
          <w:sz w:val="20"/>
          <w:szCs w:val="20"/>
          <w:lang w:val="en-US"/>
        </w:rPr>
        <w:t xml:space="preserve">• </w:t>
      </w:r>
      <w:proofErr w:type="spellStart"/>
      <w:r w:rsidRPr="00CB7B1F">
        <w:rPr>
          <w:rFonts w:eastAsia="Calibri"/>
          <w:lang w:val="en-US"/>
        </w:rPr>
        <w:t>Npqsql</w:t>
      </w:r>
      <w:proofErr w:type="spellEnd"/>
      <w:r w:rsidRPr="00CB7B1F">
        <w:rPr>
          <w:rFonts w:eastAsia="Calibri"/>
          <w:lang w:val="en-US"/>
        </w:rPr>
        <w:t xml:space="preserve"> 3.2.7;</w:t>
      </w:r>
    </w:p>
    <w:p w14:paraId="374001A7" w14:textId="77777777" w:rsidR="00C03A65" w:rsidRPr="00CB7B1F" w:rsidRDefault="00C03A65" w:rsidP="00C03A65">
      <w:pPr>
        <w:rPr>
          <w:rFonts w:eastAsia="Calibri"/>
          <w:lang w:val="en-US"/>
        </w:rPr>
      </w:pPr>
      <w:r w:rsidRPr="00CB7B1F">
        <w:rPr>
          <w:rFonts w:eastAsia="Calibri"/>
          <w:sz w:val="20"/>
          <w:szCs w:val="20"/>
          <w:lang w:val="en-US"/>
        </w:rPr>
        <w:t xml:space="preserve">• </w:t>
      </w:r>
      <w:proofErr w:type="spellStart"/>
      <w:r w:rsidRPr="00CB7B1F">
        <w:rPr>
          <w:rFonts w:eastAsia="Calibri"/>
          <w:lang w:val="en-US"/>
        </w:rPr>
        <w:t>Autofac</w:t>
      </w:r>
      <w:proofErr w:type="spellEnd"/>
      <w:r w:rsidRPr="00CB7B1F">
        <w:rPr>
          <w:rFonts w:eastAsia="Calibri"/>
          <w:lang w:val="en-US"/>
        </w:rPr>
        <w:t xml:space="preserve"> 4.6.2;</w:t>
      </w:r>
    </w:p>
    <w:p w14:paraId="2D8C296D" w14:textId="77777777" w:rsidR="00C03A65" w:rsidRPr="00CB7B1F" w:rsidRDefault="00C03A65" w:rsidP="00C03A65">
      <w:pPr>
        <w:rPr>
          <w:rFonts w:eastAsia="Calibri"/>
          <w:lang w:val="en-US"/>
        </w:rPr>
      </w:pPr>
      <w:r w:rsidRPr="00CB7B1F">
        <w:rPr>
          <w:rFonts w:eastAsia="Calibri"/>
          <w:sz w:val="20"/>
          <w:szCs w:val="20"/>
          <w:lang w:val="en-US"/>
        </w:rPr>
        <w:t xml:space="preserve">• </w:t>
      </w:r>
      <w:proofErr w:type="spellStart"/>
      <w:r w:rsidRPr="00CB7B1F">
        <w:rPr>
          <w:rFonts w:eastAsia="Calibri"/>
          <w:lang w:val="en-US"/>
        </w:rPr>
        <w:t>Microsoft.AspNet.Mvc</w:t>
      </w:r>
      <w:proofErr w:type="spellEnd"/>
      <w:r w:rsidRPr="00CB7B1F">
        <w:rPr>
          <w:rFonts w:eastAsia="Calibri"/>
          <w:lang w:val="en-US"/>
        </w:rPr>
        <w:t xml:space="preserve"> 5.3.0;</w:t>
      </w:r>
    </w:p>
    <w:p w14:paraId="751E188E" w14:textId="77777777" w:rsidR="00C03A65" w:rsidRPr="00CB7B1F" w:rsidRDefault="00C03A65" w:rsidP="00C03A65">
      <w:pPr>
        <w:rPr>
          <w:rFonts w:eastAsia="Calibri"/>
          <w:lang w:val="en-US"/>
        </w:rPr>
      </w:pPr>
      <w:r w:rsidRPr="00CB7B1F">
        <w:rPr>
          <w:rFonts w:eastAsia="Calibri"/>
          <w:sz w:val="20"/>
          <w:szCs w:val="20"/>
          <w:lang w:val="en-US"/>
        </w:rPr>
        <w:t xml:space="preserve">• </w:t>
      </w:r>
      <w:proofErr w:type="spellStart"/>
      <w:r w:rsidRPr="00CB7B1F">
        <w:rPr>
          <w:rFonts w:eastAsia="Calibri"/>
          <w:lang w:val="en-US"/>
        </w:rPr>
        <w:t>Swashbuckle</w:t>
      </w:r>
      <w:proofErr w:type="spellEnd"/>
      <w:r w:rsidRPr="00CB7B1F">
        <w:rPr>
          <w:rFonts w:eastAsia="Calibri"/>
          <w:lang w:val="en-US"/>
        </w:rPr>
        <w:t xml:space="preserve"> 5.6.0;</w:t>
      </w:r>
    </w:p>
    <w:p w14:paraId="1EA0F740" w14:textId="6145DB14" w:rsidR="00C03A65" w:rsidRPr="00CB7B1F" w:rsidRDefault="00C03A65" w:rsidP="00C03A65">
      <w:pPr>
        <w:rPr>
          <w:rFonts w:eastAsia="Calibri"/>
          <w:lang w:val="en-US"/>
        </w:rPr>
      </w:pPr>
      <w:r w:rsidRPr="00CB7B1F">
        <w:rPr>
          <w:rFonts w:eastAsia="Calibri"/>
          <w:sz w:val="20"/>
          <w:szCs w:val="20"/>
          <w:lang w:val="en-US"/>
        </w:rPr>
        <w:t xml:space="preserve">• </w:t>
      </w:r>
      <w:r w:rsidR="009C13B7">
        <w:rPr>
          <w:rFonts w:eastAsia="Calibri"/>
          <w:lang w:val="en-US"/>
        </w:rPr>
        <w:t>A</w:t>
      </w:r>
      <w:r w:rsidR="009C13B7" w:rsidRPr="00CB7B1F">
        <w:rPr>
          <w:rFonts w:eastAsia="Calibri"/>
          <w:lang w:val="en-US"/>
        </w:rPr>
        <w:t xml:space="preserve">ngular </w:t>
      </w:r>
      <w:r w:rsidRPr="00CB7B1F">
        <w:rPr>
          <w:rFonts w:eastAsia="Calibri"/>
          <w:lang w:val="en-US"/>
        </w:rPr>
        <w:t>16;</w:t>
      </w:r>
    </w:p>
    <w:p w14:paraId="203A08E0" w14:textId="4FF2700C" w:rsidR="00C03A65" w:rsidRPr="00CB7B1F" w:rsidRDefault="00C03A65" w:rsidP="00C03A65">
      <w:pPr>
        <w:rPr>
          <w:rFonts w:eastAsia="Calibri"/>
          <w:lang w:val="en-US"/>
        </w:rPr>
      </w:pPr>
      <w:r w:rsidRPr="00CB7B1F">
        <w:rPr>
          <w:rFonts w:eastAsia="Calibri"/>
          <w:sz w:val="20"/>
          <w:szCs w:val="20"/>
          <w:lang w:val="en-US"/>
        </w:rPr>
        <w:t xml:space="preserve">• </w:t>
      </w:r>
      <w:r w:rsidR="009C13B7">
        <w:rPr>
          <w:rFonts w:eastAsia="Calibri"/>
          <w:lang w:val="en-US"/>
        </w:rPr>
        <w:t>A</w:t>
      </w:r>
      <w:r w:rsidR="009C13B7" w:rsidRPr="00CB7B1F">
        <w:rPr>
          <w:rFonts w:eastAsia="Calibri"/>
          <w:lang w:val="en-US"/>
        </w:rPr>
        <w:t>ngular</w:t>
      </w:r>
      <w:r w:rsidRPr="00CB7B1F">
        <w:rPr>
          <w:rFonts w:eastAsia="Calibri"/>
          <w:lang w:val="en-US"/>
        </w:rPr>
        <w:t>.js 1.5;</w:t>
      </w:r>
    </w:p>
    <w:p w14:paraId="6D733CCF" w14:textId="77777777" w:rsidR="00C03A65" w:rsidRDefault="00C03A65" w:rsidP="00C03A65">
      <w:pPr>
        <w:rPr>
          <w:rFonts w:eastAsia="Calibri"/>
          <w:lang w:val="en-US"/>
        </w:rPr>
      </w:pPr>
      <w:r w:rsidRPr="00CB7B1F">
        <w:rPr>
          <w:rFonts w:eastAsia="Calibri"/>
          <w:sz w:val="20"/>
          <w:szCs w:val="20"/>
          <w:lang w:val="en-US"/>
        </w:rPr>
        <w:t xml:space="preserve">• </w:t>
      </w:r>
      <w:r w:rsidRPr="00CB7B1F">
        <w:rPr>
          <w:rFonts w:eastAsia="Calibri"/>
          <w:lang w:val="en-US"/>
        </w:rPr>
        <w:t>PostgreSQL 10.0.</w:t>
      </w:r>
    </w:p>
    <w:p w14:paraId="78F0BD51" w14:textId="77777777" w:rsidR="00C03A65" w:rsidRDefault="00C03A65" w:rsidP="00C03A65">
      <w:pPr>
        <w:rPr>
          <w:rFonts w:eastAsia="Calibri"/>
          <w:lang w:val="en-US"/>
        </w:rPr>
      </w:pPr>
    </w:p>
    <w:p w14:paraId="469BD0D3" w14:textId="77777777" w:rsidR="00C03A65" w:rsidRDefault="00C03A65" w:rsidP="00C03A65">
      <w:pPr>
        <w:rPr>
          <w:rFonts w:eastAsia="Calibri"/>
        </w:rPr>
      </w:pPr>
      <w:r>
        <w:rPr>
          <w:rFonts w:eastAsia="Calibri"/>
          <w:b/>
          <w:bCs/>
        </w:rPr>
        <w:t>CSU</w:t>
      </w:r>
      <w:r w:rsidRPr="00C95DE3">
        <w:rPr>
          <w:rFonts w:eastAsia="Calibri"/>
        </w:rPr>
        <w:t>:</w:t>
      </w:r>
    </w:p>
    <w:p w14:paraId="62A706FE" w14:textId="3D9DAF80" w:rsidR="00C03A65" w:rsidRDefault="00C03A65" w:rsidP="00D02443">
      <w:pPr>
        <w:pStyle w:val="Akapitzlist"/>
        <w:numPr>
          <w:ilvl w:val="0"/>
          <w:numId w:val="28"/>
        </w:numPr>
      </w:pPr>
      <w:r>
        <w:t>W</w:t>
      </w:r>
      <w:r w:rsidR="009C13B7">
        <w:t>S</w:t>
      </w:r>
      <w:r>
        <w:t>O2IS 6.1;</w:t>
      </w:r>
    </w:p>
    <w:p w14:paraId="3CC41E08" w14:textId="22C157C6" w:rsidR="00C03A65" w:rsidRDefault="00C03A65" w:rsidP="00D02443">
      <w:pPr>
        <w:pStyle w:val="Akapitzlist"/>
        <w:numPr>
          <w:ilvl w:val="0"/>
          <w:numId w:val="28"/>
        </w:numPr>
      </w:pPr>
      <w:r>
        <w:t xml:space="preserve">Java </w:t>
      </w:r>
      <w:proofErr w:type="spellStart"/>
      <w:r>
        <w:t>Ope</w:t>
      </w:r>
      <w:r w:rsidR="009C13B7">
        <w:t>n</w:t>
      </w:r>
      <w:r>
        <w:t>JDK</w:t>
      </w:r>
      <w:proofErr w:type="spellEnd"/>
      <w:r>
        <w:t xml:space="preserve"> 11.0.19;</w:t>
      </w:r>
    </w:p>
    <w:p w14:paraId="4AC0F7FD" w14:textId="77777777" w:rsidR="00C03A65" w:rsidRPr="002B103E" w:rsidRDefault="00C03A65" w:rsidP="00D02443">
      <w:pPr>
        <w:pStyle w:val="Akapitzlist"/>
        <w:numPr>
          <w:ilvl w:val="0"/>
          <w:numId w:val="28"/>
        </w:numPr>
        <w:rPr>
          <w:rFonts w:eastAsia="Calibri"/>
          <w:lang w:val="en-US"/>
        </w:rPr>
      </w:pPr>
      <w:r w:rsidRPr="002B103E">
        <w:rPr>
          <w:rFonts w:eastAsia="Calibri"/>
          <w:lang w:val="en-US"/>
        </w:rPr>
        <w:t>PostgreSQL 10.0.</w:t>
      </w:r>
    </w:p>
    <w:p w14:paraId="67F69201" w14:textId="77777777" w:rsidR="00C279A4" w:rsidRPr="00522F4F" w:rsidRDefault="00C279A4" w:rsidP="00D11023"/>
    <w:p w14:paraId="794C1C2F" w14:textId="77777777" w:rsidR="00140419" w:rsidRPr="0091360F" w:rsidRDefault="0091360F" w:rsidP="00EC4D8E">
      <w:pPr>
        <w:pStyle w:val="Nagwek3"/>
      </w:pPr>
      <w:bookmarkStart w:id="49" w:name="_Toc168914216"/>
      <w:bookmarkStart w:id="50" w:name="_Toc168914306"/>
      <w:bookmarkStart w:id="51" w:name="_Toc168914366"/>
      <w:bookmarkStart w:id="52" w:name="_Toc168914220"/>
      <w:bookmarkStart w:id="53" w:name="_Toc168914310"/>
      <w:bookmarkStart w:id="54" w:name="_Toc168914370"/>
      <w:bookmarkStart w:id="55" w:name="_Toc168914223"/>
      <w:bookmarkStart w:id="56" w:name="_Toc168914313"/>
      <w:bookmarkStart w:id="57" w:name="_Toc168914373"/>
      <w:bookmarkStart w:id="58" w:name="_Toc168914224"/>
      <w:bookmarkStart w:id="59" w:name="_Toc168914314"/>
      <w:bookmarkStart w:id="60" w:name="_Toc168914374"/>
      <w:bookmarkStart w:id="61" w:name="_Toc168914225"/>
      <w:bookmarkStart w:id="62" w:name="_Toc168914315"/>
      <w:bookmarkStart w:id="63" w:name="_Toc168914375"/>
      <w:bookmarkStart w:id="64" w:name="_Toc168914237"/>
      <w:bookmarkStart w:id="65" w:name="_Toc168914327"/>
      <w:bookmarkStart w:id="66" w:name="_Toc168914387"/>
      <w:bookmarkStart w:id="67" w:name="_Toc168914238"/>
      <w:bookmarkStart w:id="68" w:name="_Toc168914328"/>
      <w:bookmarkStart w:id="69" w:name="_Toc168914388"/>
      <w:bookmarkStart w:id="70" w:name="_Toc169002642"/>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r>
        <w:lastRenderedPageBreak/>
        <w:t>Architektura</w:t>
      </w:r>
      <w:bookmarkEnd w:id="70"/>
    </w:p>
    <w:p w14:paraId="77E21F85" w14:textId="77777777" w:rsidR="00332936" w:rsidRDefault="00931C98" w:rsidP="00EC4D8E">
      <w:pPr>
        <w:rPr>
          <w:noProof/>
        </w:rPr>
      </w:pPr>
      <w:r w:rsidRPr="00332936">
        <w:rPr>
          <w:noProof/>
          <w:lang w:eastAsia="pl-PL"/>
        </w:rPr>
        <w:drawing>
          <wp:inline distT="0" distB="0" distL="0" distR="0" wp14:anchorId="75C6A888" wp14:editId="613C5FF1">
            <wp:extent cx="5762625" cy="5867400"/>
            <wp:effectExtent l="0" t="0" r="0" b="0"/>
            <wp:docPr id="10"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62625" cy="5867400"/>
                    </a:xfrm>
                    <a:prstGeom prst="rect">
                      <a:avLst/>
                    </a:prstGeom>
                    <a:noFill/>
                    <a:ln>
                      <a:noFill/>
                    </a:ln>
                  </pic:spPr>
                </pic:pic>
              </a:graphicData>
            </a:graphic>
          </wp:inline>
        </w:drawing>
      </w:r>
    </w:p>
    <w:p w14:paraId="38E0399D" w14:textId="77777777" w:rsidR="00332936" w:rsidRDefault="00332936" w:rsidP="00332936">
      <w:r>
        <w:t xml:space="preserve">Rys. 1 - </w:t>
      </w:r>
      <w:r w:rsidRPr="00332936">
        <w:t>Wysokopoziomowy diagram architektury i połączeń między komponentami Systemu</w:t>
      </w:r>
      <w:r w:rsidR="008F2E7F">
        <w:t xml:space="preserve"> PUE</w:t>
      </w:r>
      <w:r w:rsidRPr="00332936">
        <w:t>.</w:t>
      </w:r>
    </w:p>
    <w:p w14:paraId="0D0EFF19" w14:textId="77777777" w:rsidR="00332936" w:rsidRDefault="00332936" w:rsidP="00332936"/>
    <w:p w14:paraId="135D2B5D" w14:textId="77777777" w:rsidR="00332936" w:rsidRDefault="00931C98" w:rsidP="00332936">
      <w:r w:rsidRPr="00D319B8">
        <w:rPr>
          <w:noProof/>
          <w:lang w:eastAsia="pl-PL"/>
        </w:rPr>
        <w:lastRenderedPageBreak/>
        <w:drawing>
          <wp:inline distT="0" distB="0" distL="0" distR="0" wp14:anchorId="6439882D" wp14:editId="0E2A0835">
            <wp:extent cx="5762625" cy="4381500"/>
            <wp:effectExtent l="0" t="0" r="0" b="0"/>
            <wp:docPr id="1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62625" cy="4381500"/>
                    </a:xfrm>
                    <a:prstGeom prst="rect">
                      <a:avLst/>
                    </a:prstGeom>
                    <a:noFill/>
                    <a:ln>
                      <a:noFill/>
                    </a:ln>
                  </pic:spPr>
                </pic:pic>
              </a:graphicData>
            </a:graphic>
          </wp:inline>
        </w:drawing>
      </w:r>
    </w:p>
    <w:p w14:paraId="78555AFC" w14:textId="77777777" w:rsidR="00332936" w:rsidRDefault="00332936" w:rsidP="00332936">
      <w:pPr>
        <w:rPr>
          <w:rFonts w:ascii="Calibri-Italic" w:eastAsia="Calibri" w:hAnsi="Calibri-Italic" w:cs="Calibri-Italic"/>
          <w:i/>
          <w:iCs/>
          <w:color w:val="auto"/>
          <w:spacing w:val="0"/>
          <w:sz w:val="18"/>
          <w:szCs w:val="18"/>
          <w:lang w:eastAsia="pl-PL"/>
        </w:rPr>
      </w:pPr>
      <w:r>
        <w:t xml:space="preserve">Rys 2. - </w:t>
      </w:r>
      <w:r>
        <w:rPr>
          <w:rFonts w:ascii="Calibri-Italic" w:eastAsia="Calibri" w:hAnsi="Calibri-Italic" w:cs="Calibri-Italic"/>
          <w:i/>
          <w:iCs/>
          <w:color w:val="auto"/>
          <w:spacing w:val="0"/>
          <w:sz w:val="18"/>
          <w:szCs w:val="18"/>
          <w:lang w:eastAsia="pl-PL"/>
        </w:rPr>
        <w:t>Wysokopoziomowy diagram architektury i po</w:t>
      </w:r>
      <w:r>
        <w:rPr>
          <w:rFonts w:ascii="Arial-ItalicMT" w:eastAsia="Calibri" w:hAnsi="Arial-ItalicMT" w:cs="Arial-ItalicMT"/>
          <w:i/>
          <w:iCs/>
          <w:color w:val="auto"/>
          <w:spacing w:val="0"/>
          <w:sz w:val="18"/>
          <w:szCs w:val="18"/>
          <w:lang w:eastAsia="pl-PL"/>
        </w:rPr>
        <w:t>łą</w:t>
      </w:r>
      <w:r>
        <w:rPr>
          <w:rFonts w:ascii="Calibri-Italic" w:eastAsia="Calibri" w:hAnsi="Calibri-Italic" w:cs="Calibri-Italic"/>
          <w:i/>
          <w:iCs/>
          <w:color w:val="auto"/>
          <w:spacing w:val="0"/>
          <w:sz w:val="18"/>
          <w:szCs w:val="18"/>
          <w:lang w:eastAsia="pl-PL"/>
        </w:rPr>
        <w:t>cze</w:t>
      </w:r>
      <w:r>
        <w:rPr>
          <w:rFonts w:ascii="Arial-ItalicMT" w:eastAsia="Calibri" w:hAnsi="Arial-ItalicMT" w:cs="Arial-ItalicMT"/>
          <w:i/>
          <w:iCs/>
          <w:color w:val="auto"/>
          <w:spacing w:val="0"/>
          <w:sz w:val="18"/>
          <w:szCs w:val="18"/>
          <w:lang w:eastAsia="pl-PL"/>
        </w:rPr>
        <w:t xml:space="preserve">ń </w:t>
      </w:r>
      <w:r>
        <w:rPr>
          <w:rFonts w:ascii="Calibri-Italic" w:eastAsia="Calibri" w:hAnsi="Calibri-Italic" w:cs="Calibri-Italic"/>
          <w:i/>
          <w:iCs/>
          <w:color w:val="auto"/>
          <w:spacing w:val="0"/>
          <w:sz w:val="18"/>
          <w:szCs w:val="18"/>
          <w:lang w:eastAsia="pl-PL"/>
        </w:rPr>
        <w:t>mi</w:t>
      </w:r>
      <w:r>
        <w:rPr>
          <w:rFonts w:ascii="Arial-ItalicMT" w:eastAsia="Calibri" w:hAnsi="Arial-ItalicMT" w:cs="Arial-ItalicMT"/>
          <w:i/>
          <w:iCs/>
          <w:color w:val="auto"/>
          <w:spacing w:val="0"/>
          <w:sz w:val="18"/>
          <w:szCs w:val="18"/>
          <w:lang w:eastAsia="pl-PL"/>
        </w:rPr>
        <w:t>ę</w:t>
      </w:r>
      <w:r>
        <w:rPr>
          <w:rFonts w:ascii="Calibri-Italic" w:eastAsia="Calibri" w:hAnsi="Calibri-Italic" w:cs="Calibri-Italic"/>
          <w:i/>
          <w:iCs/>
          <w:color w:val="auto"/>
          <w:spacing w:val="0"/>
          <w:sz w:val="18"/>
          <w:szCs w:val="18"/>
          <w:lang w:eastAsia="pl-PL"/>
        </w:rPr>
        <w:t>dzy komponentami Systemu</w:t>
      </w:r>
      <w:r w:rsidR="008F2E7F">
        <w:rPr>
          <w:rFonts w:ascii="Calibri-Italic" w:eastAsia="Calibri" w:hAnsi="Calibri-Italic" w:cs="Calibri-Italic"/>
          <w:i/>
          <w:iCs/>
          <w:color w:val="auto"/>
          <w:spacing w:val="0"/>
          <w:sz w:val="18"/>
          <w:szCs w:val="18"/>
          <w:lang w:eastAsia="pl-PL"/>
        </w:rPr>
        <w:t xml:space="preserve"> PUE</w:t>
      </w:r>
      <w:r>
        <w:rPr>
          <w:rFonts w:ascii="Calibri-Italic" w:eastAsia="Calibri" w:hAnsi="Calibri-Italic" w:cs="Calibri-Italic"/>
          <w:i/>
          <w:iCs/>
          <w:color w:val="auto"/>
          <w:spacing w:val="0"/>
          <w:sz w:val="18"/>
          <w:szCs w:val="18"/>
          <w:lang w:eastAsia="pl-PL"/>
        </w:rPr>
        <w:t>.</w:t>
      </w:r>
    </w:p>
    <w:p w14:paraId="7D906B55" w14:textId="239D4839" w:rsidR="00056636" w:rsidRDefault="00056636" w:rsidP="00056636">
      <w:pPr>
        <w:autoSpaceDE w:val="0"/>
        <w:autoSpaceDN w:val="0"/>
        <w:adjustRightInd w:val="0"/>
        <w:spacing w:line="240" w:lineRule="auto"/>
        <w:ind w:right="0"/>
        <w:jc w:val="left"/>
        <w:rPr>
          <w:rFonts w:eastAsia="Calibri"/>
          <w:spacing w:val="0"/>
          <w:lang w:eastAsia="pl-PL"/>
        </w:rPr>
      </w:pPr>
      <w:r>
        <w:rPr>
          <w:rFonts w:eastAsia="Calibri"/>
          <w:spacing w:val="0"/>
          <w:lang w:eastAsia="pl-PL"/>
        </w:rPr>
        <w:t>Ka</w:t>
      </w:r>
      <w:r>
        <w:rPr>
          <w:rFonts w:ascii="ArialMT" w:eastAsia="ArialMT" w:cs="ArialMT" w:hint="eastAsia"/>
          <w:spacing w:val="0"/>
          <w:lang w:eastAsia="pl-PL"/>
        </w:rPr>
        <w:t>ż</w:t>
      </w:r>
      <w:r>
        <w:rPr>
          <w:rFonts w:eastAsia="Calibri"/>
          <w:spacing w:val="0"/>
          <w:lang w:eastAsia="pl-PL"/>
        </w:rPr>
        <w:t xml:space="preserve">de ze </w:t>
      </w:r>
      <w:r>
        <w:rPr>
          <w:rFonts w:ascii="ArialMT" w:eastAsia="ArialMT" w:cs="ArialMT" w:hint="eastAsia"/>
          <w:spacing w:val="0"/>
          <w:lang w:eastAsia="pl-PL"/>
        </w:rPr>
        <w:t>ś</w:t>
      </w:r>
      <w:r>
        <w:rPr>
          <w:rFonts w:eastAsia="Calibri"/>
          <w:spacing w:val="0"/>
          <w:lang w:eastAsia="pl-PL"/>
        </w:rPr>
        <w:t>rodowisk</w:t>
      </w:r>
      <w:r w:rsidR="00BC56CF">
        <w:rPr>
          <w:rFonts w:eastAsia="Calibri"/>
          <w:spacing w:val="0"/>
          <w:lang w:eastAsia="pl-PL"/>
        </w:rPr>
        <w:t xml:space="preserve"> systemu PUE</w:t>
      </w:r>
      <w:r>
        <w:rPr>
          <w:rFonts w:eastAsia="Calibri"/>
          <w:spacing w:val="0"/>
          <w:lang w:eastAsia="pl-PL"/>
        </w:rPr>
        <w:t xml:space="preserve"> testowe i produkcyjne jest skonfigurowane we w</w:t>
      </w:r>
      <w:r>
        <w:rPr>
          <w:rFonts w:ascii="ArialMT" w:eastAsia="ArialMT" w:cs="ArialMT" w:hint="eastAsia"/>
          <w:spacing w:val="0"/>
          <w:lang w:eastAsia="pl-PL"/>
        </w:rPr>
        <w:t>ł</w:t>
      </w:r>
      <w:r>
        <w:rPr>
          <w:rFonts w:eastAsia="Calibri"/>
          <w:spacing w:val="0"/>
          <w:lang w:eastAsia="pl-PL"/>
        </w:rPr>
        <w:t>asnej wyizolowanej sieci</w:t>
      </w:r>
      <w:r w:rsidR="00BC56CF">
        <w:rPr>
          <w:rFonts w:eastAsia="Calibri"/>
          <w:spacing w:val="0"/>
          <w:lang w:eastAsia="pl-PL"/>
        </w:rPr>
        <w:t xml:space="preserve"> </w:t>
      </w:r>
      <w:r>
        <w:rPr>
          <w:rFonts w:eastAsia="Calibri"/>
          <w:spacing w:val="0"/>
          <w:lang w:eastAsia="pl-PL"/>
        </w:rPr>
        <w:t>prywatnej. Ruch sieciowy pomi</w:t>
      </w:r>
      <w:r>
        <w:rPr>
          <w:rFonts w:ascii="ArialMT" w:eastAsia="ArialMT" w:cs="ArialMT" w:hint="eastAsia"/>
          <w:spacing w:val="0"/>
          <w:lang w:eastAsia="pl-PL"/>
        </w:rPr>
        <w:t>ę</w:t>
      </w:r>
      <w:r>
        <w:rPr>
          <w:rFonts w:eastAsia="Calibri"/>
          <w:spacing w:val="0"/>
          <w:lang w:eastAsia="pl-PL"/>
        </w:rPr>
        <w:t xml:space="preserve">dzy </w:t>
      </w:r>
      <w:r>
        <w:rPr>
          <w:rFonts w:ascii="ArialMT" w:eastAsia="ArialMT" w:cs="ArialMT" w:hint="eastAsia"/>
          <w:spacing w:val="0"/>
          <w:lang w:eastAsia="pl-PL"/>
        </w:rPr>
        <w:t>ś</w:t>
      </w:r>
      <w:r>
        <w:rPr>
          <w:rFonts w:eastAsia="Calibri"/>
          <w:spacing w:val="0"/>
          <w:lang w:eastAsia="pl-PL"/>
        </w:rPr>
        <w:t xml:space="preserve">rodowiskami jest zablokowany. </w:t>
      </w:r>
      <w:r>
        <w:rPr>
          <w:rFonts w:ascii="ArialMT" w:eastAsia="ArialMT" w:cs="ArialMT" w:hint="eastAsia"/>
          <w:spacing w:val="0"/>
          <w:lang w:eastAsia="pl-PL"/>
        </w:rPr>
        <w:t>Ś</w:t>
      </w:r>
      <w:r>
        <w:rPr>
          <w:rFonts w:eastAsia="Calibri"/>
          <w:spacing w:val="0"/>
          <w:lang w:eastAsia="pl-PL"/>
        </w:rPr>
        <w:t>rodowiska testowe i produkcyjne s</w:t>
      </w:r>
      <w:r>
        <w:rPr>
          <w:rFonts w:ascii="ArialMT" w:eastAsia="ArialMT" w:cs="ArialMT" w:hint="eastAsia"/>
          <w:spacing w:val="0"/>
          <w:lang w:eastAsia="pl-PL"/>
        </w:rPr>
        <w:t>ą</w:t>
      </w:r>
      <w:r>
        <w:rPr>
          <w:rFonts w:ascii="ArialMT" w:eastAsia="ArialMT" w:cs="ArialMT"/>
          <w:spacing w:val="0"/>
          <w:lang w:eastAsia="pl-PL"/>
        </w:rPr>
        <w:t xml:space="preserve"> </w:t>
      </w:r>
      <w:r>
        <w:rPr>
          <w:rFonts w:eastAsia="Calibri"/>
          <w:spacing w:val="0"/>
          <w:lang w:eastAsia="pl-PL"/>
        </w:rPr>
        <w:t>bli</w:t>
      </w:r>
      <w:r>
        <w:rPr>
          <w:rFonts w:ascii="ArialMT" w:eastAsia="ArialMT" w:cs="ArialMT" w:hint="eastAsia"/>
          <w:spacing w:val="0"/>
          <w:lang w:eastAsia="pl-PL"/>
        </w:rPr>
        <w:t>ź</w:t>
      </w:r>
      <w:r>
        <w:rPr>
          <w:rFonts w:eastAsia="Calibri"/>
          <w:spacing w:val="0"/>
          <w:lang w:eastAsia="pl-PL"/>
        </w:rPr>
        <w:t>niacze w kontek</w:t>
      </w:r>
      <w:r>
        <w:rPr>
          <w:rFonts w:ascii="ArialMT" w:eastAsia="ArialMT" w:cs="ArialMT" w:hint="eastAsia"/>
          <w:spacing w:val="0"/>
          <w:lang w:eastAsia="pl-PL"/>
        </w:rPr>
        <w:t>ś</w:t>
      </w:r>
      <w:r>
        <w:rPr>
          <w:rFonts w:eastAsia="Calibri"/>
          <w:spacing w:val="0"/>
          <w:lang w:eastAsia="pl-PL"/>
        </w:rPr>
        <w:t>cie architektury logicznej natomiast ró</w:t>
      </w:r>
      <w:r>
        <w:rPr>
          <w:rFonts w:ascii="ArialMT" w:eastAsia="ArialMT" w:cs="ArialMT" w:hint="eastAsia"/>
          <w:spacing w:val="0"/>
          <w:lang w:eastAsia="pl-PL"/>
        </w:rPr>
        <w:t>ż</w:t>
      </w:r>
      <w:r>
        <w:rPr>
          <w:rFonts w:eastAsia="Calibri"/>
          <w:spacing w:val="0"/>
          <w:lang w:eastAsia="pl-PL"/>
        </w:rPr>
        <w:t>ni</w:t>
      </w:r>
      <w:r>
        <w:rPr>
          <w:rFonts w:ascii="ArialMT" w:eastAsia="ArialMT" w:cs="ArialMT" w:hint="eastAsia"/>
          <w:spacing w:val="0"/>
          <w:lang w:eastAsia="pl-PL"/>
        </w:rPr>
        <w:t>ą</w:t>
      </w:r>
      <w:r>
        <w:rPr>
          <w:rFonts w:ascii="ArialMT" w:eastAsia="ArialMT" w:cs="ArialMT"/>
          <w:spacing w:val="0"/>
          <w:lang w:eastAsia="pl-PL"/>
        </w:rPr>
        <w:t xml:space="preserve"> </w:t>
      </w:r>
      <w:r>
        <w:rPr>
          <w:rFonts w:eastAsia="Calibri"/>
          <w:spacing w:val="0"/>
          <w:lang w:eastAsia="pl-PL"/>
        </w:rPr>
        <w:t>si</w:t>
      </w:r>
      <w:r>
        <w:rPr>
          <w:rFonts w:ascii="ArialMT" w:eastAsia="ArialMT" w:cs="ArialMT" w:hint="eastAsia"/>
          <w:spacing w:val="0"/>
          <w:lang w:eastAsia="pl-PL"/>
        </w:rPr>
        <w:t>ę</w:t>
      </w:r>
      <w:r>
        <w:rPr>
          <w:rFonts w:ascii="ArialMT" w:eastAsia="ArialMT" w:cs="ArialMT"/>
          <w:spacing w:val="0"/>
          <w:lang w:eastAsia="pl-PL"/>
        </w:rPr>
        <w:t xml:space="preserve"> </w:t>
      </w:r>
      <w:r>
        <w:rPr>
          <w:rFonts w:eastAsia="Calibri"/>
          <w:spacing w:val="0"/>
          <w:lang w:eastAsia="pl-PL"/>
        </w:rPr>
        <w:t>moc</w:t>
      </w:r>
      <w:r>
        <w:rPr>
          <w:rFonts w:ascii="ArialMT" w:eastAsia="ArialMT" w:cs="ArialMT" w:hint="eastAsia"/>
          <w:spacing w:val="0"/>
          <w:lang w:eastAsia="pl-PL"/>
        </w:rPr>
        <w:t>ą</w:t>
      </w:r>
      <w:r>
        <w:rPr>
          <w:rFonts w:ascii="ArialMT" w:eastAsia="ArialMT" w:cs="ArialMT"/>
          <w:spacing w:val="0"/>
          <w:lang w:eastAsia="pl-PL"/>
        </w:rPr>
        <w:t xml:space="preserve"> </w:t>
      </w:r>
      <w:r>
        <w:rPr>
          <w:rFonts w:eastAsia="Calibri"/>
          <w:spacing w:val="0"/>
          <w:lang w:eastAsia="pl-PL"/>
        </w:rPr>
        <w:t>i ilo</w:t>
      </w:r>
      <w:r>
        <w:rPr>
          <w:rFonts w:ascii="ArialMT" w:eastAsia="ArialMT" w:cs="ArialMT" w:hint="eastAsia"/>
          <w:spacing w:val="0"/>
          <w:lang w:eastAsia="pl-PL"/>
        </w:rPr>
        <w:t>ś</w:t>
      </w:r>
      <w:r>
        <w:rPr>
          <w:rFonts w:eastAsia="Calibri"/>
          <w:spacing w:val="0"/>
          <w:lang w:eastAsia="pl-PL"/>
        </w:rPr>
        <w:t>ci</w:t>
      </w:r>
      <w:r>
        <w:rPr>
          <w:rFonts w:ascii="ArialMT" w:eastAsia="ArialMT" w:cs="ArialMT" w:hint="eastAsia"/>
          <w:spacing w:val="0"/>
          <w:lang w:eastAsia="pl-PL"/>
        </w:rPr>
        <w:t>ą</w:t>
      </w:r>
      <w:r>
        <w:rPr>
          <w:rFonts w:ascii="ArialMT" w:eastAsia="ArialMT" w:cs="ArialMT"/>
          <w:spacing w:val="0"/>
          <w:lang w:eastAsia="pl-PL"/>
        </w:rPr>
        <w:t xml:space="preserve"> </w:t>
      </w:r>
      <w:r>
        <w:rPr>
          <w:rFonts w:eastAsia="Calibri"/>
          <w:spacing w:val="0"/>
          <w:lang w:eastAsia="pl-PL"/>
        </w:rPr>
        <w:t>zasobów obliczeniowych.</w:t>
      </w:r>
    </w:p>
    <w:p w14:paraId="63E879AA" w14:textId="77777777" w:rsidR="009C13B7" w:rsidRDefault="009C13B7" w:rsidP="00056636">
      <w:pPr>
        <w:autoSpaceDE w:val="0"/>
        <w:autoSpaceDN w:val="0"/>
        <w:adjustRightInd w:val="0"/>
        <w:spacing w:line="240" w:lineRule="auto"/>
        <w:ind w:right="0"/>
        <w:jc w:val="left"/>
        <w:rPr>
          <w:rFonts w:eastAsia="Calibri"/>
          <w:spacing w:val="0"/>
          <w:lang w:eastAsia="pl-PL"/>
        </w:rPr>
      </w:pPr>
    </w:p>
    <w:p w14:paraId="28728A66" w14:textId="77777777" w:rsidR="00056636" w:rsidRDefault="00056636" w:rsidP="00056636">
      <w:pPr>
        <w:autoSpaceDE w:val="0"/>
        <w:autoSpaceDN w:val="0"/>
        <w:adjustRightInd w:val="0"/>
        <w:spacing w:line="240" w:lineRule="auto"/>
        <w:ind w:right="0"/>
        <w:jc w:val="left"/>
        <w:rPr>
          <w:rFonts w:eastAsia="Calibri"/>
          <w:spacing w:val="0"/>
          <w:lang w:eastAsia="pl-PL"/>
        </w:rPr>
      </w:pPr>
      <w:r>
        <w:rPr>
          <w:rFonts w:ascii="ArialMT" w:eastAsia="ArialMT" w:cs="ArialMT" w:hint="eastAsia"/>
          <w:spacing w:val="0"/>
          <w:lang w:eastAsia="pl-PL"/>
        </w:rPr>
        <w:t>Ś</w:t>
      </w:r>
      <w:r>
        <w:rPr>
          <w:rFonts w:eastAsia="Calibri"/>
          <w:spacing w:val="0"/>
          <w:lang w:eastAsia="pl-PL"/>
        </w:rPr>
        <w:t>rodowisko produkcyjne:</w:t>
      </w:r>
    </w:p>
    <w:p w14:paraId="4D3441E5" w14:textId="44975701" w:rsidR="00056636" w:rsidRDefault="00661568" w:rsidP="00D02443">
      <w:pPr>
        <w:numPr>
          <w:ilvl w:val="0"/>
          <w:numId w:val="26"/>
        </w:numPr>
        <w:autoSpaceDE w:val="0"/>
        <w:autoSpaceDN w:val="0"/>
        <w:adjustRightInd w:val="0"/>
        <w:spacing w:line="240" w:lineRule="auto"/>
        <w:ind w:right="0"/>
        <w:jc w:val="left"/>
        <w:rPr>
          <w:rFonts w:eastAsia="Calibri"/>
          <w:spacing w:val="0"/>
          <w:lang w:eastAsia="pl-PL"/>
        </w:rPr>
      </w:pPr>
      <w:proofErr w:type="spellStart"/>
      <w:r>
        <w:t>Kubernetes</w:t>
      </w:r>
      <w:proofErr w:type="spellEnd"/>
      <w:r>
        <w:t xml:space="preserve"> (dystrybucja microk8s), obecnie w wersjach z linii 1.27 i wyższych (najniższa wersja w środowisku: 1.27). Zamawiający dopuszcza i przewiduje aktualizacje do nowszych stabilnych wersji </w:t>
      </w:r>
      <w:proofErr w:type="spellStart"/>
      <w:r>
        <w:t>Kubernetes</w:t>
      </w:r>
      <w:proofErr w:type="spellEnd"/>
      <w:r>
        <w:t xml:space="preserve"> w trakcie trwania Umowy.</w:t>
      </w:r>
      <w:r w:rsidR="00056636">
        <w:rPr>
          <w:rFonts w:eastAsia="Calibri"/>
          <w:spacing w:val="0"/>
          <w:lang w:eastAsia="pl-PL"/>
        </w:rPr>
        <w:t xml:space="preserve"> Klaster </w:t>
      </w:r>
      <w:proofErr w:type="spellStart"/>
      <w:r w:rsidR="009C13B7">
        <w:rPr>
          <w:rFonts w:eastAsia="Calibri"/>
          <w:spacing w:val="0"/>
          <w:lang w:eastAsia="pl-PL"/>
        </w:rPr>
        <w:t>Kubernetes</w:t>
      </w:r>
      <w:proofErr w:type="spellEnd"/>
      <w:r w:rsidR="009C13B7">
        <w:rPr>
          <w:rFonts w:eastAsia="Calibri"/>
          <w:spacing w:val="0"/>
          <w:lang w:eastAsia="pl-PL"/>
        </w:rPr>
        <w:t xml:space="preserve"> </w:t>
      </w:r>
      <w:r w:rsidR="00056636">
        <w:rPr>
          <w:rFonts w:eastAsia="Calibri"/>
          <w:spacing w:val="0"/>
          <w:lang w:eastAsia="pl-PL"/>
        </w:rPr>
        <w:t>jest</w:t>
      </w:r>
    </w:p>
    <w:p w14:paraId="68D0DC09" w14:textId="7CF19DD2" w:rsidR="00056636" w:rsidRDefault="00056636" w:rsidP="00EC4D8E">
      <w:pPr>
        <w:autoSpaceDE w:val="0"/>
        <w:autoSpaceDN w:val="0"/>
        <w:adjustRightInd w:val="0"/>
        <w:spacing w:line="240" w:lineRule="auto"/>
        <w:ind w:left="720" w:right="0"/>
        <w:jc w:val="left"/>
        <w:rPr>
          <w:rFonts w:eastAsia="Calibri"/>
          <w:spacing w:val="0"/>
          <w:lang w:eastAsia="pl-PL"/>
        </w:rPr>
      </w:pPr>
      <w:r>
        <w:rPr>
          <w:rFonts w:eastAsia="Calibri"/>
          <w:spacing w:val="0"/>
          <w:lang w:eastAsia="pl-PL"/>
        </w:rPr>
        <w:t>wspó</w:t>
      </w:r>
      <w:r>
        <w:rPr>
          <w:rFonts w:ascii="ArialMT" w:eastAsia="ArialMT" w:cs="ArialMT" w:hint="eastAsia"/>
          <w:spacing w:val="0"/>
          <w:lang w:eastAsia="pl-PL"/>
        </w:rPr>
        <w:t>ł</w:t>
      </w:r>
      <w:r>
        <w:rPr>
          <w:rFonts w:eastAsia="Calibri"/>
          <w:spacing w:val="0"/>
          <w:lang w:eastAsia="pl-PL"/>
        </w:rPr>
        <w:t>dzielony mi</w:t>
      </w:r>
      <w:r>
        <w:rPr>
          <w:rFonts w:ascii="ArialMT" w:eastAsia="ArialMT" w:cs="ArialMT" w:hint="eastAsia"/>
          <w:spacing w:val="0"/>
          <w:lang w:eastAsia="pl-PL"/>
        </w:rPr>
        <w:t>ę</w:t>
      </w:r>
      <w:r>
        <w:rPr>
          <w:rFonts w:eastAsia="Calibri"/>
          <w:spacing w:val="0"/>
          <w:lang w:eastAsia="pl-PL"/>
        </w:rPr>
        <w:t xml:space="preserve">dzy : </w:t>
      </w:r>
      <w:r w:rsidR="00AB37F0">
        <w:rPr>
          <w:rFonts w:eastAsia="Calibri"/>
          <w:spacing w:val="0"/>
          <w:lang w:eastAsia="pl-PL"/>
        </w:rPr>
        <w:t xml:space="preserve">System </w:t>
      </w:r>
      <w:r>
        <w:rPr>
          <w:rFonts w:eastAsia="Calibri"/>
          <w:spacing w:val="0"/>
          <w:lang w:eastAsia="pl-PL"/>
        </w:rPr>
        <w:t xml:space="preserve">PUE 2.0 i </w:t>
      </w:r>
      <w:r w:rsidR="00AB37F0">
        <w:rPr>
          <w:rFonts w:eastAsia="Calibri"/>
          <w:spacing w:val="0"/>
          <w:lang w:eastAsia="pl-PL"/>
        </w:rPr>
        <w:t>MOUM</w:t>
      </w:r>
      <w:r>
        <w:rPr>
          <w:rFonts w:eastAsia="Calibri"/>
          <w:spacing w:val="0"/>
          <w:lang w:eastAsia="pl-PL"/>
        </w:rPr>
        <w:t>. W sk</w:t>
      </w:r>
      <w:r>
        <w:rPr>
          <w:rFonts w:ascii="ArialMT" w:eastAsia="ArialMT" w:cs="ArialMT" w:hint="eastAsia"/>
          <w:spacing w:val="0"/>
          <w:lang w:eastAsia="pl-PL"/>
        </w:rPr>
        <w:t>ł</w:t>
      </w:r>
      <w:r>
        <w:rPr>
          <w:rFonts w:eastAsia="Calibri"/>
          <w:spacing w:val="0"/>
          <w:lang w:eastAsia="pl-PL"/>
        </w:rPr>
        <w:t xml:space="preserve">ad klastra </w:t>
      </w:r>
      <w:proofErr w:type="spellStart"/>
      <w:r w:rsidR="009C13B7">
        <w:rPr>
          <w:rFonts w:eastAsia="Calibri"/>
          <w:spacing w:val="0"/>
          <w:lang w:eastAsia="pl-PL"/>
        </w:rPr>
        <w:t>k</w:t>
      </w:r>
      <w:r>
        <w:rPr>
          <w:rFonts w:eastAsia="Calibri"/>
          <w:spacing w:val="0"/>
          <w:lang w:eastAsia="pl-PL"/>
        </w:rPr>
        <w:t>ubernetesowego</w:t>
      </w:r>
      <w:proofErr w:type="spellEnd"/>
    </w:p>
    <w:p w14:paraId="2F962A0D" w14:textId="5C408709" w:rsidR="00056636" w:rsidRDefault="00056636" w:rsidP="00A50AC5">
      <w:pPr>
        <w:autoSpaceDE w:val="0"/>
        <w:autoSpaceDN w:val="0"/>
        <w:adjustRightInd w:val="0"/>
        <w:spacing w:line="240" w:lineRule="auto"/>
        <w:ind w:left="720" w:right="0"/>
        <w:rPr>
          <w:rFonts w:eastAsia="Calibri"/>
          <w:spacing w:val="0"/>
          <w:lang w:eastAsia="pl-PL"/>
        </w:rPr>
      </w:pPr>
      <w:r>
        <w:rPr>
          <w:rFonts w:eastAsia="Calibri"/>
          <w:spacing w:val="0"/>
          <w:lang w:eastAsia="pl-PL"/>
        </w:rPr>
        <w:t>wchodz</w:t>
      </w:r>
      <w:r>
        <w:rPr>
          <w:rFonts w:ascii="ArialMT" w:eastAsia="ArialMT" w:cs="ArialMT" w:hint="eastAsia"/>
          <w:spacing w:val="0"/>
          <w:lang w:eastAsia="pl-PL"/>
        </w:rPr>
        <w:t>ą</w:t>
      </w:r>
      <w:r w:rsidR="009C13B7">
        <w:rPr>
          <w:rFonts w:ascii="ArialMT" w:eastAsia="ArialMT" w:cs="ArialMT"/>
          <w:spacing w:val="0"/>
          <w:lang w:eastAsia="pl-PL"/>
        </w:rPr>
        <w:t xml:space="preserve"> </w:t>
      </w:r>
      <w:r>
        <w:rPr>
          <w:rFonts w:eastAsia="Calibri"/>
          <w:spacing w:val="0"/>
          <w:lang w:eastAsia="pl-PL"/>
        </w:rPr>
        <w:t>nast</w:t>
      </w:r>
      <w:r>
        <w:rPr>
          <w:rFonts w:ascii="ArialMT" w:eastAsia="ArialMT" w:cs="ArialMT" w:hint="eastAsia"/>
          <w:spacing w:val="0"/>
          <w:lang w:eastAsia="pl-PL"/>
        </w:rPr>
        <w:t>ę</w:t>
      </w:r>
      <w:r>
        <w:rPr>
          <w:rFonts w:eastAsia="Calibri"/>
          <w:spacing w:val="0"/>
          <w:lang w:eastAsia="pl-PL"/>
        </w:rPr>
        <w:t>puj</w:t>
      </w:r>
      <w:r>
        <w:rPr>
          <w:rFonts w:ascii="ArialMT" w:eastAsia="ArialMT" w:cs="ArialMT" w:hint="eastAsia"/>
          <w:spacing w:val="0"/>
          <w:lang w:eastAsia="pl-PL"/>
        </w:rPr>
        <w:t>ą</w:t>
      </w:r>
      <w:r>
        <w:rPr>
          <w:rFonts w:eastAsia="Calibri"/>
          <w:spacing w:val="0"/>
          <w:lang w:eastAsia="pl-PL"/>
        </w:rPr>
        <w:t>ce komponenty:</w:t>
      </w:r>
    </w:p>
    <w:p w14:paraId="2ED7F3F7" w14:textId="328946F4" w:rsidR="00056636" w:rsidRDefault="00056636" w:rsidP="00D02443">
      <w:pPr>
        <w:numPr>
          <w:ilvl w:val="1"/>
          <w:numId w:val="26"/>
        </w:numPr>
        <w:autoSpaceDE w:val="0"/>
        <w:autoSpaceDN w:val="0"/>
        <w:adjustRightInd w:val="0"/>
        <w:spacing w:line="240" w:lineRule="auto"/>
        <w:ind w:right="0"/>
        <w:jc w:val="left"/>
        <w:rPr>
          <w:rFonts w:eastAsia="Calibri"/>
          <w:spacing w:val="0"/>
          <w:lang w:eastAsia="pl-PL"/>
        </w:rPr>
      </w:pPr>
      <w:r>
        <w:rPr>
          <w:rFonts w:eastAsia="Calibri"/>
          <w:spacing w:val="0"/>
          <w:lang w:eastAsia="pl-PL"/>
        </w:rPr>
        <w:t xml:space="preserve">Master </w:t>
      </w:r>
      <w:proofErr w:type="spellStart"/>
      <w:r>
        <w:rPr>
          <w:rFonts w:eastAsia="Calibri"/>
          <w:spacing w:val="0"/>
          <w:lang w:eastAsia="pl-PL"/>
        </w:rPr>
        <w:t>node</w:t>
      </w:r>
      <w:proofErr w:type="spellEnd"/>
      <w:r>
        <w:rPr>
          <w:rFonts w:eastAsia="Calibri"/>
          <w:spacing w:val="0"/>
          <w:lang w:eastAsia="pl-PL"/>
        </w:rPr>
        <w:t xml:space="preserve"> - 1 maszyna wirtualna z systemem operacyjnym </w:t>
      </w:r>
      <w:proofErr w:type="spellStart"/>
      <w:r w:rsidR="009C13B7">
        <w:rPr>
          <w:rFonts w:eastAsia="Calibri"/>
          <w:spacing w:val="0"/>
          <w:lang w:eastAsia="pl-PL"/>
        </w:rPr>
        <w:t>Debian</w:t>
      </w:r>
      <w:proofErr w:type="spellEnd"/>
      <w:r w:rsidR="009C13B7">
        <w:rPr>
          <w:rFonts w:eastAsia="Calibri"/>
          <w:spacing w:val="0"/>
          <w:lang w:eastAsia="pl-PL"/>
        </w:rPr>
        <w:t xml:space="preserve"> </w:t>
      </w:r>
      <w:r>
        <w:rPr>
          <w:rFonts w:eastAsia="Calibri"/>
          <w:spacing w:val="0"/>
          <w:lang w:eastAsia="pl-PL"/>
        </w:rPr>
        <w:t>12</w:t>
      </w:r>
      <w:r w:rsidR="002714AD">
        <w:rPr>
          <w:rFonts w:eastAsia="Calibri"/>
          <w:spacing w:val="0"/>
          <w:lang w:eastAsia="pl-PL"/>
        </w:rPr>
        <w:t>,</w:t>
      </w:r>
    </w:p>
    <w:p w14:paraId="2DB709E5" w14:textId="0DC9CBF6" w:rsidR="00056636" w:rsidRDefault="00056636" w:rsidP="00D02443">
      <w:pPr>
        <w:numPr>
          <w:ilvl w:val="1"/>
          <w:numId w:val="26"/>
        </w:numPr>
        <w:autoSpaceDE w:val="0"/>
        <w:autoSpaceDN w:val="0"/>
        <w:adjustRightInd w:val="0"/>
        <w:spacing w:line="240" w:lineRule="auto"/>
        <w:ind w:right="0"/>
        <w:jc w:val="left"/>
        <w:rPr>
          <w:rFonts w:eastAsia="Calibri"/>
          <w:spacing w:val="0"/>
          <w:lang w:eastAsia="pl-PL"/>
        </w:rPr>
      </w:pPr>
      <w:r>
        <w:rPr>
          <w:rFonts w:eastAsia="Calibri"/>
          <w:spacing w:val="0"/>
          <w:lang w:eastAsia="pl-PL"/>
        </w:rPr>
        <w:t xml:space="preserve">Linux </w:t>
      </w:r>
      <w:proofErr w:type="spellStart"/>
      <w:r>
        <w:rPr>
          <w:rFonts w:eastAsia="Calibri"/>
          <w:spacing w:val="0"/>
          <w:lang w:eastAsia="pl-PL"/>
        </w:rPr>
        <w:t>Worker</w:t>
      </w:r>
      <w:proofErr w:type="spellEnd"/>
      <w:r>
        <w:rPr>
          <w:rFonts w:eastAsia="Calibri"/>
          <w:spacing w:val="0"/>
          <w:lang w:eastAsia="pl-PL"/>
        </w:rPr>
        <w:t xml:space="preserve"> </w:t>
      </w:r>
      <w:proofErr w:type="spellStart"/>
      <w:r>
        <w:rPr>
          <w:rFonts w:eastAsia="Calibri"/>
          <w:spacing w:val="0"/>
          <w:lang w:eastAsia="pl-PL"/>
        </w:rPr>
        <w:t>nodes</w:t>
      </w:r>
      <w:proofErr w:type="spellEnd"/>
      <w:r>
        <w:rPr>
          <w:rFonts w:eastAsia="Calibri"/>
          <w:spacing w:val="0"/>
          <w:lang w:eastAsia="pl-PL"/>
        </w:rPr>
        <w:t xml:space="preserve"> - minimum 3 maszyny wirtualne z systemem </w:t>
      </w:r>
      <w:proofErr w:type="spellStart"/>
      <w:r w:rsidR="009C13B7">
        <w:rPr>
          <w:rFonts w:eastAsia="Calibri"/>
          <w:spacing w:val="0"/>
          <w:lang w:eastAsia="pl-PL"/>
        </w:rPr>
        <w:t>Debian</w:t>
      </w:r>
      <w:proofErr w:type="spellEnd"/>
      <w:r w:rsidR="009C13B7">
        <w:rPr>
          <w:rFonts w:eastAsia="Calibri"/>
          <w:spacing w:val="0"/>
          <w:lang w:eastAsia="pl-PL"/>
        </w:rPr>
        <w:t xml:space="preserve"> </w:t>
      </w:r>
      <w:r>
        <w:rPr>
          <w:rFonts w:eastAsia="Calibri"/>
          <w:spacing w:val="0"/>
          <w:lang w:eastAsia="pl-PL"/>
        </w:rPr>
        <w:t>12</w:t>
      </w:r>
      <w:r w:rsidR="002714AD">
        <w:rPr>
          <w:rFonts w:eastAsia="Calibri"/>
          <w:spacing w:val="0"/>
          <w:lang w:eastAsia="pl-PL"/>
        </w:rPr>
        <w:t>,</w:t>
      </w:r>
    </w:p>
    <w:p w14:paraId="620374C0" w14:textId="11A24A14" w:rsidR="00056636" w:rsidRPr="00056636" w:rsidRDefault="00056636" w:rsidP="00D02443">
      <w:pPr>
        <w:numPr>
          <w:ilvl w:val="1"/>
          <w:numId w:val="26"/>
        </w:numPr>
        <w:autoSpaceDE w:val="0"/>
        <w:autoSpaceDN w:val="0"/>
        <w:adjustRightInd w:val="0"/>
        <w:spacing w:line="240" w:lineRule="auto"/>
        <w:ind w:right="0"/>
        <w:jc w:val="left"/>
        <w:rPr>
          <w:rFonts w:eastAsia="Calibri"/>
          <w:spacing w:val="0"/>
          <w:lang w:eastAsia="pl-PL"/>
        </w:rPr>
      </w:pPr>
      <w:r>
        <w:rPr>
          <w:rFonts w:eastAsia="Calibri"/>
          <w:spacing w:val="0"/>
          <w:lang w:eastAsia="pl-PL"/>
        </w:rPr>
        <w:t xml:space="preserve">Windows </w:t>
      </w:r>
      <w:proofErr w:type="spellStart"/>
      <w:r>
        <w:rPr>
          <w:rFonts w:eastAsia="Calibri"/>
          <w:spacing w:val="0"/>
          <w:lang w:eastAsia="pl-PL"/>
        </w:rPr>
        <w:t>worker</w:t>
      </w:r>
      <w:proofErr w:type="spellEnd"/>
      <w:r>
        <w:rPr>
          <w:rFonts w:eastAsia="Calibri"/>
          <w:spacing w:val="0"/>
          <w:lang w:eastAsia="pl-PL"/>
        </w:rPr>
        <w:t xml:space="preserve"> </w:t>
      </w:r>
      <w:proofErr w:type="spellStart"/>
      <w:r>
        <w:rPr>
          <w:rFonts w:eastAsia="Calibri"/>
          <w:spacing w:val="0"/>
          <w:lang w:eastAsia="pl-PL"/>
        </w:rPr>
        <w:t>nodes</w:t>
      </w:r>
      <w:proofErr w:type="spellEnd"/>
      <w:r>
        <w:rPr>
          <w:rFonts w:eastAsia="Calibri"/>
          <w:spacing w:val="0"/>
          <w:lang w:eastAsia="pl-PL"/>
        </w:rPr>
        <w:t xml:space="preserve"> - minimum 2 maszyny wirtualne z systemem Windows </w:t>
      </w:r>
      <w:r w:rsidR="009C13B7">
        <w:rPr>
          <w:rFonts w:eastAsia="Calibri"/>
          <w:spacing w:val="0"/>
          <w:lang w:eastAsia="pl-PL"/>
        </w:rPr>
        <w:t>Server D</w:t>
      </w:r>
      <w:r w:rsidR="009C13B7" w:rsidRPr="00056636">
        <w:rPr>
          <w:rFonts w:eastAsia="Calibri"/>
          <w:spacing w:val="0"/>
          <w:lang w:eastAsia="pl-PL"/>
        </w:rPr>
        <w:t xml:space="preserve">atacenter </w:t>
      </w:r>
      <w:r w:rsidRPr="00056636">
        <w:rPr>
          <w:rFonts w:eastAsia="Calibri"/>
          <w:spacing w:val="0"/>
          <w:lang w:eastAsia="pl-PL"/>
        </w:rPr>
        <w:t>2019</w:t>
      </w:r>
      <w:r w:rsidR="002714AD">
        <w:rPr>
          <w:rFonts w:eastAsia="Calibri"/>
          <w:spacing w:val="0"/>
          <w:lang w:eastAsia="pl-PL"/>
        </w:rPr>
        <w:t>;</w:t>
      </w:r>
    </w:p>
    <w:p w14:paraId="35897A45" w14:textId="1A008D1A" w:rsidR="00056636" w:rsidRPr="009C13B7" w:rsidRDefault="00056636">
      <w:pPr>
        <w:numPr>
          <w:ilvl w:val="0"/>
          <w:numId w:val="26"/>
        </w:numPr>
        <w:autoSpaceDE w:val="0"/>
        <w:autoSpaceDN w:val="0"/>
        <w:adjustRightInd w:val="0"/>
        <w:spacing w:line="240" w:lineRule="auto"/>
        <w:ind w:right="0"/>
        <w:jc w:val="left"/>
        <w:rPr>
          <w:rFonts w:eastAsia="Calibri"/>
          <w:spacing w:val="0"/>
          <w:lang w:eastAsia="pl-PL"/>
        </w:rPr>
      </w:pPr>
      <w:r>
        <w:rPr>
          <w:rFonts w:eastAsia="Calibri"/>
          <w:spacing w:val="0"/>
          <w:lang w:eastAsia="pl-PL"/>
        </w:rPr>
        <w:t>NFS Server - który stanowi dodatkow</w:t>
      </w:r>
      <w:r>
        <w:rPr>
          <w:rFonts w:ascii="ArialMT" w:eastAsia="ArialMT" w:cs="ArialMT" w:hint="eastAsia"/>
          <w:spacing w:val="0"/>
          <w:lang w:eastAsia="pl-PL"/>
        </w:rPr>
        <w:t>ą</w:t>
      </w:r>
      <w:r>
        <w:rPr>
          <w:rFonts w:eastAsia="Calibri"/>
          <w:spacing w:val="0"/>
          <w:lang w:eastAsia="pl-PL"/>
        </w:rPr>
        <w:t>, sieciow</w:t>
      </w:r>
      <w:r>
        <w:rPr>
          <w:rFonts w:ascii="ArialMT" w:eastAsia="ArialMT" w:cs="ArialMT" w:hint="eastAsia"/>
          <w:spacing w:val="0"/>
          <w:lang w:eastAsia="pl-PL"/>
        </w:rPr>
        <w:t>ą</w:t>
      </w:r>
      <w:r>
        <w:rPr>
          <w:rFonts w:ascii="ArialMT" w:eastAsia="ArialMT" w:cs="ArialMT"/>
          <w:spacing w:val="0"/>
          <w:lang w:eastAsia="pl-PL"/>
        </w:rPr>
        <w:t xml:space="preserve"> </w:t>
      </w:r>
      <w:r>
        <w:rPr>
          <w:rFonts w:eastAsia="Calibri"/>
          <w:spacing w:val="0"/>
          <w:lang w:eastAsia="pl-PL"/>
        </w:rPr>
        <w:t>przestrze</w:t>
      </w:r>
      <w:r>
        <w:rPr>
          <w:rFonts w:ascii="ArialMT" w:eastAsia="ArialMT" w:cs="ArialMT" w:hint="eastAsia"/>
          <w:spacing w:val="0"/>
          <w:lang w:eastAsia="pl-PL"/>
        </w:rPr>
        <w:t>ń</w:t>
      </w:r>
      <w:r>
        <w:rPr>
          <w:rFonts w:ascii="ArialMT" w:eastAsia="ArialMT" w:cs="ArialMT"/>
          <w:spacing w:val="0"/>
          <w:lang w:eastAsia="pl-PL"/>
        </w:rPr>
        <w:t xml:space="preserve"> </w:t>
      </w:r>
      <w:r>
        <w:rPr>
          <w:rFonts w:eastAsia="Calibri"/>
          <w:spacing w:val="0"/>
          <w:lang w:eastAsia="pl-PL"/>
        </w:rPr>
        <w:t>dyskow</w:t>
      </w:r>
      <w:r>
        <w:rPr>
          <w:rFonts w:ascii="ArialMT" w:eastAsia="ArialMT" w:cs="ArialMT" w:hint="eastAsia"/>
          <w:spacing w:val="0"/>
          <w:lang w:eastAsia="pl-PL"/>
        </w:rPr>
        <w:t>ą</w:t>
      </w:r>
      <w:r>
        <w:rPr>
          <w:rFonts w:ascii="ArialMT" w:eastAsia="ArialMT" w:cs="ArialMT"/>
          <w:spacing w:val="0"/>
          <w:lang w:eastAsia="pl-PL"/>
        </w:rPr>
        <w:t xml:space="preserve"> </w:t>
      </w:r>
      <w:r>
        <w:rPr>
          <w:rFonts w:eastAsia="Calibri"/>
          <w:spacing w:val="0"/>
          <w:lang w:eastAsia="pl-PL"/>
        </w:rPr>
        <w:t>i jest</w:t>
      </w:r>
      <w:r w:rsidR="009C13B7">
        <w:rPr>
          <w:rFonts w:eastAsia="Calibri"/>
          <w:spacing w:val="0"/>
          <w:lang w:eastAsia="pl-PL"/>
        </w:rPr>
        <w:t xml:space="preserve"> </w:t>
      </w:r>
      <w:r w:rsidRPr="009C13B7">
        <w:rPr>
          <w:rFonts w:eastAsia="Calibri"/>
          <w:spacing w:val="0"/>
          <w:lang w:eastAsia="pl-PL"/>
        </w:rPr>
        <w:t xml:space="preserve">skonfigurowany jako </w:t>
      </w:r>
      <w:proofErr w:type="spellStart"/>
      <w:r w:rsidRPr="009C13B7">
        <w:rPr>
          <w:rFonts w:eastAsia="Calibri"/>
          <w:spacing w:val="0"/>
          <w:lang w:eastAsia="pl-PL"/>
        </w:rPr>
        <w:t>storageclass</w:t>
      </w:r>
      <w:proofErr w:type="spellEnd"/>
      <w:r w:rsidRPr="009C13B7">
        <w:rPr>
          <w:rFonts w:eastAsia="Calibri"/>
          <w:spacing w:val="0"/>
          <w:lang w:eastAsia="pl-PL"/>
        </w:rPr>
        <w:t xml:space="preserve"> w klastrze </w:t>
      </w:r>
      <w:proofErr w:type="spellStart"/>
      <w:r w:rsidRPr="009C13B7">
        <w:rPr>
          <w:rFonts w:eastAsia="Calibri"/>
          <w:spacing w:val="0"/>
          <w:lang w:eastAsia="pl-PL"/>
        </w:rPr>
        <w:t>kubernetesowym</w:t>
      </w:r>
      <w:proofErr w:type="spellEnd"/>
      <w:r w:rsidR="002714AD">
        <w:rPr>
          <w:rFonts w:eastAsia="Calibri"/>
          <w:spacing w:val="0"/>
          <w:lang w:eastAsia="pl-PL"/>
        </w:rPr>
        <w:t>;</w:t>
      </w:r>
    </w:p>
    <w:p w14:paraId="76246887" w14:textId="4A9E0666" w:rsidR="00056636" w:rsidRDefault="00056636" w:rsidP="00D02443">
      <w:pPr>
        <w:numPr>
          <w:ilvl w:val="0"/>
          <w:numId w:val="26"/>
        </w:numPr>
        <w:autoSpaceDE w:val="0"/>
        <w:autoSpaceDN w:val="0"/>
        <w:adjustRightInd w:val="0"/>
        <w:spacing w:line="240" w:lineRule="auto"/>
        <w:ind w:right="0"/>
        <w:jc w:val="left"/>
        <w:rPr>
          <w:rFonts w:eastAsia="Calibri"/>
          <w:spacing w:val="0"/>
          <w:lang w:eastAsia="pl-PL"/>
        </w:rPr>
      </w:pPr>
      <w:r>
        <w:rPr>
          <w:rFonts w:eastAsia="Calibri"/>
          <w:spacing w:val="0"/>
          <w:lang w:eastAsia="pl-PL"/>
        </w:rPr>
        <w:t>Postgresql - klaster postgresql w wersji 10</w:t>
      </w:r>
      <w:r w:rsidR="002714AD">
        <w:rPr>
          <w:rFonts w:eastAsia="Calibri"/>
          <w:spacing w:val="0"/>
          <w:lang w:eastAsia="pl-PL"/>
        </w:rPr>
        <w:t>.</w:t>
      </w:r>
    </w:p>
    <w:p w14:paraId="23F7A236" w14:textId="77777777" w:rsidR="009C13B7" w:rsidRDefault="009C13B7" w:rsidP="00A50AC5">
      <w:pPr>
        <w:autoSpaceDE w:val="0"/>
        <w:autoSpaceDN w:val="0"/>
        <w:adjustRightInd w:val="0"/>
        <w:spacing w:line="240" w:lineRule="auto"/>
        <w:ind w:right="0"/>
        <w:jc w:val="left"/>
        <w:rPr>
          <w:rFonts w:eastAsia="Calibri"/>
          <w:spacing w:val="0"/>
          <w:lang w:eastAsia="pl-PL"/>
        </w:rPr>
      </w:pPr>
    </w:p>
    <w:p w14:paraId="6DCAFD79" w14:textId="77777777" w:rsidR="00056636" w:rsidRDefault="00056636" w:rsidP="00056636">
      <w:pPr>
        <w:autoSpaceDE w:val="0"/>
        <w:autoSpaceDN w:val="0"/>
        <w:adjustRightInd w:val="0"/>
        <w:spacing w:line="240" w:lineRule="auto"/>
        <w:ind w:right="0"/>
        <w:jc w:val="left"/>
        <w:rPr>
          <w:rFonts w:eastAsia="Calibri"/>
          <w:spacing w:val="0"/>
          <w:lang w:eastAsia="pl-PL"/>
        </w:rPr>
      </w:pPr>
      <w:r>
        <w:rPr>
          <w:rFonts w:ascii="ArialMT" w:eastAsia="ArialMT" w:cs="ArialMT" w:hint="eastAsia"/>
          <w:spacing w:val="0"/>
          <w:lang w:eastAsia="pl-PL"/>
        </w:rPr>
        <w:t>Ś</w:t>
      </w:r>
      <w:r>
        <w:rPr>
          <w:rFonts w:eastAsia="Calibri"/>
          <w:spacing w:val="0"/>
          <w:lang w:eastAsia="pl-PL"/>
        </w:rPr>
        <w:t>rodowisko testowe:</w:t>
      </w:r>
    </w:p>
    <w:p w14:paraId="1F6B03AB" w14:textId="7C969EA0" w:rsidR="00056636" w:rsidRPr="00056636" w:rsidRDefault="00661568" w:rsidP="00D02443">
      <w:pPr>
        <w:numPr>
          <w:ilvl w:val="0"/>
          <w:numId w:val="27"/>
        </w:numPr>
        <w:autoSpaceDE w:val="0"/>
        <w:autoSpaceDN w:val="0"/>
        <w:adjustRightInd w:val="0"/>
        <w:spacing w:line="240" w:lineRule="auto"/>
        <w:ind w:right="0"/>
        <w:jc w:val="left"/>
        <w:rPr>
          <w:rFonts w:eastAsia="Calibri"/>
          <w:spacing w:val="0"/>
          <w:lang w:eastAsia="pl-PL"/>
        </w:rPr>
      </w:pPr>
      <w:proofErr w:type="spellStart"/>
      <w:r>
        <w:t>Kubernetes</w:t>
      </w:r>
      <w:proofErr w:type="spellEnd"/>
      <w:r>
        <w:t xml:space="preserve"> (dystrybucja microk8s), obecnie w wersjach z linii 1.27 i wyższych (najniższa wersja w środowisku: 1.27). Zamawiający dopuszcza i przewiduje aktualizacje do </w:t>
      </w:r>
      <w:r>
        <w:lastRenderedPageBreak/>
        <w:t xml:space="preserve">nowszych stabilnych wersji </w:t>
      </w:r>
      <w:proofErr w:type="spellStart"/>
      <w:r>
        <w:t>Kubernetes</w:t>
      </w:r>
      <w:proofErr w:type="spellEnd"/>
      <w:r>
        <w:t xml:space="preserve"> w trakcie trwania Umowy.</w:t>
      </w:r>
      <w:r w:rsidR="00056636">
        <w:rPr>
          <w:rFonts w:eastAsia="Calibri"/>
          <w:spacing w:val="0"/>
          <w:lang w:eastAsia="pl-PL"/>
        </w:rPr>
        <w:t xml:space="preserve"> Klaster </w:t>
      </w:r>
      <w:proofErr w:type="spellStart"/>
      <w:r w:rsidR="002714AD">
        <w:rPr>
          <w:rFonts w:eastAsia="Calibri"/>
          <w:spacing w:val="0"/>
          <w:lang w:eastAsia="pl-PL"/>
        </w:rPr>
        <w:t>Kubernetes</w:t>
      </w:r>
      <w:proofErr w:type="spellEnd"/>
      <w:r w:rsidR="002714AD">
        <w:rPr>
          <w:rFonts w:eastAsia="Calibri"/>
          <w:spacing w:val="0"/>
          <w:lang w:eastAsia="pl-PL"/>
        </w:rPr>
        <w:t xml:space="preserve"> </w:t>
      </w:r>
      <w:r w:rsidR="00056636">
        <w:rPr>
          <w:rFonts w:eastAsia="Calibri"/>
          <w:spacing w:val="0"/>
          <w:lang w:eastAsia="pl-PL"/>
        </w:rPr>
        <w:t xml:space="preserve">jest </w:t>
      </w:r>
      <w:r w:rsidR="00056636" w:rsidRPr="00056636">
        <w:rPr>
          <w:rFonts w:eastAsia="Calibri"/>
          <w:spacing w:val="0"/>
          <w:lang w:eastAsia="pl-PL"/>
        </w:rPr>
        <w:t>wspó</w:t>
      </w:r>
      <w:r w:rsidR="00056636" w:rsidRPr="00056636">
        <w:rPr>
          <w:rFonts w:ascii="ArialMT" w:eastAsia="ArialMT" w:cs="ArialMT" w:hint="eastAsia"/>
          <w:spacing w:val="0"/>
          <w:lang w:eastAsia="pl-PL"/>
        </w:rPr>
        <w:t>ł</w:t>
      </w:r>
      <w:r w:rsidR="00056636" w:rsidRPr="00056636">
        <w:rPr>
          <w:rFonts w:eastAsia="Calibri"/>
          <w:spacing w:val="0"/>
          <w:lang w:eastAsia="pl-PL"/>
        </w:rPr>
        <w:t>dzielony mi</w:t>
      </w:r>
      <w:r w:rsidR="00056636" w:rsidRPr="00056636">
        <w:rPr>
          <w:rFonts w:ascii="ArialMT" w:eastAsia="ArialMT" w:cs="ArialMT" w:hint="eastAsia"/>
          <w:spacing w:val="0"/>
          <w:lang w:eastAsia="pl-PL"/>
        </w:rPr>
        <w:t>ę</w:t>
      </w:r>
      <w:r w:rsidR="00056636" w:rsidRPr="00056636">
        <w:rPr>
          <w:rFonts w:eastAsia="Calibri"/>
          <w:spacing w:val="0"/>
          <w:lang w:eastAsia="pl-PL"/>
        </w:rPr>
        <w:t xml:space="preserve">dzy : </w:t>
      </w:r>
      <w:r w:rsidR="00AB37F0">
        <w:rPr>
          <w:rFonts w:eastAsia="Calibri"/>
          <w:spacing w:val="0"/>
          <w:lang w:eastAsia="pl-PL"/>
        </w:rPr>
        <w:t xml:space="preserve">System </w:t>
      </w:r>
      <w:r w:rsidR="00056636" w:rsidRPr="00056636">
        <w:rPr>
          <w:rFonts w:eastAsia="Calibri"/>
          <w:spacing w:val="0"/>
          <w:lang w:eastAsia="pl-PL"/>
        </w:rPr>
        <w:t xml:space="preserve">PUE 2.0 i </w:t>
      </w:r>
      <w:r w:rsidR="00AB37F0">
        <w:rPr>
          <w:rFonts w:eastAsia="Calibri"/>
          <w:spacing w:val="0"/>
          <w:lang w:eastAsia="pl-PL"/>
        </w:rPr>
        <w:t>MOUM</w:t>
      </w:r>
      <w:r w:rsidR="00056636" w:rsidRPr="00056636">
        <w:rPr>
          <w:rFonts w:eastAsia="Calibri"/>
          <w:spacing w:val="0"/>
          <w:lang w:eastAsia="pl-PL"/>
        </w:rPr>
        <w:t>. W sk</w:t>
      </w:r>
      <w:r w:rsidR="00056636" w:rsidRPr="00056636">
        <w:rPr>
          <w:rFonts w:ascii="ArialMT" w:eastAsia="ArialMT" w:cs="ArialMT" w:hint="eastAsia"/>
          <w:spacing w:val="0"/>
          <w:lang w:eastAsia="pl-PL"/>
        </w:rPr>
        <w:t>ł</w:t>
      </w:r>
      <w:r w:rsidR="00056636" w:rsidRPr="00056636">
        <w:rPr>
          <w:rFonts w:eastAsia="Calibri"/>
          <w:spacing w:val="0"/>
          <w:lang w:eastAsia="pl-PL"/>
        </w:rPr>
        <w:t xml:space="preserve">ad klastra </w:t>
      </w:r>
      <w:proofErr w:type="spellStart"/>
      <w:r w:rsidR="00056636" w:rsidRPr="00056636">
        <w:rPr>
          <w:rFonts w:eastAsia="Calibri"/>
          <w:spacing w:val="0"/>
          <w:lang w:eastAsia="pl-PL"/>
        </w:rPr>
        <w:t>kubernetesowego</w:t>
      </w:r>
      <w:proofErr w:type="spellEnd"/>
      <w:r w:rsidR="00056636">
        <w:rPr>
          <w:rFonts w:eastAsia="Calibri"/>
          <w:spacing w:val="0"/>
          <w:lang w:eastAsia="pl-PL"/>
        </w:rPr>
        <w:t xml:space="preserve"> </w:t>
      </w:r>
      <w:r w:rsidR="00056636" w:rsidRPr="00056636">
        <w:rPr>
          <w:rFonts w:eastAsia="Calibri"/>
          <w:spacing w:val="0"/>
          <w:lang w:eastAsia="pl-PL"/>
        </w:rPr>
        <w:t>wchodz</w:t>
      </w:r>
      <w:r w:rsidR="00056636" w:rsidRPr="00056636">
        <w:rPr>
          <w:rFonts w:ascii="ArialMT" w:eastAsia="ArialMT" w:cs="ArialMT" w:hint="eastAsia"/>
          <w:spacing w:val="0"/>
          <w:lang w:eastAsia="pl-PL"/>
        </w:rPr>
        <w:t>ą</w:t>
      </w:r>
      <w:r w:rsidR="00056636" w:rsidRPr="00056636">
        <w:rPr>
          <w:rFonts w:ascii="ArialMT" w:eastAsia="ArialMT" w:cs="ArialMT"/>
          <w:spacing w:val="0"/>
          <w:lang w:eastAsia="pl-PL"/>
        </w:rPr>
        <w:t xml:space="preserve"> </w:t>
      </w:r>
      <w:r w:rsidR="00056636" w:rsidRPr="00056636">
        <w:rPr>
          <w:rFonts w:eastAsia="Calibri"/>
          <w:spacing w:val="0"/>
          <w:lang w:eastAsia="pl-PL"/>
        </w:rPr>
        <w:t>nast</w:t>
      </w:r>
      <w:r w:rsidR="00056636" w:rsidRPr="00056636">
        <w:rPr>
          <w:rFonts w:ascii="ArialMT" w:eastAsia="ArialMT" w:cs="ArialMT" w:hint="eastAsia"/>
          <w:spacing w:val="0"/>
          <w:lang w:eastAsia="pl-PL"/>
        </w:rPr>
        <w:t>ę</w:t>
      </w:r>
      <w:r w:rsidR="00056636" w:rsidRPr="00056636">
        <w:rPr>
          <w:rFonts w:eastAsia="Calibri"/>
          <w:spacing w:val="0"/>
          <w:lang w:eastAsia="pl-PL"/>
        </w:rPr>
        <w:t>puj</w:t>
      </w:r>
      <w:r w:rsidR="00056636" w:rsidRPr="00056636">
        <w:rPr>
          <w:rFonts w:ascii="ArialMT" w:eastAsia="ArialMT" w:cs="ArialMT" w:hint="eastAsia"/>
          <w:spacing w:val="0"/>
          <w:lang w:eastAsia="pl-PL"/>
        </w:rPr>
        <w:t>ą</w:t>
      </w:r>
      <w:r w:rsidR="00056636" w:rsidRPr="00056636">
        <w:rPr>
          <w:rFonts w:eastAsia="Calibri"/>
          <w:spacing w:val="0"/>
          <w:lang w:eastAsia="pl-PL"/>
        </w:rPr>
        <w:t>ce komponenty:</w:t>
      </w:r>
    </w:p>
    <w:p w14:paraId="67788292" w14:textId="39506054" w:rsidR="00056636" w:rsidRDefault="00056636" w:rsidP="00D02443">
      <w:pPr>
        <w:numPr>
          <w:ilvl w:val="1"/>
          <w:numId w:val="27"/>
        </w:numPr>
        <w:autoSpaceDE w:val="0"/>
        <w:autoSpaceDN w:val="0"/>
        <w:adjustRightInd w:val="0"/>
        <w:spacing w:line="240" w:lineRule="auto"/>
        <w:ind w:right="0"/>
        <w:jc w:val="left"/>
        <w:rPr>
          <w:rFonts w:eastAsia="Calibri"/>
          <w:spacing w:val="0"/>
          <w:lang w:eastAsia="pl-PL"/>
        </w:rPr>
      </w:pPr>
      <w:r>
        <w:rPr>
          <w:rFonts w:eastAsia="Calibri"/>
          <w:spacing w:val="0"/>
          <w:lang w:eastAsia="pl-PL"/>
        </w:rPr>
        <w:t xml:space="preserve">Master </w:t>
      </w:r>
      <w:proofErr w:type="spellStart"/>
      <w:r>
        <w:rPr>
          <w:rFonts w:eastAsia="Calibri"/>
          <w:spacing w:val="0"/>
          <w:lang w:eastAsia="pl-PL"/>
        </w:rPr>
        <w:t>node</w:t>
      </w:r>
      <w:proofErr w:type="spellEnd"/>
      <w:r>
        <w:rPr>
          <w:rFonts w:eastAsia="Calibri"/>
          <w:spacing w:val="0"/>
          <w:lang w:eastAsia="pl-PL"/>
        </w:rPr>
        <w:t xml:space="preserve"> - 1 maszyna wirtualna z systemem operacyjnym </w:t>
      </w:r>
      <w:proofErr w:type="spellStart"/>
      <w:r w:rsidR="002714AD">
        <w:rPr>
          <w:rFonts w:eastAsia="Calibri"/>
          <w:spacing w:val="0"/>
          <w:lang w:eastAsia="pl-PL"/>
        </w:rPr>
        <w:t>Debian</w:t>
      </w:r>
      <w:proofErr w:type="spellEnd"/>
      <w:r w:rsidR="002714AD">
        <w:rPr>
          <w:rFonts w:eastAsia="Calibri"/>
          <w:spacing w:val="0"/>
          <w:lang w:eastAsia="pl-PL"/>
        </w:rPr>
        <w:t xml:space="preserve"> </w:t>
      </w:r>
      <w:r>
        <w:rPr>
          <w:rFonts w:eastAsia="Calibri"/>
          <w:spacing w:val="0"/>
          <w:lang w:eastAsia="pl-PL"/>
        </w:rPr>
        <w:t>12</w:t>
      </w:r>
      <w:r w:rsidR="002714AD">
        <w:rPr>
          <w:rFonts w:eastAsia="Calibri"/>
          <w:spacing w:val="0"/>
          <w:lang w:eastAsia="pl-PL"/>
        </w:rPr>
        <w:t>,</w:t>
      </w:r>
    </w:p>
    <w:p w14:paraId="153617DF" w14:textId="2FBD12B3" w:rsidR="00056636" w:rsidRDefault="00056636" w:rsidP="00D02443">
      <w:pPr>
        <w:numPr>
          <w:ilvl w:val="1"/>
          <w:numId w:val="27"/>
        </w:numPr>
        <w:autoSpaceDE w:val="0"/>
        <w:autoSpaceDN w:val="0"/>
        <w:adjustRightInd w:val="0"/>
        <w:spacing w:line="240" w:lineRule="auto"/>
        <w:ind w:right="0"/>
        <w:jc w:val="left"/>
        <w:rPr>
          <w:rFonts w:eastAsia="Calibri"/>
          <w:spacing w:val="0"/>
          <w:lang w:eastAsia="pl-PL"/>
        </w:rPr>
      </w:pPr>
      <w:r>
        <w:rPr>
          <w:rFonts w:eastAsia="Calibri"/>
          <w:spacing w:val="0"/>
          <w:lang w:eastAsia="pl-PL"/>
        </w:rPr>
        <w:t xml:space="preserve">Linux </w:t>
      </w:r>
      <w:proofErr w:type="spellStart"/>
      <w:r>
        <w:rPr>
          <w:rFonts w:eastAsia="Calibri"/>
          <w:spacing w:val="0"/>
          <w:lang w:eastAsia="pl-PL"/>
        </w:rPr>
        <w:t>Worker</w:t>
      </w:r>
      <w:proofErr w:type="spellEnd"/>
      <w:r>
        <w:rPr>
          <w:rFonts w:eastAsia="Calibri"/>
          <w:spacing w:val="0"/>
          <w:lang w:eastAsia="pl-PL"/>
        </w:rPr>
        <w:t xml:space="preserve"> </w:t>
      </w:r>
      <w:proofErr w:type="spellStart"/>
      <w:r>
        <w:rPr>
          <w:rFonts w:eastAsia="Calibri"/>
          <w:spacing w:val="0"/>
          <w:lang w:eastAsia="pl-PL"/>
        </w:rPr>
        <w:t>nodes</w:t>
      </w:r>
      <w:proofErr w:type="spellEnd"/>
      <w:r>
        <w:rPr>
          <w:rFonts w:eastAsia="Calibri"/>
          <w:spacing w:val="0"/>
          <w:lang w:eastAsia="pl-PL"/>
        </w:rPr>
        <w:t xml:space="preserve"> - 2 maszyny wirtualne z systemem </w:t>
      </w:r>
      <w:proofErr w:type="spellStart"/>
      <w:r w:rsidR="002714AD">
        <w:rPr>
          <w:rFonts w:eastAsia="Calibri"/>
          <w:spacing w:val="0"/>
          <w:lang w:eastAsia="pl-PL"/>
        </w:rPr>
        <w:t>Debian</w:t>
      </w:r>
      <w:proofErr w:type="spellEnd"/>
      <w:r w:rsidR="002714AD">
        <w:rPr>
          <w:rFonts w:eastAsia="Calibri"/>
          <w:spacing w:val="0"/>
          <w:lang w:eastAsia="pl-PL"/>
        </w:rPr>
        <w:t xml:space="preserve"> </w:t>
      </w:r>
      <w:r>
        <w:rPr>
          <w:rFonts w:eastAsia="Calibri"/>
          <w:spacing w:val="0"/>
          <w:lang w:eastAsia="pl-PL"/>
        </w:rPr>
        <w:t>12</w:t>
      </w:r>
      <w:r w:rsidR="002714AD">
        <w:rPr>
          <w:rFonts w:eastAsia="Calibri"/>
          <w:spacing w:val="0"/>
          <w:lang w:eastAsia="pl-PL"/>
        </w:rPr>
        <w:t>,</w:t>
      </w:r>
    </w:p>
    <w:p w14:paraId="573E9104" w14:textId="03832723" w:rsidR="00056636" w:rsidRPr="00056636" w:rsidRDefault="00056636" w:rsidP="00D02443">
      <w:pPr>
        <w:numPr>
          <w:ilvl w:val="1"/>
          <w:numId w:val="27"/>
        </w:numPr>
        <w:autoSpaceDE w:val="0"/>
        <w:autoSpaceDN w:val="0"/>
        <w:adjustRightInd w:val="0"/>
        <w:spacing w:line="240" w:lineRule="auto"/>
        <w:ind w:right="0"/>
        <w:jc w:val="left"/>
        <w:rPr>
          <w:rFonts w:eastAsia="Calibri"/>
          <w:spacing w:val="0"/>
          <w:lang w:eastAsia="pl-PL"/>
        </w:rPr>
      </w:pPr>
      <w:r>
        <w:rPr>
          <w:rFonts w:eastAsia="Calibri"/>
          <w:spacing w:val="0"/>
          <w:lang w:eastAsia="pl-PL"/>
        </w:rPr>
        <w:t xml:space="preserve">Windows </w:t>
      </w:r>
      <w:proofErr w:type="spellStart"/>
      <w:r>
        <w:rPr>
          <w:rFonts w:eastAsia="Calibri"/>
          <w:spacing w:val="0"/>
          <w:lang w:eastAsia="pl-PL"/>
        </w:rPr>
        <w:t>worker</w:t>
      </w:r>
      <w:proofErr w:type="spellEnd"/>
      <w:r>
        <w:rPr>
          <w:rFonts w:eastAsia="Calibri"/>
          <w:spacing w:val="0"/>
          <w:lang w:eastAsia="pl-PL"/>
        </w:rPr>
        <w:t xml:space="preserve"> </w:t>
      </w:r>
      <w:proofErr w:type="spellStart"/>
      <w:r>
        <w:rPr>
          <w:rFonts w:eastAsia="Calibri"/>
          <w:spacing w:val="0"/>
          <w:lang w:eastAsia="pl-PL"/>
        </w:rPr>
        <w:t>nodes</w:t>
      </w:r>
      <w:proofErr w:type="spellEnd"/>
      <w:r>
        <w:rPr>
          <w:rFonts w:eastAsia="Calibri"/>
          <w:spacing w:val="0"/>
          <w:lang w:eastAsia="pl-PL"/>
        </w:rPr>
        <w:t xml:space="preserve"> - 1 maszyna wirtualna z systemem Windows </w:t>
      </w:r>
      <w:r w:rsidR="002714AD">
        <w:rPr>
          <w:rFonts w:eastAsia="Calibri"/>
          <w:spacing w:val="0"/>
          <w:lang w:eastAsia="pl-PL"/>
        </w:rPr>
        <w:t>Server D</w:t>
      </w:r>
      <w:r>
        <w:rPr>
          <w:rFonts w:eastAsia="Calibri"/>
          <w:spacing w:val="0"/>
          <w:lang w:eastAsia="pl-PL"/>
        </w:rPr>
        <w:t xml:space="preserve">atacenter </w:t>
      </w:r>
      <w:r w:rsidRPr="00056636">
        <w:rPr>
          <w:rFonts w:eastAsia="Calibri"/>
          <w:spacing w:val="0"/>
          <w:lang w:eastAsia="pl-PL"/>
        </w:rPr>
        <w:t>2019</w:t>
      </w:r>
      <w:r w:rsidR="002714AD">
        <w:rPr>
          <w:rFonts w:eastAsia="Calibri"/>
          <w:spacing w:val="0"/>
          <w:lang w:eastAsia="pl-PL"/>
        </w:rPr>
        <w:t>;</w:t>
      </w:r>
    </w:p>
    <w:p w14:paraId="4D341AB0" w14:textId="59810F7A" w:rsidR="00056636" w:rsidRPr="002714AD" w:rsidRDefault="00056636">
      <w:pPr>
        <w:numPr>
          <w:ilvl w:val="0"/>
          <w:numId w:val="27"/>
        </w:numPr>
        <w:autoSpaceDE w:val="0"/>
        <w:autoSpaceDN w:val="0"/>
        <w:adjustRightInd w:val="0"/>
        <w:spacing w:line="240" w:lineRule="auto"/>
        <w:ind w:right="0"/>
        <w:jc w:val="left"/>
        <w:rPr>
          <w:rFonts w:eastAsia="Calibri"/>
          <w:spacing w:val="0"/>
          <w:lang w:eastAsia="pl-PL"/>
        </w:rPr>
      </w:pPr>
      <w:r>
        <w:rPr>
          <w:rFonts w:eastAsia="Calibri"/>
          <w:spacing w:val="0"/>
          <w:lang w:eastAsia="pl-PL"/>
        </w:rPr>
        <w:t>NFS Server - który stanowi dodatkow</w:t>
      </w:r>
      <w:r>
        <w:rPr>
          <w:rFonts w:ascii="ArialMT" w:eastAsia="ArialMT" w:cs="ArialMT" w:hint="eastAsia"/>
          <w:spacing w:val="0"/>
          <w:lang w:eastAsia="pl-PL"/>
        </w:rPr>
        <w:t>ą</w:t>
      </w:r>
      <w:r>
        <w:rPr>
          <w:rFonts w:eastAsia="Calibri"/>
          <w:spacing w:val="0"/>
          <w:lang w:eastAsia="pl-PL"/>
        </w:rPr>
        <w:t>, sieciow</w:t>
      </w:r>
      <w:r>
        <w:rPr>
          <w:rFonts w:ascii="ArialMT" w:eastAsia="ArialMT" w:cs="ArialMT" w:hint="eastAsia"/>
          <w:spacing w:val="0"/>
          <w:lang w:eastAsia="pl-PL"/>
        </w:rPr>
        <w:t>ą</w:t>
      </w:r>
      <w:r>
        <w:rPr>
          <w:rFonts w:ascii="ArialMT" w:eastAsia="ArialMT" w:cs="ArialMT"/>
          <w:spacing w:val="0"/>
          <w:lang w:eastAsia="pl-PL"/>
        </w:rPr>
        <w:t xml:space="preserve"> </w:t>
      </w:r>
      <w:r>
        <w:rPr>
          <w:rFonts w:eastAsia="Calibri"/>
          <w:spacing w:val="0"/>
          <w:lang w:eastAsia="pl-PL"/>
        </w:rPr>
        <w:t>przestrze</w:t>
      </w:r>
      <w:r>
        <w:rPr>
          <w:rFonts w:ascii="ArialMT" w:eastAsia="ArialMT" w:cs="ArialMT" w:hint="eastAsia"/>
          <w:spacing w:val="0"/>
          <w:lang w:eastAsia="pl-PL"/>
        </w:rPr>
        <w:t>ń</w:t>
      </w:r>
      <w:r>
        <w:rPr>
          <w:rFonts w:ascii="ArialMT" w:eastAsia="ArialMT" w:cs="ArialMT"/>
          <w:spacing w:val="0"/>
          <w:lang w:eastAsia="pl-PL"/>
        </w:rPr>
        <w:t xml:space="preserve"> </w:t>
      </w:r>
      <w:r>
        <w:rPr>
          <w:rFonts w:eastAsia="Calibri"/>
          <w:spacing w:val="0"/>
          <w:lang w:eastAsia="pl-PL"/>
        </w:rPr>
        <w:t>dyskow</w:t>
      </w:r>
      <w:r>
        <w:rPr>
          <w:rFonts w:ascii="ArialMT" w:eastAsia="ArialMT" w:cs="ArialMT" w:hint="eastAsia"/>
          <w:spacing w:val="0"/>
          <w:lang w:eastAsia="pl-PL"/>
        </w:rPr>
        <w:t>ą</w:t>
      </w:r>
      <w:r>
        <w:rPr>
          <w:rFonts w:ascii="ArialMT" w:eastAsia="ArialMT" w:cs="ArialMT"/>
          <w:spacing w:val="0"/>
          <w:lang w:eastAsia="pl-PL"/>
        </w:rPr>
        <w:t xml:space="preserve"> </w:t>
      </w:r>
      <w:r>
        <w:rPr>
          <w:rFonts w:eastAsia="Calibri"/>
          <w:spacing w:val="0"/>
          <w:lang w:eastAsia="pl-PL"/>
        </w:rPr>
        <w:t>i jest</w:t>
      </w:r>
      <w:r w:rsidR="002714AD">
        <w:rPr>
          <w:rFonts w:eastAsia="Calibri"/>
          <w:spacing w:val="0"/>
          <w:lang w:eastAsia="pl-PL"/>
        </w:rPr>
        <w:t xml:space="preserve"> </w:t>
      </w:r>
      <w:r w:rsidRPr="002714AD">
        <w:rPr>
          <w:rFonts w:eastAsia="Calibri"/>
          <w:spacing w:val="0"/>
          <w:lang w:eastAsia="pl-PL"/>
        </w:rPr>
        <w:t xml:space="preserve">skonfigurowany jako </w:t>
      </w:r>
      <w:proofErr w:type="spellStart"/>
      <w:r w:rsidRPr="002714AD">
        <w:rPr>
          <w:rFonts w:eastAsia="Calibri"/>
          <w:spacing w:val="0"/>
          <w:lang w:eastAsia="pl-PL"/>
        </w:rPr>
        <w:t>storageclass</w:t>
      </w:r>
      <w:proofErr w:type="spellEnd"/>
      <w:r w:rsidRPr="002714AD">
        <w:rPr>
          <w:rFonts w:eastAsia="Calibri"/>
          <w:spacing w:val="0"/>
          <w:lang w:eastAsia="pl-PL"/>
        </w:rPr>
        <w:t xml:space="preserve"> w klastrze </w:t>
      </w:r>
      <w:proofErr w:type="spellStart"/>
      <w:r w:rsidRPr="002714AD">
        <w:rPr>
          <w:rFonts w:eastAsia="Calibri"/>
          <w:spacing w:val="0"/>
          <w:lang w:eastAsia="pl-PL"/>
        </w:rPr>
        <w:t>kubernetesowym</w:t>
      </w:r>
      <w:proofErr w:type="spellEnd"/>
      <w:r w:rsidR="002714AD">
        <w:rPr>
          <w:rFonts w:eastAsia="Calibri"/>
          <w:spacing w:val="0"/>
          <w:lang w:eastAsia="pl-PL"/>
        </w:rPr>
        <w:t>;</w:t>
      </w:r>
    </w:p>
    <w:p w14:paraId="62F0A2B5" w14:textId="1491F354" w:rsidR="00056636" w:rsidRPr="00EC4D8E" w:rsidRDefault="00056636" w:rsidP="00D02443">
      <w:pPr>
        <w:numPr>
          <w:ilvl w:val="0"/>
          <w:numId w:val="27"/>
        </w:numPr>
        <w:autoSpaceDE w:val="0"/>
        <w:autoSpaceDN w:val="0"/>
        <w:adjustRightInd w:val="0"/>
        <w:spacing w:line="240" w:lineRule="auto"/>
        <w:ind w:right="0"/>
        <w:jc w:val="left"/>
        <w:rPr>
          <w:b/>
        </w:rPr>
      </w:pPr>
      <w:r>
        <w:rPr>
          <w:rFonts w:eastAsia="Calibri"/>
          <w:spacing w:val="0"/>
          <w:lang w:eastAsia="pl-PL"/>
        </w:rPr>
        <w:t>Postgresql - klaster postgresql w wersji 10</w:t>
      </w:r>
      <w:r w:rsidR="002714AD">
        <w:rPr>
          <w:rFonts w:eastAsia="Calibri"/>
          <w:spacing w:val="0"/>
          <w:lang w:eastAsia="pl-PL"/>
        </w:rPr>
        <w:t>.</w:t>
      </w:r>
    </w:p>
    <w:p w14:paraId="449EF29D" w14:textId="77777777" w:rsidR="00A0794E" w:rsidRPr="00EC4D8E" w:rsidRDefault="00A0794E" w:rsidP="00EC4D8E">
      <w:bookmarkStart w:id="71" w:name="_Toc168914241"/>
      <w:bookmarkStart w:id="72" w:name="_Toc168914331"/>
      <w:bookmarkStart w:id="73" w:name="_Toc168914391"/>
      <w:bookmarkStart w:id="74" w:name="_Toc168914242"/>
      <w:bookmarkStart w:id="75" w:name="_Toc168914332"/>
      <w:bookmarkStart w:id="76" w:name="_Toc168914392"/>
      <w:bookmarkStart w:id="77" w:name="_Toc168914243"/>
      <w:bookmarkStart w:id="78" w:name="_Toc168914333"/>
      <w:bookmarkStart w:id="79" w:name="_Toc168914393"/>
      <w:bookmarkStart w:id="80" w:name="_Toc168914244"/>
      <w:bookmarkStart w:id="81" w:name="_Toc168914334"/>
      <w:bookmarkStart w:id="82" w:name="_Toc168914394"/>
      <w:bookmarkStart w:id="83" w:name="_Toc168914245"/>
      <w:bookmarkStart w:id="84" w:name="_Toc168914335"/>
      <w:bookmarkStart w:id="85" w:name="_Toc168914395"/>
      <w:bookmarkStart w:id="86" w:name="_Toc168914246"/>
      <w:bookmarkStart w:id="87" w:name="_Toc168914336"/>
      <w:bookmarkStart w:id="88" w:name="_Toc168914396"/>
      <w:bookmarkStart w:id="89" w:name="_Toc168914397"/>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p>
    <w:p w14:paraId="20CE4A5A" w14:textId="77777777" w:rsidR="008E55A9" w:rsidRPr="00634AEC" w:rsidRDefault="008E55A9" w:rsidP="00EC4D8E">
      <w:pPr>
        <w:rPr>
          <w:rFonts w:eastAsia="Calibri"/>
        </w:rPr>
      </w:pPr>
    </w:p>
    <w:p w14:paraId="250725F4" w14:textId="77777777" w:rsidR="008E55A9" w:rsidRPr="00EC4D8E" w:rsidRDefault="008E55A9" w:rsidP="00522F4F">
      <w:pPr>
        <w:pStyle w:val="Nagwek1"/>
      </w:pPr>
      <w:bookmarkStart w:id="90" w:name="_Toc169002643"/>
      <w:r w:rsidRPr="00522F4F">
        <w:t>Dodatkowe wymagania dot. realizacji zamówienia</w:t>
      </w:r>
      <w:bookmarkEnd w:id="90"/>
      <w:r w:rsidRPr="00522F4F">
        <w:t xml:space="preserve"> </w:t>
      </w:r>
    </w:p>
    <w:p w14:paraId="1E47D184" w14:textId="77777777" w:rsidR="00227E62" w:rsidRPr="00332936" w:rsidRDefault="008E55A9" w:rsidP="008C1044">
      <w:pPr>
        <w:pStyle w:val="Nagwek3"/>
        <w:numPr>
          <w:ilvl w:val="0"/>
          <w:numId w:val="38"/>
        </w:numPr>
      </w:pPr>
      <w:bookmarkStart w:id="91" w:name="_Toc169002644"/>
      <w:r w:rsidRPr="00EC4D8E">
        <w:t>Wymagania dot</w:t>
      </w:r>
      <w:r w:rsidR="00BF5186">
        <w:t>yczące</w:t>
      </w:r>
      <w:r w:rsidRPr="00EC4D8E">
        <w:t xml:space="preserve"> testów</w:t>
      </w:r>
      <w:bookmarkEnd w:id="91"/>
      <w:r w:rsidRPr="00EC4D8E">
        <w:t xml:space="preserve"> </w:t>
      </w:r>
    </w:p>
    <w:p w14:paraId="443D808E" w14:textId="77777777" w:rsidR="00227E62" w:rsidRPr="00EC4D8E" w:rsidRDefault="00227E62" w:rsidP="00EC4D8E">
      <w:pPr>
        <w:pStyle w:val="Akapitzlist"/>
        <w:rPr>
          <w:lang w:val="en-US"/>
        </w:rPr>
      </w:pPr>
    </w:p>
    <w:p w14:paraId="0679ABFE" w14:textId="77777777" w:rsidR="008E55A9" w:rsidRPr="00522F4F" w:rsidRDefault="008E55A9" w:rsidP="00522F4F">
      <w:pPr>
        <w:rPr>
          <w:sz w:val="20"/>
          <w:lang w:eastAsia="pl-PL"/>
        </w:rPr>
      </w:pPr>
      <w:r w:rsidRPr="00522F4F">
        <w:rPr>
          <w:lang w:eastAsia="pl-PL"/>
        </w:rPr>
        <w:t xml:space="preserve">Poniżej zostały zdefiniowane wymagania dotyczące testów </w:t>
      </w:r>
      <w:r w:rsidR="00022BD5">
        <w:rPr>
          <w:lang w:eastAsia="pl-PL"/>
        </w:rPr>
        <w:t xml:space="preserve">w tym </w:t>
      </w:r>
      <w:r w:rsidR="00AB37F0">
        <w:rPr>
          <w:lang w:eastAsia="pl-PL"/>
        </w:rPr>
        <w:t xml:space="preserve">Aktualizacji, </w:t>
      </w:r>
      <w:r w:rsidRPr="00522F4F">
        <w:rPr>
          <w:lang w:eastAsia="pl-PL"/>
        </w:rPr>
        <w:t>Modyfikacji lub nowych elementów Systemu</w:t>
      </w:r>
      <w:r w:rsidR="00022BD5">
        <w:rPr>
          <w:lang w:eastAsia="pl-PL"/>
        </w:rPr>
        <w:t xml:space="preserve"> PUE</w:t>
      </w:r>
      <w:r w:rsidRPr="00522F4F">
        <w:rPr>
          <w:lang w:eastAsia="pl-PL"/>
        </w:rPr>
        <w:t>.</w:t>
      </w:r>
    </w:p>
    <w:p w14:paraId="04C7F20A" w14:textId="77777777" w:rsidR="00022BD5" w:rsidRPr="00522F4F" w:rsidRDefault="00022BD5" w:rsidP="00D02443">
      <w:pPr>
        <w:pStyle w:val="Akapitzlist"/>
        <w:numPr>
          <w:ilvl w:val="0"/>
          <w:numId w:val="12"/>
        </w:numPr>
      </w:pPr>
      <w:r w:rsidRPr="00522F4F">
        <w:t>Wy</w:t>
      </w:r>
      <w:r>
        <w:t>konawca przygotowuje dokument Plan</w:t>
      </w:r>
      <w:r w:rsidRPr="00522F4F">
        <w:t xml:space="preserve"> testów, </w:t>
      </w:r>
      <w:r>
        <w:t>który podlega akceptacji</w:t>
      </w:r>
      <w:r w:rsidRPr="00522F4F">
        <w:t xml:space="preserve"> przez Zamawiającego.</w:t>
      </w:r>
      <w:r>
        <w:t xml:space="preserve"> </w:t>
      </w:r>
      <w:r w:rsidRPr="00522F4F">
        <w:t>Testy obejmą obszary</w:t>
      </w:r>
      <w:r>
        <w:t xml:space="preserve"> co najmniej</w:t>
      </w:r>
      <w:r w:rsidRPr="00522F4F">
        <w:t>: funkcjonalności, wydajności, integracyjne</w:t>
      </w:r>
      <w:r w:rsidR="0081088D">
        <w:t>, bezpieczeństwa</w:t>
      </w:r>
      <w:r w:rsidRPr="00522F4F">
        <w:t>.</w:t>
      </w:r>
    </w:p>
    <w:p w14:paraId="059D170B" w14:textId="51812A47" w:rsidR="00022BD5" w:rsidRPr="00522F4F" w:rsidRDefault="00022BD5" w:rsidP="00D02443">
      <w:pPr>
        <w:pStyle w:val="Akapitzlist"/>
        <w:numPr>
          <w:ilvl w:val="0"/>
          <w:numId w:val="12"/>
        </w:numPr>
        <w:rPr>
          <w:szCs w:val="22"/>
        </w:rPr>
      </w:pPr>
      <w:r w:rsidRPr="00522F4F">
        <w:t>Wykonawca musi przygotować scenariusze testowe dla zakresu testów oraz propozycję scenariuszów do wykonania po stronie Zamawiającego.</w:t>
      </w:r>
    </w:p>
    <w:p w14:paraId="7689B751" w14:textId="77777777" w:rsidR="00022BD5" w:rsidRPr="00522F4F" w:rsidRDefault="00022BD5" w:rsidP="00D02443">
      <w:pPr>
        <w:pStyle w:val="Akapitzlist"/>
        <w:numPr>
          <w:ilvl w:val="0"/>
          <w:numId w:val="12"/>
        </w:numPr>
        <w:rPr>
          <w:bCs/>
          <w:szCs w:val="20"/>
          <w:lang w:eastAsia="pl-PL"/>
        </w:rPr>
      </w:pPr>
      <w:r w:rsidRPr="00522F4F">
        <w:rPr>
          <w:bCs/>
          <w:szCs w:val="20"/>
          <w:lang w:eastAsia="pl-PL"/>
        </w:rPr>
        <w:t xml:space="preserve">Przygotowane scenariusze powinny zawierać m.in. </w:t>
      </w:r>
      <w:r w:rsidRPr="00522F4F">
        <w:t>szczegóły na temat przeprowadzenia każdego testu włączając w to założenia oraz poszczególne kroki wykonania danego testu.</w:t>
      </w:r>
    </w:p>
    <w:p w14:paraId="1C4A92B8" w14:textId="633FD91B" w:rsidR="00022BD5" w:rsidRPr="00522F4F" w:rsidRDefault="00022BD5" w:rsidP="00D02443">
      <w:pPr>
        <w:pStyle w:val="Akapitzlist"/>
        <w:numPr>
          <w:ilvl w:val="0"/>
          <w:numId w:val="12"/>
        </w:numPr>
        <w:rPr>
          <w:szCs w:val="22"/>
        </w:rPr>
      </w:pPr>
      <w:r w:rsidRPr="00522F4F">
        <w:t xml:space="preserve">Testy wydajnościowe muszą być przeprowadzone z wykorzystaniem narzędzi symulujących automatycznie obciążenie rozwiązania, </w:t>
      </w:r>
      <w:r w:rsidR="003812E4">
        <w:t xml:space="preserve">przy czym </w:t>
      </w:r>
      <w:r w:rsidRPr="00522F4F">
        <w:t xml:space="preserve">symulowane obciążenie musi być zgodne </w:t>
      </w:r>
      <w:r w:rsidR="003812E4">
        <w:t>z</w:t>
      </w:r>
      <w:r w:rsidRPr="00522F4F">
        <w:t xml:space="preserve"> wymaganiami </w:t>
      </w:r>
      <w:r>
        <w:t>wydajnościowymi Zamawiającego (n</w:t>
      </w:r>
      <w:r w:rsidRPr="00522F4F">
        <w:t>p. jeżeli Zamawiający oczekuje, że z rozwiązaniem będzie pracować jednocześnie 100 użytkowników to narzędzie powinno symulować prace 100 jednoczesnych użytkowników).</w:t>
      </w:r>
    </w:p>
    <w:p w14:paraId="73EB4CB8" w14:textId="2378CF8E" w:rsidR="00022BD5" w:rsidRPr="00522F4F" w:rsidRDefault="00022BD5" w:rsidP="00D02443">
      <w:pPr>
        <w:pStyle w:val="Akapitzlist"/>
        <w:numPr>
          <w:ilvl w:val="0"/>
          <w:numId w:val="12"/>
        </w:numPr>
        <w:rPr>
          <w:bCs/>
          <w:szCs w:val="20"/>
          <w:lang w:eastAsia="pl-PL"/>
        </w:rPr>
      </w:pPr>
      <w:r w:rsidRPr="00522F4F">
        <w:t xml:space="preserve">Opracowane scenariusze oraz testy Systemu </w:t>
      </w:r>
      <w:r>
        <w:t xml:space="preserve">PUE </w:t>
      </w:r>
      <w:r w:rsidRPr="00522F4F">
        <w:t>muszą odbyć się przy udziale rozwiązania wskazanego i posiadanego przez Zamawiającego.</w:t>
      </w:r>
    </w:p>
    <w:p w14:paraId="24EB31AC" w14:textId="77777777" w:rsidR="00022BD5" w:rsidRPr="00522F4F" w:rsidRDefault="00022BD5" w:rsidP="00D02443">
      <w:pPr>
        <w:pStyle w:val="Akapitzlist"/>
        <w:numPr>
          <w:ilvl w:val="0"/>
          <w:numId w:val="12"/>
        </w:numPr>
        <w:rPr>
          <w:bCs/>
          <w:szCs w:val="20"/>
          <w:lang w:eastAsia="pl-PL"/>
        </w:rPr>
      </w:pPr>
      <w:r w:rsidRPr="00522F4F">
        <w:t>Wszelkie testy, które zostały przydzielone do Wykonawcy muszą</w:t>
      </w:r>
      <w:r>
        <w:t xml:space="preserve"> zostać potwierdzone szczegółowym R</w:t>
      </w:r>
      <w:r w:rsidRPr="00522F4F">
        <w:t>aportem</w:t>
      </w:r>
      <w:r>
        <w:t xml:space="preserve"> z testów</w:t>
      </w:r>
      <w:r w:rsidRPr="00522F4F">
        <w:t>.</w:t>
      </w:r>
    </w:p>
    <w:p w14:paraId="6DDD4CA7" w14:textId="77777777" w:rsidR="00022BD5" w:rsidRPr="00522F4F" w:rsidRDefault="00022BD5" w:rsidP="00D02443">
      <w:pPr>
        <w:pStyle w:val="Akapitzlist"/>
        <w:numPr>
          <w:ilvl w:val="0"/>
          <w:numId w:val="12"/>
        </w:numPr>
        <w:rPr>
          <w:bCs/>
          <w:szCs w:val="20"/>
          <w:lang w:eastAsia="pl-PL"/>
        </w:rPr>
      </w:pPr>
      <w:r w:rsidRPr="00522F4F">
        <w:t xml:space="preserve">Raport </w:t>
      </w:r>
      <w:r>
        <w:t xml:space="preserve">z testów </w:t>
      </w:r>
      <w:r w:rsidRPr="00522F4F">
        <w:t>musi zawierać wszystkie istotne informacje ujawnione podczas prowadzonych testów oraz informację dot. jakości procesów testowania, jakości oprogramowania poddanego testowi, a także statystyki uzyskane z testów</w:t>
      </w:r>
      <w:r>
        <w:t>,</w:t>
      </w:r>
      <w:r w:rsidRPr="00522F4F">
        <w:t xml:space="preserve"> w tym testów zakończonych niepowodzen</w:t>
      </w:r>
      <w:r>
        <w:t>iem. W R</w:t>
      </w:r>
      <w:r w:rsidRPr="00522F4F">
        <w:t xml:space="preserve">aporcie z testów powinny także się znaleźć informacje o danych wejściowych na jakich przeprowadzano testy oraz dane jakie uzyskano w wyniku przeprowadzonego testu. </w:t>
      </w:r>
    </w:p>
    <w:p w14:paraId="5DD29335" w14:textId="77777777" w:rsidR="00022BD5" w:rsidRPr="00522F4F" w:rsidRDefault="00022BD5" w:rsidP="00D02443">
      <w:pPr>
        <w:pStyle w:val="Akapitzlist"/>
        <w:numPr>
          <w:ilvl w:val="0"/>
          <w:numId w:val="12"/>
        </w:numPr>
        <w:rPr>
          <w:bCs/>
          <w:lang w:eastAsia="pl-PL"/>
        </w:rPr>
      </w:pPr>
      <w:r w:rsidRPr="00522F4F">
        <w:t>Wszystkie testy wymagają zatwierdzenia i akceptacji przez Zamawiającego. W przypadku braku akceptacji, testowany Błąd lub rozwiązanie, wraca do Wykonawcy, który musi przedstawić poprawne rozwiązanie, które będzie ponownie przetestowane.</w:t>
      </w:r>
    </w:p>
    <w:p w14:paraId="5A5F5D8E" w14:textId="77777777" w:rsidR="0067027F" w:rsidRPr="00332936" w:rsidRDefault="0067027F" w:rsidP="00EC4D8E"/>
    <w:p w14:paraId="1794FB83" w14:textId="77777777" w:rsidR="008E55A9" w:rsidRPr="00522F4F" w:rsidRDefault="008E55A9" w:rsidP="00EC4D8E">
      <w:pPr>
        <w:pStyle w:val="Nagwek3"/>
      </w:pPr>
      <w:bookmarkStart w:id="92" w:name="_Toc472428966"/>
      <w:bookmarkStart w:id="93" w:name="_Toc169002645"/>
      <w:bookmarkStart w:id="94" w:name="_Toc407184994"/>
      <w:r w:rsidRPr="00522F4F">
        <w:lastRenderedPageBreak/>
        <w:t>Wymagania dot. dokumentacji</w:t>
      </w:r>
      <w:bookmarkEnd w:id="92"/>
      <w:bookmarkEnd w:id="93"/>
    </w:p>
    <w:p w14:paraId="49818BC8" w14:textId="77777777" w:rsidR="00B32A1B" w:rsidRPr="00522F4F" w:rsidRDefault="00B32A1B" w:rsidP="00B32A1B">
      <w:pPr>
        <w:rPr>
          <w:color w:val="00B050"/>
        </w:rPr>
      </w:pPr>
      <w:r w:rsidRPr="00522F4F">
        <w:rPr>
          <w:lang w:eastAsia="pl-PL"/>
        </w:rPr>
        <w:t>Poniżej zostały zdefiniowane wymagania dotyczące aktualizacji/p</w:t>
      </w:r>
      <w:r>
        <w:rPr>
          <w:lang w:eastAsia="pl-PL"/>
        </w:rPr>
        <w:t>rzygotowania oraz dostarczenia Dokumentacji w ramach P</w:t>
      </w:r>
      <w:r w:rsidRPr="00522F4F">
        <w:rPr>
          <w:lang w:eastAsia="pl-PL"/>
        </w:rPr>
        <w:t>rzedmiotu za</w:t>
      </w:r>
      <w:r>
        <w:rPr>
          <w:lang w:eastAsia="pl-PL"/>
        </w:rPr>
        <w:t>mówienia w przypadku aktualizacji Systemu PUE  lub prac dodatkowych</w:t>
      </w:r>
      <w:r w:rsidRPr="00522F4F">
        <w:rPr>
          <w:lang w:eastAsia="pl-PL"/>
        </w:rPr>
        <w:t xml:space="preserve">, która wymusi zmianę dokumentacji Systemu </w:t>
      </w:r>
      <w:r>
        <w:rPr>
          <w:lang w:eastAsia="pl-PL"/>
        </w:rPr>
        <w:t>PUE</w:t>
      </w:r>
      <w:r w:rsidRPr="00522F4F">
        <w:rPr>
          <w:lang w:eastAsia="pl-PL"/>
        </w:rPr>
        <w:t xml:space="preserve"> posiadaną przez Zamawiającego. </w:t>
      </w:r>
    </w:p>
    <w:p w14:paraId="09DC6488" w14:textId="77777777" w:rsidR="00B32A1B" w:rsidRPr="00522F4F" w:rsidRDefault="00B32A1B" w:rsidP="00B32A1B">
      <w:pPr>
        <w:rPr>
          <w:color w:val="auto"/>
        </w:rPr>
      </w:pPr>
      <w:r w:rsidRPr="00522F4F">
        <w:t>Wykonawca w ramach przedmiotu zamówienia musi przygotować oraz dostarczyć:</w:t>
      </w:r>
    </w:p>
    <w:p w14:paraId="670965F5" w14:textId="473BAA24" w:rsidR="00B32A1B" w:rsidRPr="00522F4F" w:rsidRDefault="00B32A1B" w:rsidP="00D02443">
      <w:pPr>
        <w:pStyle w:val="Akapitzlist"/>
        <w:numPr>
          <w:ilvl w:val="0"/>
          <w:numId w:val="13"/>
        </w:numPr>
      </w:pPr>
      <w:r w:rsidRPr="00522F4F">
        <w:t>dokumentację instrukcji stanowiskowych wspierających procesy biznesowe realizowane z wykorzystaniem zmodyfikowanego lub wdrożonego nowego rozwiązania</w:t>
      </w:r>
      <w:r w:rsidR="00497B78">
        <w:t>.</w:t>
      </w:r>
    </w:p>
    <w:p w14:paraId="6E995CD1" w14:textId="6CBF3FE4" w:rsidR="00B32A1B" w:rsidRPr="00522F4F" w:rsidRDefault="00B32A1B" w:rsidP="00D02443">
      <w:pPr>
        <w:pStyle w:val="Akapitzlist"/>
        <w:numPr>
          <w:ilvl w:val="0"/>
          <w:numId w:val="13"/>
        </w:numPr>
      </w:pPr>
      <w:r w:rsidRPr="00522F4F">
        <w:t xml:space="preserve">dokumentację techniczną powdrożeniową dla Systemu </w:t>
      </w:r>
      <w:r>
        <w:t xml:space="preserve">PUE </w:t>
      </w:r>
      <w:r w:rsidRPr="00522F4F">
        <w:t>odnoszącą się do przyjętego projektu technicznego rozwiązania</w:t>
      </w:r>
      <w:r w:rsidR="003812E4">
        <w:t>:</w:t>
      </w:r>
    </w:p>
    <w:p w14:paraId="0C8A9E96" w14:textId="56FAF35B" w:rsidR="00B32A1B" w:rsidRPr="000F0ED4" w:rsidRDefault="00B32A1B" w:rsidP="00D02443">
      <w:pPr>
        <w:pStyle w:val="Akapitzlist"/>
        <w:numPr>
          <w:ilvl w:val="1"/>
          <w:numId w:val="13"/>
        </w:numPr>
        <w:rPr>
          <w:szCs w:val="22"/>
        </w:rPr>
      </w:pPr>
      <w:r w:rsidRPr="000F0ED4">
        <w:rPr>
          <w:szCs w:val="22"/>
        </w:rPr>
        <w:t>W dokumentacji muszą zostać zawarte opisy wszelkich cech, właściwości i funkcjonalności pozwalających na poprawną z punktu widzenia technicznego eksploatacji wdrożonego rozwiązania</w:t>
      </w:r>
      <w:r w:rsidR="00497B78">
        <w:rPr>
          <w:szCs w:val="22"/>
        </w:rPr>
        <w:t>,</w:t>
      </w:r>
    </w:p>
    <w:p w14:paraId="3CF2A042" w14:textId="77777777" w:rsidR="00B32A1B" w:rsidRPr="000F0ED4" w:rsidRDefault="00B32A1B" w:rsidP="00D02443">
      <w:pPr>
        <w:pStyle w:val="Akapitzlist"/>
        <w:numPr>
          <w:ilvl w:val="1"/>
          <w:numId w:val="13"/>
        </w:numPr>
        <w:rPr>
          <w:szCs w:val="22"/>
        </w:rPr>
      </w:pPr>
      <w:r w:rsidRPr="000F0ED4">
        <w:rPr>
          <w:szCs w:val="22"/>
        </w:rPr>
        <w:t>W dokumentacji musi zostać opisana szczegółowo architektura fizyczna jak i logiczna wdrażanego w ramach niniejszego Przedmiotu Zamówienia rozwiązania.</w:t>
      </w:r>
    </w:p>
    <w:p w14:paraId="42FACD8E" w14:textId="77777777" w:rsidR="00B32A1B" w:rsidRPr="000F0ED4" w:rsidRDefault="00B32A1B" w:rsidP="00D02443">
      <w:pPr>
        <w:pStyle w:val="Akapitzlist"/>
        <w:numPr>
          <w:ilvl w:val="0"/>
          <w:numId w:val="13"/>
        </w:numPr>
        <w:rPr>
          <w:szCs w:val="22"/>
        </w:rPr>
      </w:pPr>
      <w:r w:rsidRPr="000F0ED4">
        <w:rPr>
          <w:szCs w:val="22"/>
        </w:rPr>
        <w:t>dokumentację eksploatacyjną zawierającą:</w:t>
      </w:r>
    </w:p>
    <w:p w14:paraId="2AACA8AA" w14:textId="77777777" w:rsidR="00B32A1B" w:rsidRPr="000F0ED4" w:rsidRDefault="00B32A1B" w:rsidP="00D02443">
      <w:pPr>
        <w:pStyle w:val="Akapitzlist3"/>
        <w:numPr>
          <w:ilvl w:val="2"/>
          <w:numId w:val="14"/>
        </w:numPr>
        <w:rPr>
          <w:rFonts w:ascii="Calibri" w:hAnsi="Calibri" w:cs="Calibri"/>
          <w:sz w:val="22"/>
        </w:rPr>
      </w:pPr>
      <w:r w:rsidRPr="000F0ED4">
        <w:rPr>
          <w:rFonts w:ascii="Calibri" w:hAnsi="Calibri" w:cs="Calibri"/>
          <w:sz w:val="22"/>
        </w:rPr>
        <w:t xml:space="preserve">listę i specyfikację procedur administracyjnych wymaganych do cyklicznego / okazjonalnego wykonania w ramach eksploatacji rozwiązania (procedury archiwizacji danych, procedury restartu rozwiązania, procedury obsługi logów rozwiązania, </w:t>
      </w:r>
      <w:r>
        <w:rPr>
          <w:rFonts w:ascii="Calibri" w:hAnsi="Calibri" w:cs="Calibri"/>
          <w:sz w:val="22"/>
        </w:rPr>
        <w:t>itp.</w:t>
      </w:r>
      <w:r w:rsidRPr="000F0ED4">
        <w:rPr>
          <w:rFonts w:ascii="Calibri" w:hAnsi="Calibri" w:cs="Calibri"/>
          <w:sz w:val="22"/>
        </w:rPr>
        <w:t>),</w:t>
      </w:r>
    </w:p>
    <w:p w14:paraId="3CCF40B3" w14:textId="77777777" w:rsidR="00B32A1B" w:rsidRPr="000F0ED4" w:rsidRDefault="00B32A1B" w:rsidP="00D02443">
      <w:pPr>
        <w:pStyle w:val="Akapitzlist3"/>
        <w:numPr>
          <w:ilvl w:val="2"/>
          <w:numId w:val="14"/>
        </w:numPr>
        <w:rPr>
          <w:rFonts w:ascii="Calibri" w:hAnsi="Calibri" w:cs="Calibri"/>
          <w:sz w:val="22"/>
        </w:rPr>
      </w:pPr>
      <w:r w:rsidRPr="000F0ED4">
        <w:rPr>
          <w:rFonts w:ascii="Calibri" w:hAnsi="Calibri" w:cs="Calibri"/>
          <w:sz w:val="22"/>
        </w:rPr>
        <w:t>opis modelu zarządzania użytkownikami w rozwiązaniu i ich uprawnieniami do procedur i danych rozwiązania,</w:t>
      </w:r>
    </w:p>
    <w:p w14:paraId="75F1DCAE" w14:textId="77777777" w:rsidR="00B32A1B" w:rsidRPr="000F0ED4" w:rsidRDefault="00B32A1B" w:rsidP="00D02443">
      <w:pPr>
        <w:pStyle w:val="Akapitzlist3"/>
        <w:numPr>
          <w:ilvl w:val="2"/>
          <w:numId w:val="14"/>
        </w:numPr>
        <w:rPr>
          <w:rFonts w:ascii="Calibri" w:hAnsi="Calibri" w:cs="Calibri"/>
          <w:sz w:val="22"/>
        </w:rPr>
      </w:pPr>
      <w:r w:rsidRPr="000F0ED4">
        <w:rPr>
          <w:rFonts w:ascii="Calibri" w:hAnsi="Calibri" w:cs="Calibri"/>
          <w:sz w:val="22"/>
        </w:rPr>
        <w:t>opis sposobu monitorowania statusu całego rozwiązania i wszystkich jego kluczowych komponentów,</w:t>
      </w:r>
    </w:p>
    <w:p w14:paraId="5AABEE41" w14:textId="77777777" w:rsidR="00B32A1B" w:rsidRPr="000F0ED4" w:rsidRDefault="00B32A1B" w:rsidP="00D02443">
      <w:pPr>
        <w:pStyle w:val="Akapitzlist3"/>
        <w:numPr>
          <w:ilvl w:val="2"/>
          <w:numId w:val="14"/>
        </w:numPr>
        <w:rPr>
          <w:rFonts w:ascii="Calibri" w:hAnsi="Calibri" w:cs="Calibri"/>
          <w:sz w:val="22"/>
        </w:rPr>
      </w:pPr>
      <w:r w:rsidRPr="000F0ED4">
        <w:rPr>
          <w:rFonts w:ascii="Calibri" w:hAnsi="Calibri" w:cs="Calibri"/>
          <w:sz w:val="22"/>
        </w:rPr>
        <w:t>opis sposobu interpretacji i zawartości logów tworzonych przez wszystkie komponenty rozwiązania (w tym słowniki błędów raportowanych przez rozwiązanie),</w:t>
      </w:r>
    </w:p>
    <w:p w14:paraId="10E014F3" w14:textId="7456C073" w:rsidR="00B32A1B" w:rsidRPr="000F0ED4" w:rsidRDefault="00B32A1B" w:rsidP="00D02443">
      <w:pPr>
        <w:pStyle w:val="Akapitzlist3"/>
        <w:numPr>
          <w:ilvl w:val="2"/>
          <w:numId w:val="14"/>
        </w:numPr>
        <w:rPr>
          <w:rFonts w:ascii="Calibri" w:hAnsi="Calibri" w:cs="Calibri"/>
          <w:sz w:val="22"/>
        </w:rPr>
      </w:pPr>
      <w:r w:rsidRPr="000F0ED4">
        <w:rPr>
          <w:rFonts w:ascii="Calibri" w:hAnsi="Calibri" w:cs="Calibri"/>
          <w:sz w:val="22"/>
        </w:rPr>
        <w:t>opis sposobu reagowania na najważniejsze Błędy rozwiązania, zarówno dla warstwy systemowej jak i aplikacyjnej rozwiązania</w:t>
      </w:r>
      <w:r w:rsidR="00497B78">
        <w:rPr>
          <w:rFonts w:ascii="Calibri" w:hAnsi="Calibri" w:cs="Calibri"/>
          <w:sz w:val="22"/>
        </w:rPr>
        <w:t>,</w:t>
      </w:r>
    </w:p>
    <w:p w14:paraId="7F905FE0" w14:textId="77777777" w:rsidR="00B32A1B" w:rsidRPr="000F0ED4" w:rsidRDefault="00B32A1B" w:rsidP="00D02443">
      <w:pPr>
        <w:pStyle w:val="Akapitzlist3"/>
        <w:numPr>
          <w:ilvl w:val="2"/>
          <w:numId w:val="14"/>
        </w:numPr>
        <w:rPr>
          <w:rFonts w:ascii="Calibri" w:hAnsi="Calibri" w:cs="Calibri"/>
          <w:sz w:val="22"/>
        </w:rPr>
      </w:pPr>
      <w:r w:rsidRPr="000F0ED4">
        <w:rPr>
          <w:rFonts w:ascii="Calibri" w:hAnsi="Calibri" w:cs="Calibri"/>
          <w:sz w:val="22"/>
        </w:rPr>
        <w:t>opis sposobu konfiguracji kluczowych ustawień rozwiązania,</w:t>
      </w:r>
    </w:p>
    <w:p w14:paraId="60BB1E04" w14:textId="77777777" w:rsidR="00B32A1B" w:rsidRPr="000F0ED4" w:rsidRDefault="00B32A1B" w:rsidP="00D02443">
      <w:pPr>
        <w:pStyle w:val="Akapitzlist3"/>
        <w:numPr>
          <w:ilvl w:val="2"/>
          <w:numId w:val="14"/>
        </w:numPr>
        <w:rPr>
          <w:rFonts w:ascii="Calibri" w:hAnsi="Calibri" w:cs="Calibri"/>
          <w:sz w:val="22"/>
        </w:rPr>
      </w:pPr>
      <w:r w:rsidRPr="000F0ED4">
        <w:rPr>
          <w:rFonts w:ascii="Calibri" w:hAnsi="Calibri" w:cs="Calibri"/>
          <w:sz w:val="22"/>
        </w:rPr>
        <w:t>zasady zarządzania zmianą w środowisku, w tym opis takiego sposobu przenoszenia zmiany pomiędzy środowiskami testowym i produkcyjnym, aby wyeliminować ryzyko zakłóceń pracy środowiska produkcyjnego.</w:t>
      </w:r>
    </w:p>
    <w:p w14:paraId="057B7339" w14:textId="77777777" w:rsidR="00B32A1B" w:rsidRPr="00522F4F" w:rsidRDefault="00B32A1B" w:rsidP="00B32A1B">
      <w:r w:rsidRPr="00522F4F">
        <w:t>Dostarczona w ramach</w:t>
      </w:r>
      <w:r>
        <w:t xml:space="preserve"> zamówienia</w:t>
      </w:r>
      <w:r w:rsidRPr="00522F4F">
        <w:t xml:space="preserve"> dokumentacja musi:</w:t>
      </w:r>
    </w:p>
    <w:p w14:paraId="6BFFF72B" w14:textId="77777777" w:rsidR="00B32A1B" w:rsidRPr="00522F4F" w:rsidRDefault="00B32A1B" w:rsidP="00D02443">
      <w:pPr>
        <w:pStyle w:val="Akapitzlist"/>
        <w:numPr>
          <w:ilvl w:val="0"/>
          <w:numId w:val="15"/>
        </w:numPr>
      </w:pPr>
      <w:r w:rsidRPr="00522F4F">
        <w:t>zostać sporządzona w języku polskim.</w:t>
      </w:r>
    </w:p>
    <w:p w14:paraId="55BA25EE" w14:textId="77777777" w:rsidR="00B32A1B" w:rsidRPr="00522F4F" w:rsidRDefault="00B32A1B" w:rsidP="00D02443">
      <w:pPr>
        <w:pStyle w:val="Akapitzlist"/>
        <w:numPr>
          <w:ilvl w:val="0"/>
          <w:numId w:val="15"/>
        </w:numPr>
      </w:pPr>
      <w:r w:rsidRPr="00522F4F">
        <w:t>zostać sporządzona w formie elektronicznej, edytowalnej.</w:t>
      </w:r>
    </w:p>
    <w:p w14:paraId="614DF84C" w14:textId="77777777" w:rsidR="00B32A1B" w:rsidRPr="00522F4F" w:rsidRDefault="00B32A1B" w:rsidP="00D02443">
      <w:pPr>
        <w:pStyle w:val="Akapitzlist"/>
        <w:numPr>
          <w:ilvl w:val="0"/>
          <w:numId w:val="15"/>
        </w:numPr>
      </w:pPr>
      <w:r w:rsidRPr="00522F4F">
        <w:rPr>
          <w:lang w:eastAsia="pl-PL"/>
        </w:rPr>
        <w:t>charakteryzować się wysoką jakością, na którą będą miały wpływ, takie czynniki jak:</w:t>
      </w:r>
    </w:p>
    <w:p w14:paraId="073B577A" w14:textId="3F21E62D" w:rsidR="00B32A1B" w:rsidRPr="00522F4F" w:rsidRDefault="00B32A1B" w:rsidP="00D02443">
      <w:pPr>
        <w:pStyle w:val="Akapitzlist"/>
        <w:numPr>
          <w:ilvl w:val="1"/>
          <w:numId w:val="15"/>
        </w:numPr>
        <w:rPr>
          <w:lang w:eastAsia="pl-PL"/>
        </w:rPr>
      </w:pPr>
      <w:r w:rsidRPr="00522F4F">
        <w:rPr>
          <w:lang w:eastAsia="pl-PL"/>
        </w:rPr>
        <w:t>struktura dokumentu, rozumiana jako podział danego dokumentu na rozdziały, podrozdziały i sekcje, w czytelny i zrozumiały sposób</w:t>
      </w:r>
      <w:r w:rsidR="00497B78">
        <w:rPr>
          <w:lang w:eastAsia="pl-PL"/>
        </w:rPr>
        <w:t>,</w:t>
      </w:r>
    </w:p>
    <w:p w14:paraId="0A978AF6" w14:textId="1288237E" w:rsidR="00B32A1B" w:rsidRPr="00522F4F" w:rsidRDefault="00B32A1B" w:rsidP="00D02443">
      <w:pPr>
        <w:pStyle w:val="Akapitzlist"/>
        <w:numPr>
          <w:ilvl w:val="1"/>
          <w:numId w:val="15"/>
        </w:numPr>
        <w:rPr>
          <w:lang w:eastAsia="pl-PL"/>
        </w:rPr>
      </w:pPr>
      <w:r w:rsidRPr="00522F4F">
        <w:rPr>
          <w:lang w:eastAsia="pl-PL"/>
        </w:rPr>
        <w:t>kompletność dokumentu, rozumiana jako pełne, bez wyraźnych, ewidentnych braków przedstawienie omawianego problemu obejmujące całość z danego zakresu rozpatrywanego zagadnienia</w:t>
      </w:r>
      <w:r w:rsidR="00497B78">
        <w:rPr>
          <w:lang w:eastAsia="pl-PL"/>
        </w:rPr>
        <w:t>,</w:t>
      </w:r>
    </w:p>
    <w:p w14:paraId="72BAB636" w14:textId="77777777" w:rsidR="00B32A1B" w:rsidRPr="00522F4F" w:rsidRDefault="00B32A1B" w:rsidP="00D02443">
      <w:pPr>
        <w:pStyle w:val="Akapitzlist"/>
        <w:numPr>
          <w:ilvl w:val="1"/>
          <w:numId w:val="15"/>
        </w:numPr>
        <w:rPr>
          <w:lang w:eastAsia="pl-PL"/>
        </w:rPr>
      </w:pPr>
      <w:r w:rsidRPr="00522F4F">
        <w:rPr>
          <w:lang w:eastAsia="pl-PL"/>
        </w:rPr>
        <w:t xml:space="preserve">spójność i niesprzeczność dokumentu, rozumianych jako zapewnienie wzajemnej zgodności pomiędzy wszystkimi rodzajami informacji umieszczonymi w dokumencie, jak i brak logicznych sprzeczności pomiędzy informacjami zawartymi </w:t>
      </w:r>
      <w:r w:rsidRPr="00522F4F">
        <w:rPr>
          <w:lang w:eastAsia="pl-PL"/>
        </w:rPr>
        <w:lastRenderedPageBreak/>
        <w:t>we wszystkich przekazanych dokumentach oraz we fragmentach tego samego dokumentu.</w:t>
      </w:r>
    </w:p>
    <w:bookmarkEnd w:id="94"/>
    <w:p w14:paraId="7FED3451" w14:textId="77777777" w:rsidR="0067027F" w:rsidRPr="00332936" w:rsidRDefault="0067027F" w:rsidP="00522F4F"/>
    <w:p w14:paraId="64C291E1" w14:textId="77777777" w:rsidR="00C254F2" w:rsidRDefault="00C254F2" w:rsidP="00C254F2">
      <w:r>
        <w:t>Przekazanie wiedzy</w:t>
      </w:r>
    </w:p>
    <w:p w14:paraId="17634CF7" w14:textId="77777777" w:rsidR="00C254F2" w:rsidRDefault="00C254F2" w:rsidP="00C254F2">
      <w:r>
        <w:t>Zamawiający przekaże niezbędną wiedzę Wykonawcy w terminie 2 tygodni od dnia podpisanie Umowy w celu oferowania przez Wykonawcę wysokiej jakości usługi. W ramach przekazania Zamawiający udostępni Wykonawcy co najmniej następujące elementy:</w:t>
      </w:r>
    </w:p>
    <w:p w14:paraId="578C6C9B" w14:textId="77777777" w:rsidR="00C254F2" w:rsidRDefault="00C254F2" w:rsidP="00C254F2"/>
    <w:p w14:paraId="412F5E16" w14:textId="783A8299" w:rsidR="00C254F2" w:rsidRDefault="00C254F2" w:rsidP="00C254F2">
      <w:pPr>
        <w:pStyle w:val="Akapitzlist"/>
        <w:numPr>
          <w:ilvl w:val="0"/>
          <w:numId w:val="39"/>
        </w:numPr>
        <w:spacing w:after="160" w:line="259" w:lineRule="auto"/>
        <w:ind w:right="0"/>
        <w:jc w:val="left"/>
      </w:pPr>
      <w:r>
        <w:t>Pełna, kompletną i aktualną dokumentację całego środowiska podlegającemu wsparciu w tym opisy infrastruktury, jej adresacji, dostępów, architektury fizycznej, architektury logicznej aplikacji oraz opis integracji z aplikacjami zewnętrznymi</w:t>
      </w:r>
      <w:r w:rsidR="00497B78">
        <w:t>.</w:t>
      </w:r>
    </w:p>
    <w:p w14:paraId="51393B6C" w14:textId="4F10F157" w:rsidR="00C254F2" w:rsidRDefault="00C254F2" w:rsidP="00C254F2">
      <w:pPr>
        <w:pStyle w:val="Akapitzlist"/>
        <w:numPr>
          <w:ilvl w:val="0"/>
          <w:numId w:val="39"/>
        </w:numPr>
        <w:spacing w:after="160" w:line="259" w:lineRule="auto"/>
        <w:ind w:right="0"/>
        <w:jc w:val="left"/>
      </w:pPr>
      <w:r>
        <w:t>Pełne dane dostępowe do kont administracyjnych</w:t>
      </w:r>
      <w:r w:rsidR="00497B78">
        <w:t>.</w:t>
      </w:r>
    </w:p>
    <w:p w14:paraId="1BA97860" w14:textId="77B126CF" w:rsidR="00C254F2" w:rsidRDefault="00C254F2" w:rsidP="00C254F2">
      <w:pPr>
        <w:pStyle w:val="Akapitzlist"/>
        <w:numPr>
          <w:ilvl w:val="0"/>
          <w:numId w:val="39"/>
        </w:numPr>
        <w:spacing w:after="160" w:line="259" w:lineRule="auto"/>
        <w:ind w:right="0"/>
        <w:jc w:val="left"/>
      </w:pPr>
      <w:r>
        <w:t>Spersonalizowany dostęp zdalny zarówno do sieci (np. poprzez VPN) oraz wszystkich systemów i podsystemów</w:t>
      </w:r>
      <w:r w:rsidR="00497B78">
        <w:t>.</w:t>
      </w:r>
    </w:p>
    <w:p w14:paraId="4F7BC20E" w14:textId="622ABD85" w:rsidR="00C254F2" w:rsidRDefault="00C254F2" w:rsidP="00C254F2">
      <w:pPr>
        <w:pStyle w:val="Akapitzlist"/>
        <w:numPr>
          <w:ilvl w:val="0"/>
          <w:numId w:val="39"/>
        </w:numPr>
        <w:spacing w:after="160" w:line="259" w:lineRule="auto"/>
        <w:ind w:right="0"/>
        <w:jc w:val="left"/>
      </w:pPr>
      <w:r>
        <w:t>Bazę wiedzy znanych błędów i rejestr obsłużonych problemów i błędów</w:t>
      </w:r>
      <w:r w:rsidR="00497B78">
        <w:t>.</w:t>
      </w:r>
    </w:p>
    <w:p w14:paraId="59D0825A" w14:textId="558E769B" w:rsidR="00C254F2" w:rsidRDefault="00C254F2" w:rsidP="00C254F2">
      <w:pPr>
        <w:pStyle w:val="Akapitzlist"/>
        <w:numPr>
          <w:ilvl w:val="0"/>
          <w:numId w:val="39"/>
        </w:numPr>
        <w:spacing w:after="160" w:line="259" w:lineRule="auto"/>
        <w:ind w:right="0"/>
        <w:jc w:val="left"/>
      </w:pPr>
      <w:r>
        <w:t>Wszelką niezbędną wiedzę wymaganą do pełnego świadczenia usługi przez Wykonawcę</w:t>
      </w:r>
      <w:r w:rsidR="00497B78">
        <w:t>.</w:t>
      </w:r>
    </w:p>
    <w:p w14:paraId="0C0072E4" w14:textId="7AB81E7B" w:rsidR="0062784D" w:rsidRPr="00332936" w:rsidRDefault="0062784D" w:rsidP="00EC4D8E">
      <w:pPr>
        <w:rPr>
          <w:rFonts w:eastAsia="Calibri"/>
        </w:rPr>
      </w:pPr>
    </w:p>
    <w:p w14:paraId="08445E69" w14:textId="77777777" w:rsidR="0067027F" w:rsidRPr="00522F4F" w:rsidRDefault="00077BED" w:rsidP="00522F4F">
      <w:pPr>
        <w:pStyle w:val="Nagwek1"/>
        <w:rPr>
          <w:rFonts w:eastAsia="Calibri"/>
        </w:rPr>
      </w:pPr>
      <w:bookmarkStart w:id="95" w:name="_Toc169002646"/>
      <w:r w:rsidRPr="00522F4F">
        <w:rPr>
          <w:rFonts w:eastAsia="Calibri"/>
        </w:rPr>
        <w:t>Katalog usług</w:t>
      </w:r>
      <w:bookmarkEnd w:id="95"/>
      <w:r w:rsidRPr="00522F4F">
        <w:rPr>
          <w:rFonts w:eastAsia="Calibri"/>
        </w:rPr>
        <w:t xml:space="preserve"> </w:t>
      </w:r>
    </w:p>
    <w:p w14:paraId="41E6A3DB" w14:textId="77777777" w:rsidR="00077BED" w:rsidRPr="00522F4F" w:rsidRDefault="00077BED" w:rsidP="00522F4F">
      <w:pPr>
        <w:rPr>
          <w:rFonts w:eastAsia="Calibri"/>
        </w:rPr>
      </w:pPr>
    </w:p>
    <w:p w14:paraId="4828EDDD" w14:textId="4779A168" w:rsidR="00077BED" w:rsidRPr="00EC4D8E" w:rsidRDefault="00077BED" w:rsidP="00522F4F">
      <w:pPr>
        <w:rPr>
          <w:rFonts w:eastAsia="Calibri"/>
          <w:b/>
          <w:bCs/>
          <w:sz w:val="24"/>
          <w:szCs w:val="24"/>
        </w:rPr>
      </w:pPr>
      <w:r w:rsidRPr="00EC4D8E">
        <w:rPr>
          <w:rFonts w:eastAsia="Calibri"/>
          <w:b/>
          <w:bCs/>
          <w:sz w:val="24"/>
          <w:szCs w:val="24"/>
        </w:rPr>
        <w:t>Usługi realizowane w ramach opłaty miesięcznej</w:t>
      </w:r>
    </w:p>
    <w:p w14:paraId="653A00F0" w14:textId="77777777" w:rsidR="00077BED" w:rsidRPr="00522F4F" w:rsidRDefault="00077BED" w:rsidP="00D02443">
      <w:pPr>
        <w:pStyle w:val="Nagwek3"/>
        <w:numPr>
          <w:ilvl w:val="0"/>
          <w:numId w:val="17"/>
        </w:numPr>
      </w:pPr>
      <w:bookmarkStart w:id="96" w:name="_Toc432495165"/>
      <w:bookmarkStart w:id="97" w:name="_Toc432495527"/>
      <w:bookmarkStart w:id="98" w:name="_Toc472428968"/>
      <w:bookmarkStart w:id="99" w:name="_Toc169002647"/>
      <w:r w:rsidRPr="00522F4F">
        <w:t>Dostarczenie informacji Koordynatorom</w:t>
      </w:r>
      <w:bookmarkEnd w:id="96"/>
      <w:bookmarkEnd w:id="97"/>
      <w:bookmarkEnd w:id="98"/>
      <w:bookmarkEnd w:id="99"/>
    </w:p>
    <w:p w14:paraId="7D42E63A" w14:textId="77777777" w:rsidR="00077BED" w:rsidRPr="00522F4F" w:rsidRDefault="00077BED" w:rsidP="00EC4D8E">
      <w:pPr>
        <w:pStyle w:val="Nagwek4"/>
      </w:pPr>
      <w:r w:rsidRPr="00522F4F">
        <w:t>1.1 Opis usługi</w:t>
      </w:r>
    </w:p>
    <w:p w14:paraId="0A87469F" w14:textId="77777777" w:rsidR="00077BED" w:rsidRPr="00522F4F" w:rsidRDefault="00077BED" w:rsidP="00522F4F">
      <w:r w:rsidRPr="00522F4F">
        <w:t>Dostarczenie informacji o funkcjonowaniu Systemu, podstawowych zasadach obsługi funkcjonalności.</w:t>
      </w:r>
    </w:p>
    <w:p w14:paraId="02ACE582" w14:textId="77777777" w:rsidR="00077BED" w:rsidRPr="00522F4F" w:rsidRDefault="00077BED" w:rsidP="00EC4D8E">
      <w:pPr>
        <w:pStyle w:val="Nagwek4"/>
      </w:pPr>
      <w:r w:rsidRPr="00522F4F">
        <w:t>1.2 Zasady realizacji usługi</w:t>
      </w:r>
    </w:p>
    <w:p w14:paraId="3DED51FE" w14:textId="77777777" w:rsidR="00077BED" w:rsidRPr="00522F4F" w:rsidRDefault="00077BED" w:rsidP="00522F4F">
      <w:r w:rsidRPr="00522F4F">
        <w:t>Usługa świadczona na żądanie.</w:t>
      </w:r>
    </w:p>
    <w:p w14:paraId="546F45BB" w14:textId="77777777" w:rsidR="00077BED" w:rsidRPr="00522F4F" w:rsidRDefault="00077BED" w:rsidP="00EC4D8E">
      <w:pPr>
        <w:pStyle w:val="Nagwek4"/>
      </w:pPr>
      <w:r w:rsidRPr="00522F4F">
        <w:t>1.3 Definicja usługi</w:t>
      </w:r>
    </w:p>
    <w:tbl>
      <w:tblPr>
        <w:tblpPr w:leftFromText="141" w:rightFromText="141"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hemeFill="background1"/>
        <w:tblLook w:val="04A0" w:firstRow="1" w:lastRow="0" w:firstColumn="1" w:lastColumn="0" w:noHBand="0" w:noVBand="1"/>
      </w:tblPr>
      <w:tblGrid>
        <w:gridCol w:w="2972"/>
        <w:gridCol w:w="6090"/>
      </w:tblGrid>
      <w:tr w:rsidR="001E3A71" w:rsidRPr="00FA0456" w14:paraId="6297E48E" w14:textId="77777777" w:rsidTr="00EC4D8E">
        <w:tc>
          <w:tcPr>
            <w:tcW w:w="2972" w:type="dxa"/>
            <w:shd w:val="clear" w:color="auto" w:fill="FFFFFF" w:themeFill="background1"/>
          </w:tcPr>
          <w:p w14:paraId="4BD2FA37" w14:textId="77777777" w:rsidR="00077BED" w:rsidRPr="00EC4D8E" w:rsidRDefault="00077BED" w:rsidP="00332936">
            <w:r w:rsidRPr="00EC4D8E">
              <w:t>Usługa</w:t>
            </w:r>
          </w:p>
        </w:tc>
        <w:tc>
          <w:tcPr>
            <w:tcW w:w="6090" w:type="dxa"/>
            <w:shd w:val="clear" w:color="auto" w:fill="FFFFFF" w:themeFill="background1"/>
          </w:tcPr>
          <w:p w14:paraId="77D5DD4E" w14:textId="77777777" w:rsidR="00077BED" w:rsidRPr="00EC4D8E" w:rsidRDefault="00077BED" w:rsidP="00332936">
            <w:r w:rsidRPr="00EC4D8E">
              <w:t>Definicja</w:t>
            </w:r>
          </w:p>
        </w:tc>
      </w:tr>
      <w:tr w:rsidR="001E3A71" w:rsidRPr="00FA0456" w14:paraId="5005D7AF" w14:textId="77777777" w:rsidTr="00EC4D8E">
        <w:tc>
          <w:tcPr>
            <w:tcW w:w="2972" w:type="dxa"/>
            <w:shd w:val="clear" w:color="auto" w:fill="FFFFFF" w:themeFill="background1"/>
          </w:tcPr>
          <w:p w14:paraId="78281916" w14:textId="77777777" w:rsidR="00077BED" w:rsidRPr="00EC4D8E" w:rsidRDefault="00077BED" w:rsidP="00332936">
            <w:r w:rsidRPr="00EC4D8E">
              <w:t>Dostarczenie informacji</w:t>
            </w:r>
          </w:p>
        </w:tc>
        <w:tc>
          <w:tcPr>
            <w:tcW w:w="6090" w:type="dxa"/>
            <w:shd w:val="clear" w:color="auto" w:fill="FFFFFF" w:themeFill="background1"/>
          </w:tcPr>
          <w:p w14:paraId="35576AB6" w14:textId="77777777" w:rsidR="00077BED" w:rsidRPr="00FA0456" w:rsidRDefault="00077BED" w:rsidP="00332936">
            <w:r w:rsidRPr="00FA0456">
              <w:t>Dostarczenie informacji w zakresie:</w:t>
            </w:r>
          </w:p>
          <w:p w14:paraId="75A59C8F" w14:textId="77777777" w:rsidR="00077BED" w:rsidRPr="00FA0456" w:rsidRDefault="00077BED" w:rsidP="00D02443">
            <w:pPr>
              <w:numPr>
                <w:ilvl w:val="0"/>
                <w:numId w:val="8"/>
              </w:numPr>
            </w:pPr>
            <w:r w:rsidRPr="00FA0456">
              <w:t>organizacji procesów przetwarzania danych przez System;</w:t>
            </w:r>
          </w:p>
          <w:p w14:paraId="6D740EFC" w14:textId="77777777" w:rsidR="00077BED" w:rsidRPr="00FA0456" w:rsidRDefault="00077BED" w:rsidP="00D02443">
            <w:pPr>
              <w:numPr>
                <w:ilvl w:val="0"/>
                <w:numId w:val="8"/>
              </w:numPr>
            </w:pPr>
            <w:r w:rsidRPr="00FA0456">
              <w:t>wykorzystania parametryzowanych i definiowalnych mechanizmów Systemu;</w:t>
            </w:r>
          </w:p>
          <w:p w14:paraId="186FCF43" w14:textId="77777777" w:rsidR="00077BED" w:rsidRPr="00FA0456" w:rsidRDefault="00077BED" w:rsidP="00D02443">
            <w:pPr>
              <w:numPr>
                <w:ilvl w:val="0"/>
                <w:numId w:val="8"/>
              </w:numPr>
            </w:pPr>
            <w:r w:rsidRPr="00FA0456">
              <w:t>oceny możliwości i przydatności nowych rozwiązań technologicznych, dotyczących Systemu;</w:t>
            </w:r>
          </w:p>
          <w:p w14:paraId="146EFE9B" w14:textId="77777777" w:rsidR="00077BED" w:rsidRPr="00FA0456" w:rsidRDefault="00077BED" w:rsidP="00D02443">
            <w:pPr>
              <w:numPr>
                <w:ilvl w:val="0"/>
                <w:numId w:val="8"/>
              </w:numPr>
            </w:pPr>
            <w:r w:rsidRPr="00FA0456">
              <w:t>oceny możliwości dostosowania Systemu na potrzeby planowanych zmian wewnętrznych Zamawiającego w celu zwiększenia stopnia jej wykorzystania bądź tez planowanego rozwoju systemu;</w:t>
            </w:r>
          </w:p>
          <w:p w14:paraId="012A3BCE" w14:textId="77777777" w:rsidR="00077BED" w:rsidRPr="00FA0456" w:rsidRDefault="00077BED" w:rsidP="00D02443">
            <w:pPr>
              <w:numPr>
                <w:ilvl w:val="0"/>
                <w:numId w:val="8"/>
              </w:numPr>
            </w:pPr>
            <w:r w:rsidRPr="00FA0456">
              <w:lastRenderedPageBreak/>
              <w:t>mechanizmów wymiany informacji zawartych w bazach danych Systemu z innymi systemami eksploatowanymi przez Zamawiającego;</w:t>
            </w:r>
          </w:p>
          <w:p w14:paraId="4C4509DA" w14:textId="77777777" w:rsidR="00077BED" w:rsidRPr="00FA0456" w:rsidRDefault="00077BED" w:rsidP="00D02443">
            <w:pPr>
              <w:numPr>
                <w:ilvl w:val="0"/>
                <w:numId w:val="8"/>
              </w:numPr>
            </w:pPr>
            <w:r w:rsidRPr="00FA0456">
              <w:t>wskazywania  Zamawiającemu rozwiązań w Systemie niezbędnych do osiągnięcia określonych funkcjonalności.</w:t>
            </w:r>
          </w:p>
          <w:p w14:paraId="0F97DCFF" w14:textId="77777777" w:rsidR="00077BED" w:rsidRPr="00FA0456" w:rsidRDefault="00077BED" w:rsidP="00332936">
            <w:pPr>
              <w:rPr>
                <w:b/>
              </w:rPr>
            </w:pPr>
            <w:r w:rsidRPr="00FA0456">
              <w:t>Przekazanie przez Wykonawcę, na prośbę Zamawiającego, na wskazany adres e-mail Koordynatora objaśnień w formie pisemnej z ewentualnymi zrzutami z ekranu, jeśli będzie takie wymaganie.</w:t>
            </w:r>
          </w:p>
        </w:tc>
      </w:tr>
    </w:tbl>
    <w:p w14:paraId="0B30457F" w14:textId="77777777" w:rsidR="00077BED" w:rsidRPr="00522F4F" w:rsidRDefault="00077BED" w:rsidP="00522F4F"/>
    <w:p w14:paraId="55E6C259" w14:textId="77777777" w:rsidR="00077BED" w:rsidRPr="00522F4F" w:rsidRDefault="00077BED" w:rsidP="00522F4F">
      <w:pPr>
        <w:pStyle w:val="Nagwek4"/>
      </w:pPr>
      <w:r w:rsidRPr="00522F4F">
        <w:t>1.4 Odpowiedzialności</w:t>
      </w:r>
    </w:p>
    <w:tbl>
      <w:tblPr>
        <w:tblW w:w="909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hemeFill="background1"/>
        <w:tblLayout w:type="fixed"/>
        <w:tblLook w:val="01E0" w:firstRow="1" w:lastRow="1" w:firstColumn="1" w:lastColumn="1" w:noHBand="0" w:noVBand="0"/>
      </w:tblPr>
      <w:tblGrid>
        <w:gridCol w:w="4557"/>
        <w:gridCol w:w="565"/>
        <w:gridCol w:w="567"/>
        <w:gridCol w:w="567"/>
        <w:gridCol w:w="567"/>
        <w:gridCol w:w="567"/>
        <w:gridCol w:w="567"/>
        <w:gridCol w:w="567"/>
        <w:gridCol w:w="567"/>
      </w:tblGrid>
      <w:tr w:rsidR="001E3A71" w:rsidRPr="00FA0456" w14:paraId="2C214453" w14:textId="77777777" w:rsidTr="00EC4D8E">
        <w:trPr>
          <w:cantSplit/>
          <w:tblHeader/>
          <w:jc w:val="center"/>
        </w:trPr>
        <w:tc>
          <w:tcPr>
            <w:tcW w:w="4557" w:type="dxa"/>
            <w:vMerge w:val="restart"/>
            <w:tcBorders>
              <w:bottom w:val="nil"/>
              <w:right w:val="single" w:sz="4" w:space="0" w:color="FFFFFF"/>
            </w:tcBorders>
            <w:shd w:val="clear" w:color="auto" w:fill="FFFFFF" w:themeFill="background1"/>
            <w:vAlign w:val="center"/>
          </w:tcPr>
          <w:p w14:paraId="10BAA66E" w14:textId="77777777" w:rsidR="001E3A71" w:rsidRPr="00FA0456" w:rsidRDefault="001E3A71" w:rsidP="00EC4D8E">
            <w:r w:rsidRPr="00FA0456">
              <w:t>Zadanie</w:t>
            </w:r>
          </w:p>
        </w:tc>
        <w:tc>
          <w:tcPr>
            <w:tcW w:w="2266" w:type="dxa"/>
            <w:gridSpan w:val="4"/>
            <w:tcBorders>
              <w:left w:val="single" w:sz="4" w:space="0" w:color="FFFFFF"/>
              <w:bottom w:val="single" w:sz="4" w:space="0" w:color="FFFFFF"/>
              <w:right w:val="single" w:sz="4" w:space="0" w:color="FFFFFF"/>
            </w:tcBorders>
            <w:shd w:val="clear" w:color="auto" w:fill="FFFFFF" w:themeFill="background1"/>
            <w:vAlign w:val="center"/>
          </w:tcPr>
          <w:p w14:paraId="638F721F" w14:textId="77777777" w:rsidR="001E3A71" w:rsidRPr="00FA0456" w:rsidRDefault="001E3A71" w:rsidP="00EC4D8E">
            <w:r w:rsidRPr="00FA0456">
              <w:t>Zamawiający</w:t>
            </w:r>
          </w:p>
        </w:tc>
        <w:tc>
          <w:tcPr>
            <w:tcW w:w="2268" w:type="dxa"/>
            <w:gridSpan w:val="4"/>
            <w:tcBorders>
              <w:left w:val="single" w:sz="4" w:space="0" w:color="FFFFFF"/>
              <w:bottom w:val="single" w:sz="4" w:space="0" w:color="FFFFFF"/>
            </w:tcBorders>
            <w:shd w:val="clear" w:color="auto" w:fill="FFFFFF" w:themeFill="background1"/>
            <w:vAlign w:val="center"/>
          </w:tcPr>
          <w:p w14:paraId="1119F6E4" w14:textId="77777777" w:rsidR="001E3A71" w:rsidRPr="00FA0456" w:rsidRDefault="001E3A71" w:rsidP="00EC4D8E">
            <w:r w:rsidRPr="00FA0456">
              <w:t>Wykonawca</w:t>
            </w:r>
          </w:p>
        </w:tc>
      </w:tr>
      <w:tr w:rsidR="001E3A71" w:rsidRPr="00FA0456" w14:paraId="7549447C" w14:textId="77777777" w:rsidTr="00EC4D8E">
        <w:trPr>
          <w:trHeight w:val="288"/>
          <w:jc w:val="center"/>
        </w:trPr>
        <w:tc>
          <w:tcPr>
            <w:tcW w:w="4557" w:type="dxa"/>
            <w:vMerge/>
            <w:tcBorders>
              <w:top w:val="nil"/>
              <w:right w:val="single" w:sz="4" w:space="0" w:color="FFFFFF"/>
            </w:tcBorders>
            <w:shd w:val="clear" w:color="auto" w:fill="FFFFFF" w:themeFill="background1"/>
            <w:vAlign w:val="center"/>
          </w:tcPr>
          <w:p w14:paraId="1346E02C" w14:textId="77777777" w:rsidR="001E3A71" w:rsidRPr="00FA0456" w:rsidRDefault="001E3A71" w:rsidP="00EC4D8E"/>
        </w:tc>
        <w:tc>
          <w:tcPr>
            <w:tcW w:w="565" w:type="dxa"/>
            <w:tcBorders>
              <w:top w:val="single" w:sz="4" w:space="0" w:color="FFFFFF"/>
              <w:left w:val="single" w:sz="4" w:space="0" w:color="FFFFFF"/>
              <w:right w:val="single" w:sz="4" w:space="0" w:color="FFFFFF"/>
            </w:tcBorders>
            <w:shd w:val="clear" w:color="auto" w:fill="FFFFFF" w:themeFill="background1"/>
            <w:vAlign w:val="center"/>
          </w:tcPr>
          <w:p w14:paraId="2112BE6B" w14:textId="77777777" w:rsidR="001E3A71" w:rsidRPr="00FA0456" w:rsidRDefault="001E3A71" w:rsidP="00EC4D8E">
            <w:r w:rsidRPr="00FA0456">
              <w:t>R</w:t>
            </w:r>
          </w:p>
        </w:tc>
        <w:tc>
          <w:tcPr>
            <w:tcW w:w="567" w:type="dxa"/>
            <w:tcBorders>
              <w:top w:val="single" w:sz="4" w:space="0" w:color="FFFFFF"/>
              <w:left w:val="single" w:sz="4" w:space="0" w:color="FFFFFF"/>
              <w:right w:val="single" w:sz="4" w:space="0" w:color="FFFFFF"/>
            </w:tcBorders>
            <w:shd w:val="clear" w:color="auto" w:fill="FFFFFF" w:themeFill="background1"/>
            <w:vAlign w:val="center"/>
          </w:tcPr>
          <w:p w14:paraId="671FDED1" w14:textId="77777777" w:rsidR="001E3A71" w:rsidRPr="00FA0456" w:rsidRDefault="001E3A71" w:rsidP="00EC4D8E">
            <w:r w:rsidRPr="00FA0456">
              <w:t>A</w:t>
            </w:r>
          </w:p>
        </w:tc>
        <w:tc>
          <w:tcPr>
            <w:tcW w:w="567" w:type="dxa"/>
            <w:tcBorders>
              <w:top w:val="single" w:sz="4" w:space="0" w:color="FFFFFF"/>
              <w:left w:val="single" w:sz="4" w:space="0" w:color="FFFFFF"/>
              <w:right w:val="single" w:sz="4" w:space="0" w:color="FFFFFF"/>
            </w:tcBorders>
            <w:shd w:val="clear" w:color="auto" w:fill="FFFFFF" w:themeFill="background1"/>
            <w:vAlign w:val="center"/>
          </w:tcPr>
          <w:p w14:paraId="4CB3F0DC" w14:textId="77777777" w:rsidR="001E3A71" w:rsidRPr="00FA0456" w:rsidRDefault="001E3A71" w:rsidP="00EC4D8E">
            <w:r w:rsidRPr="00FA0456">
              <w:t>C</w:t>
            </w:r>
          </w:p>
        </w:tc>
        <w:tc>
          <w:tcPr>
            <w:tcW w:w="567" w:type="dxa"/>
            <w:tcBorders>
              <w:top w:val="single" w:sz="4" w:space="0" w:color="FFFFFF"/>
              <w:left w:val="single" w:sz="4" w:space="0" w:color="FFFFFF"/>
              <w:right w:val="single" w:sz="4" w:space="0" w:color="FFFFFF"/>
            </w:tcBorders>
            <w:shd w:val="clear" w:color="auto" w:fill="FFFFFF" w:themeFill="background1"/>
            <w:vAlign w:val="center"/>
          </w:tcPr>
          <w:p w14:paraId="2E2C0835" w14:textId="77777777" w:rsidR="001E3A71" w:rsidRPr="00FA0456" w:rsidRDefault="001E3A71" w:rsidP="00EC4D8E">
            <w:r w:rsidRPr="00FA0456">
              <w:t>I</w:t>
            </w:r>
          </w:p>
        </w:tc>
        <w:tc>
          <w:tcPr>
            <w:tcW w:w="567" w:type="dxa"/>
            <w:tcBorders>
              <w:top w:val="single" w:sz="4" w:space="0" w:color="FFFFFF"/>
              <w:left w:val="single" w:sz="4" w:space="0" w:color="FFFFFF"/>
              <w:right w:val="single" w:sz="4" w:space="0" w:color="FFFFFF"/>
            </w:tcBorders>
            <w:shd w:val="clear" w:color="auto" w:fill="FFFFFF" w:themeFill="background1"/>
            <w:vAlign w:val="center"/>
          </w:tcPr>
          <w:p w14:paraId="6A439C63" w14:textId="77777777" w:rsidR="001E3A71" w:rsidRPr="00FA0456" w:rsidRDefault="001E3A71" w:rsidP="00EC4D8E">
            <w:r w:rsidRPr="00FA0456">
              <w:t>R</w:t>
            </w:r>
          </w:p>
        </w:tc>
        <w:tc>
          <w:tcPr>
            <w:tcW w:w="567" w:type="dxa"/>
            <w:tcBorders>
              <w:top w:val="single" w:sz="4" w:space="0" w:color="FFFFFF"/>
              <w:left w:val="single" w:sz="4" w:space="0" w:color="FFFFFF"/>
              <w:right w:val="single" w:sz="4" w:space="0" w:color="FFFFFF"/>
            </w:tcBorders>
            <w:shd w:val="clear" w:color="auto" w:fill="FFFFFF" w:themeFill="background1"/>
            <w:vAlign w:val="center"/>
          </w:tcPr>
          <w:p w14:paraId="3ED37894" w14:textId="77777777" w:rsidR="001E3A71" w:rsidRPr="00FA0456" w:rsidRDefault="001E3A71" w:rsidP="00EC4D8E">
            <w:r w:rsidRPr="00FA0456">
              <w:t>A</w:t>
            </w:r>
          </w:p>
        </w:tc>
        <w:tc>
          <w:tcPr>
            <w:tcW w:w="567" w:type="dxa"/>
            <w:tcBorders>
              <w:top w:val="single" w:sz="4" w:space="0" w:color="FFFFFF"/>
              <w:left w:val="single" w:sz="4" w:space="0" w:color="FFFFFF"/>
              <w:right w:val="single" w:sz="4" w:space="0" w:color="FFFFFF"/>
            </w:tcBorders>
            <w:shd w:val="clear" w:color="auto" w:fill="FFFFFF" w:themeFill="background1"/>
            <w:vAlign w:val="center"/>
          </w:tcPr>
          <w:p w14:paraId="51C58DD9" w14:textId="77777777" w:rsidR="001E3A71" w:rsidRPr="00FA0456" w:rsidRDefault="001E3A71" w:rsidP="00EC4D8E">
            <w:r w:rsidRPr="00FA0456">
              <w:t>C</w:t>
            </w:r>
          </w:p>
        </w:tc>
        <w:tc>
          <w:tcPr>
            <w:tcW w:w="567" w:type="dxa"/>
            <w:tcBorders>
              <w:top w:val="single" w:sz="4" w:space="0" w:color="FFFFFF"/>
              <w:left w:val="single" w:sz="4" w:space="0" w:color="FFFFFF"/>
            </w:tcBorders>
            <w:shd w:val="clear" w:color="auto" w:fill="FFFFFF" w:themeFill="background1"/>
            <w:vAlign w:val="center"/>
          </w:tcPr>
          <w:p w14:paraId="22DF8DA2" w14:textId="77777777" w:rsidR="001E3A71" w:rsidRPr="00FA0456" w:rsidRDefault="001E3A71" w:rsidP="00EC4D8E">
            <w:r w:rsidRPr="00FA0456">
              <w:t>I</w:t>
            </w:r>
          </w:p>
        </w:tc>
      </w:tr>
      <w:tr w:rsidR="001E3A71" w:rsidRPr="00FA0456" w14:paraId="156FDEDA" w14:textId="77777777" w:rsidTr="00EC4D8E">
        <w:trPr>
          <w:jc w:val="center"/>
        </w:trPr>
        <w:tc>
          <w:tcPr>
            <w:tcW w:w="4557" w:type="dxa"/>
            <w:shd w:val="clear" w:color="auto" w:fill="FFFFFF" w:themeFill="background1"/>
            <w:vAlign w:val="center"/>
          </w:tcPr>
          <w:p w14:paraId="16D53193" w14:textId="77777777" w:rsidR="001E3A71" w:rsidRPr="00FA0456" w:rsidRDefault="001E3A71" w:rsidP="00EC4D8E">
            <w:r w:rsidRPr="00FA0456">
              <w:t>Żądanie informacji</w:t>
            </w:r>
          </w:p>
        </w:tc>
        <w:tc>
          <w:tcPr>
            <w:tcW w:w="565" w:type="dxa"/>
            <w:shd w:val="clear" w:color="auto" w:fill="FFFFFF" w:themeFill="background1"/>
            <w:vAlign w:val="center"/>
          </w:tcPr>
          <w:p w14:paraId="0BDB96DE" w14:textId="77777777" w:rsidR="001E3A71" w:rsidRPr="00FA0456" w:rsidRDefault="001E3A71" w:rsidP="00EC4D8E">
            <w:r w:rsidRPr="00FA0456">
              <w:t>X</w:t>
            </w:r>
          </w:p>
        </w:tc>
        <w:tc>
          <w:tcPr>
            <w:tcW w:w="567" w:type="dxa"/>
            <w:shd w:val="clear" w:color="auto" w:fill="FFFFFF" w:themeFill="background1"/>
            <w:vAlign w:val="center"/>
          </w:tcPr>
          <w:p w14:paraId="02377A8D" w14:textId="77777777" w:rsidR="001E3A71" w:rsidRPr="00FA0456" w:rsidRDefault="001E3A71" w:rsidP="00EC4D8E">
            <w:r w:rsidRPr="00FA0456">
              <w:t>X</w:t>
            </w:r>
          </w:p>
        </w:tc>
        <w:tc>
          <w:tcPr>
            <w:tcW w:w="567" w:type="dxa"/>
            <w:shd w:val="clear" w:color="auto" w:fill="FFFFFF" w:themeFill="background1"/>
            <w:vAlign w:val="center"/>
          </w:tcPr>
          <w:p w14:paraId="256513AB" w14:textId="77777777" w:rsidR="001E3A71" w:rsidRPr="00FA0456" w:rsidRDefault="001E3A71" w:rsidP="00EC4D8E"/>
        </w:tc>
        <w:tc>
          <w:tcPr>
            <w:tcW w:w="567" w:type="dxa"/>
            <w:shd w:val="clear" w:color="auto" w:fill="FFFFFF" w:themeFill="background1"/>
            <w:vAlign w:val="center"/>
          </w:tcPr>
          <w:p w14:paraId="31B0538D" w14:textId="77777777" w:rsidR="001E3A71" w:rsidRPr="00FA0456" w:rsidRDefault="001E3A71" w:rsidP="00EC4D8E"/>
        </w:tc>
        <w:tc>
          <w:tcPr>
            <w:tcW w:w="567" w:type="dxa"/>
            <w:shd w:val="clear" w:color="auto" w:fill="FFFFFF" w:themeFill="background1"/>
            <w:vAlign w:val="center"/>
          </w:tcPr>
          <w:p w14:paraId="54821D31" w14:textId="77777777" w:rsidR="001E3A71" w:rsidRPr="00FA0456" w:rsidRDefault="001E3A71" w:rsidP="00EC4D8E"/>
        </w:tc>
        <w:tc>
          <w:tcPr>
            <w:tcW w:w="567" w:type="dxa"/>
            <w:shd w:val="clear" w:color="auto" w:fill="FFFFFF" w:themeFill="background1"/>
            <w:vAlign w:val="center"/>
          </w:tcPr>
          <w:p w14:paraId="1EA6B9E5" w14:textId="77777777" w:rsidR="001E3A71" w:rsidRPr="00FA0456" w:rsidRDefault="001E3A71" w:rsidP="00EC4D8E"/>
        </w:tc>
        <w:tc>
          <w:tcPr>
            <w:tcW w:w="567" w:type="dxa"/>
            <w:shd w:val="clear" w:color="auto" w:fill="FFFFFF" w:themeFill="background1"/>
            <w:vAlign w:val="center"/>
          </w:tcPr>
          <w:p w14:paraId="7D36388A" w14:textId="77777777" w:rsidR="001E3A71" w:rsidRPr="00FA0456" w:rsidRDefault="001E3A71" w:rsidP="00EC4D8E">
            <w:r w:rsidRPr="00FA0456">
              <w:t>X</w:t>
            </w:r>
          </w:p>
        </w:tc>
        <w:tc>
          <w:tcPr>
            <w:tcW w:w="567" w:type="dxa"/>
            <w:shd w:val="clear" w:color="auto" w:fill="FFFFFF" w:themeFill="background1"/>
            <w:vAlign w:val="center"/>
          </w:tcPr>
          <w:p w14:paraId="242408BC" w14:textId="77777777" w:rsidR="001E3A71" w:rsidRPr="00FA0456" w:rsidRDefault="001E3A71" w:rsidP="00EC4D8E">
            <w:r w:rsidRPr="00FA0456">
              <w:t>X</w:t>
            </w:r>
          </w:p>
        </w:tc>
      </w:tr>
      <w:tr w:rsidR="001E3A71" w:rsidRPr="00FA0456" w14:paraId="6524C73B" w14:textId="77777777" w:rsidTr="00EC4D8E">
        <w:trPr>
          <w:trHeight w:val="700"/>
          <w:jc w:val="center"/>
        </w:trPr>
        <w:tc>
          <w:tcPr>
            <w:tcW w:w="4557" w:type="dxa"/>
            <w:shd w:val="clear" w:color="auto" w:fill="FFFFFF" w:themeFill="background1"/>
            <w:vAlign w:val="center"/>
          </w:tcPr>
          <w:p w14:paraId="7FC520C4" w14:textId="77777777" w:rsidR="001E3A71" w:rsidRPr="00FA0456" w:rsidRDefault="001E3A71" w:rsidP="00EC4D8E">
            <w:r w:rsidRPr="00FA0456">
              <w:t>Dostarczenie informacji</w:t>
            </w:r>
          </w:p>
        </w:tc>
        <w:tc>
          <w:tcPr>
            <w:tcW w:w="565" w:type="dxa"/>
            <w:shd w:val="clear" w:color="auto" w:fill="FFFFFF" w:themeFill="background1"/>
            <w:vAlign w:val="center"/>
          </w:tcPr>
          <w:p w14:paraId="4886FBA9" w14:textId="77777777" w:rsidR="001E3A71" w:rsidRPr="00FA0456" w:rsidRDefault="001E3A71" w:rsidP="00EC4D8E"/>
        </w:tc>
        <w:tc>
          <w:tcPr>
            <w:tcW w:w="567" w:type="dxa"/>
            <w:shd w:val="clear" w:color="auto" w:fill="FFFFFF" w:themeFill="background1"/>
            <w:vAlign w:val="center"/>
          </w:tcPr>
          <w:p w14:paraId="7D7150FE" w14:textId="77777777" w:rsidR="001E3A71" w:rsidRPr="00FA0456" w:rsidRDefault="001E3A71" w:rsidP="00EC4D8E"/>
        </w:tc>
        <w:tc>
          <w:tcPr>
            <w:tcW w:w="567" w:type="dxa"/>
            <w:shd w:val="clear" w:color="auto" w:fill="FFFFFF" w:themeFill="background1"/>
            <w:vAlign w:val="center"/>
          </w:tcPr>
          <w:p w14:paraId="7F3D0EDD" w14:textId="77777777" w:rsidR="001E3A71" w:rsidRPr="00FA0456" w:rsidRDefault="001E3A71" w:rsidP="00EC4D8E">
            <w:r w:rsidRPr="00FA0456">
              <w:t>X</w:t>
            </w:r>
          </w:p>
        </w:tc>
        <w:tc>
          <w:tcPr>
            <w:tcW w:w="567" w:type="dxa"/>
            <w:shd w:val="clear" w:color="auto" w:fill="FFFFFF" w:themeFill="background1"/>
            <w:vAlign w:val="center"/>
          </w:tcPr>
          <w:p w14:paraId="64703862" w14:textId="77777777" w:rsidR="001E3A71" w:rsidRPr="00FA0456" w:rsidRDefault="001E3A71" w:rsidP="00EC4D8E">
            <w:r w:rsidRPr="00FA0456">
              <w:t>X</w:t>
            </w:r>
          </w:p>
        </w:tc>
        <w:tc>
          <w:tcPr>
            <w:tcW w:w="567" w:type="dxa"/>
            <w:shd w:val="clear" w:color="auto" w:fill="FFFFFF" w:themeFill="background1"/>
            <w:vAlign w:val="center"/>
          </w:tcPr>
          <w:p w14:paraId="402FEA6F" w14:textId="77777777" w:rsidR="001E3A71" w:rsidRPr="00FA0456" w:rsidRDefault="001E3A71" w:rsidP="00EC4D8E">
            <w:r w:rsidRPr="00FA0456">
              <w:t>X</w:t>
            </w:r>
          </w:p>
        </w:tc>
        <w:tc>
          <w:tcPr>
            <w:tcW w:w="567" w:type="dxa"/>
            <w:shd w:val="clear" w:color="auto" w:fill="FFFFFF" w:themeFill="background1"/>
            <w:vAlign w:val="center"/>
          </w:tcPr>
          <w:p w14:paraId="09416E35" w14:textId="77777777" w:rsidR="001E3A71" w:rsidRPr="00FA0456" w:rsidRDefault="001E3A71" w:rsidP="00EC4D8E">
            <w:r w:rsidRPr="00FA0456">
              <w:t>X</w:t>
            </w:r>
          </w:p>
        </w:tc>
        <w:tc>
          <w:tcPr>
            <w:tcW w:w="567" w:type="dxa"/>
            <w:shd w:val="clear" w:color="auto" w:fill="FFFFFF" w:themeFill="background1"/>
            <w:vAlign w:val="center"/>
          </w:tcPr>
          <w:p w14:paraId="2E2D9E7A" w14:textId="77777777" w:rsidR="001E3A71" w:rsidRPr="00FA0456" w:rsidRDefault="001E3A71" w:rsidP="00EC4D8E"/>
        </w:tc>
        <w:tc>
          <w:tcPr>
            <w:tcW w:w="567" w:type="dxa"/>
            <w:shd w:val="clear" w:color="auto" w:fill="FFFFFF" w:themeFill="background1"/>
            <w:vAlign w:val="center"/>
          </w:tcPr>
          <w:p w14:paraId="27258324" w14:textId="77777777" w:rsidR="001E3A71" w:rsidRPr="00FA0456" w:rsidRDefault="001E3A71" w:rsidP="00EC4D8E"/>
        </w:tc>
      </w:tr>
    </w:tbl>
    <w:p w14:paraId="4EFC0364" w14:textId="77777777" w:rsidR="008E55A9" w:rsidRPr="00522F4F" w:rsidRDefault="008E55A9" w:rsidP="00EC4D8E"/>
    <w:p w14:paraId="351AEED1" w14:textId="77777777" w:rsidR="00077BED" w:rsidRPr="00522F4F" w:rsidRDefault="00077BED" w:rsidP="00EC4D8E">
      <w:pPr>
        <w:pStyle w:val="Nagwek3"/>
      </w:pPr>
      <w:bookmarkStart w:id="100" w:name="_Toc432495166"/>
      <w:bookmarkStart w:id="101" w:name="_Toc432495528"/>
      <w:bookmarkStart w:id="102" w:name="_Toc472428969"/>
      <w:bookmarkStart w:id="103" w:name="_Toc169002648"/>
      <w:r w:rsidRPr="00522F4F">
        <w:t>Usuwanie Błędów</w:t>
      </w:r>
      <w:bookmarkStart w:id="104" w:name="_Toc432495167"/>
      <w:bookmarkStart w:id="105" w:name="_Toc432495529"/>
      <w:bookmarkStart w:id="106" w:name="_Toc472428970"/>
      <w:bookmarkEnd w:id="100"/>
      <w:bookmarkEnd w:id="101"/>
      <w:bookmarkEnd w:id="102"/>
      <w:bookmarkEnd w:id="103"/>
      <w:bookmarkEnd w:id="104"/>
      <w:bookmarkEnd w:id="105"/>
      <w:bookmarkEnd w:id="106"/>
    </w:p>
    <w:p w14:paraId="65489972" w14:textId="77777777" w:rsidR="00077BED" w:rsidRPr="00522F4F" w:rsidRDefault="00077BED" w:rsidP="00EC4D8E">
      <w:pPr>
        <w:pStyle w:val="Nagwek4"/>
      </w:pPr>
      <w:r w:rsidRPr="00522F4F">
        <w:t>2.1 Opis usługi</w:t>
      </w:r>
    </w:p>
    <w:p w14:paraId="2D339C3B" w14:textId="2031E5B1" w:rsidR="00077BED" w:rsidRPr="00522F4F" w:rsidRDefault="00077BED" w:rsidP="00522F4F">
      <w:r w:rsidRPr="00522F4F">
        <w:t>Usuwanie Błędów zgłoszonych przez Zamawiającego lub zidentyfikowanych w inny sposób (w tym przez Wykonawcę). Zgłoszenie Błędów Zamawiający będzie przekazywał Wykonawcy zgodnie z zasadami opisanymi w OPZ. Usługa Zarządzania Błędami nie dotyczy usuwania Awarii Niezależnych.</w:t>
      </w:r>
    </w:p>
    <w:p w14:paraId="2FFD59E7" w14:textId="45E9E5C3" w:rsidR="00077BED" w:rsidRPr="00522F4F" w:rsidRDefault="00077BED" w:rsidP="00522F4F">
      <w:r w:rsidRPr="00522F4F">
        <w:t>Każda kompilacja lub rekompilacja kodów oprogramowania powinn</w:t>
      </w:r>
      <w:r w:rsidR="003812E4">
        <w:t>a</w:t>
      </w:r>
      <w:r w:rsidRPr="00522F4F">
        <w:t xml:space="preserve"> być wykonan</w:t>
      </w:r>
      <w:r w:rsidR="003812E4">
        <w:t>a</w:t>
      </w:r>
      <w:r w:rsidRPr="00522F4F">
        <w:t xml:space="preserve"> na środowisku zamawiającego. </w:t>
      </w:r>
    </w:p>
    <w:p w14:paraId="256EBDEC" w14:textId="77777777" w:rsidR="00077BED" w:rsidRPr="00522F4F" w:rsidRDefault="00077BED" w:rsidP="00EC4D8E">
      <w:pPr>
        <w:pStyle w:val="Nagwek4"/>
      </w:pPr>
      <w:r w:rsidRPr="00522F4F">
        <w:t>2.2 Zasady realizacji usługi</w:t>
      </w:r>
    </w:p>
    <w:p w14:paraId="2478D9C2" w14:textId="77777777" w:rsidR="00077BED" w:rsidRPr="00522F4F" w:rsidRDefault="00077BED" w:rsidP="00522F4F">
      <w:r w:rsidRPr="00522F4F">
        <w:t>Usługa świadczona ciągle.</w:t>
      </w:r>
    </w:p>
    <w:p w14:paraId="4B46A4D8" w14:textId="77777777" w:rsidR="00077BED" w:rsidRPr="00522F4F" w:rsidRDefault="00077BED" w:rsidP="00EC4D8E">
      <w:pPr>
        <w:pStyle w:val="Nagwek4"/>
      </w:pPr>
      <w:r w:rsidRPr="00522F4F">
        <w:t>2.3 Definicja usługi</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hemeFill="background1"/>
        <w:tblLayout w:type="fixed"/>
        <w:tblLook w:val="04A0" w:firstRow="1" w:lastRow="0" w:firstColumn="1" w:lastColumn="0" w:noHBand="0" w:noVBand="1"/>
      </w:tblPr>
      <w:tblGrid>
        <w:gridCol w:w="2972"/>
        <w:gridCol w:w="6090"/>
      </w:tblGrid>
      <w:tr w:rsidR="001E3A71" w:rsidRPr="00FA0456" w14:paraId="52123D35" w14:textId="77777777" w:rsidTr="00EC4D8E">
        <w:tc>
          <w:tcPr>
            <w:tcW w:w="2972" w:type="dxa"/>
            <w:shd w:val="clear" w:color="auto" w:fill="FFFFFF" w:themeFill="background1"/>
          </w:tcPr>
          <w:p w14:paraId="702EC33D" w14:textId="77777777" w:rsidR="00077BED" w:rsidRPr="00EC4D8E" w:rsidRDefault="00077BED" w:rsidP="00522F4F">
            <w:r w:rsidRPr="00EC4D8E">
              <w:t>Usługa</w:t>
            </w:r>
          </w:p>
        </w:tc>
        <w:tc>
          <w:tcPr>
            <w:tcW w:w="6090" w:type="dxa"/>
            <w:shd w:val="clear" w:color="auto" w:fill="FFFFFF" w:themeFill="background1"/>
          </w:tcPr>
          <w:p w14:paraId="4D04F405" w14:textId="77777777" w:rsidR="00077BED" w:rsidRPr="00EC4D8E" w:rsidRDefault="00077BED" w:rsidP="00522F4F">
            <w:r w:rsidRPr="00EC4D8E">
              <w:t>Definicja</w:t>
            </w:r>
          </w:p>
        </w:tc>
      </w:tr>
      <w:tr w:rsidR="001E3A71" w:rsidRPr="00FA0456" w14:paraId="4E61CEAA" w14:textId="77777777" w:rsidTr="00EC4D8E">
        <w:tc>
          <w:tcPr>
            <w:tcW w:w="2972" w:type="dxa"/>
            <w:shd w:val="clear" w:color="auto" w:fill="FFFFFF" w:themeFill="background1"/>
            <w:vAlign w:val="center"/>
          </w:tcPr>
          <w:p w14:paraId="20C2E87B" w14:textId="77777777" w:rsidR="00077BED" w:rsidRPr="00FA0456" w:rsidRDefault="00077BED" w:rsidP="00A50AC5">
            <w:pPr>
              <w:jc w:val="left"/>
              <w:rPr>
                <w:b/>
              </w:rPr>
            </w:pPr>
            <w:r w:rsidRPr="00FA0456">
              <w:t>Monitorowanie Systemu</w:t>
            </w:r>
          </w:p>
        </w:tc>
        <w:tc>
          <w:tcPr>
            <w:tcW w:w="6090" w:type="dxa"/>
            <w:shd w:val="clear" w:color="auto" w:fill="FFFFFF" w:themeFill="background1"/>
          </w:tcPr>
          <w:p w14:paraId="705D826F" w14:textId="77777777" w:rsidR="00077BED" w:rsidRPr="00FA0456" w:rsidRDefault="00077BED" w:rsidP="00522F4F">
            <w:pPr>
              <w:rPr>
                <w:b/>
              </w:rPr>
            </w:pPr>
            <w:r w:rsidRPr="00FA0456">
              <w:t>Monitorowanie Systemu w celu wykrywania nieprawidłowego funkcjonowania.</w:t>
            </w:r>
          </w:p>
        </w:tc>
      </w:tr>
      <w:tr w:rsidR="001E3A71" w:rsidRPr="00FA0456" w14:paraId="640BE081" w14:textId="77777777" w:rsidTr="00EC4D8E">
        <w:tc>
          <w:tcPr>
            <w:tcW w:w="2972" w:type="dxa"/>
            <w:shd w:val="clear" w:color="auto" w:fill="FFFFFF" w:themeFill="background1"/>
            <w:vAlign w:val="center"/>
          </w:tcPr>
          <w:p w14:paraId="194230CB" w14:textId="77777777" w:rsidR="00077BED" w:rsidRPr="00FA0456" w:rsidRDefault="00077BED" w:rsidP="00A50AC5">
            <w:pPr>
              <w:jc w:val="left"/>
              <w:rPr>
                <w:b/>
              </w:rPr>
            </w:pPr>
            <w:r w:rsidRPr="00FA0456">
              <w:t>Zgłoszenie Błędu</w:t>
            </w:r>
          </w:p>
        </w:tc>
        <w:tc>
          <w:tcPr>
            <w:tcW w:w="6090" w:type="dxa"/>
            <w:shd w:val="clear" w:color="auto" w:fill="FFFFFF" w:themeFill="background1"/>
          </w:tcPr>
          <w:p w14:paraId="1B5697D7" w14:textId="39204CE5" w:rsidR="00077BED" w:rsidRPr="00FA0456" w:rsidRDefault="00077BED" w:rsidP="008C1044">
            <w:pPr>
              <w:rPr>
                <w:b/>
              </w:rPr>
            </w:pPr>
            <w:r w:rsidRPr="00FA0456">
              <w:t xml:space="preserve">Zgłoszenie Błędu do Wykonawcy, zgodnie z opisanymi </w:t>
            </w:r>
            <w:r w:rsidR="008C1044">
              <w:t xml:space="preserve">poniżej </w:t>
            </w:r>
            <w:r w:rsidRPr="00FA0456">
              <w:t>zasadami.</w:t>
            </w:r>
          </w:p>
        </w:tc>
      </w:tr>
      <w:tr w:rsidR="001E3A71" w:rsidRPr="00FA0456" w14:paraId="1B7FEAAC" w14:textId="77777777" w:rsidTr="00EC4D8E">
        <w:tc>
          <w:tcPr>
            <w:tcW w:w="2972" w:type="dxa"/>
            <w:shd w:val="clear" w:color="auto" w:fill="FFFFFF" w:themeFill="background1"/>
            <w:vAlign w:val="center"/>
          </w:tcPr>
          <w:p w14:paraId="36B0A70E" w14:textId="77777777" w:rsidR="00077BED" w:rsidRPr="00FA0456" w:rsidRDefault="00077BED" w:rsidP="00A50AC5">
            <w:pPr>
              <w:jc w:val="left"/>
              <w:rPr>
                <w:b/>
              </w:rPr>
            </w:pPr>
            <w:r w:rsidRPr="00FA0456">
              <w:t>Reakcja</w:t>
            </w:r>
          </w:p>
        </w:tc>
        <w:tc>
          <w:tcPr>
            <w:tcW w:w="6090" w:type="dxa"/>
            <w:shd w:val="clear" w:color="auto" w:fill="FFFFFF" w:themeFill="background1"/>
          </w:tcPr>
          <w:p w14:paraId="32059708" w14:textId="77777777" w:rsidR="00077BED" w:rsidRPr="00FA0456" w:rsidRDefault="00077BED" w:rsidP="00522F4F">
            <w:pPr>
              <w:rPr>
                <w:b/>
              </w:rPr>
            </w:pPr>
            <w:r w:rsidRPr="00FA0456">
              <w:t>Przyjęcie i zarejestrowanie zgłoszenia, ewaluacja sytuacji i rozpoczęcie pracy nad usuwaniem Błędu.</w:t>
            </w:r>
          </w:p>
        </w:tc>
      </w:tr>
      <w:tr w:rsidR="001E3A71" w:rsidRPr="00FA0456" w14:paraId="43C7323D" w14:textId="77777777" w:rsidTr="00EC4D8E">
        <w:tc>
          <w:tcPr>
            <w:tcW w:w="2972" w:type="dxa"/>
            <w:shd w:val="clear" w:color="auto" w:fill="FFFFFF" w:themeFill="background1"/>
            <w:vAlign w:val="center"/>
          </w:tcPr>
          <w:p w14:paraId="155A7705" w14:textId="77777777" w:rsidR="00077BED" w:rsidRPr="00FA0456" w:rsidRDefault="00077BED" w:rsidP="00A50AC5">
            <w:pPr>
              <w:jc w:val="left"/>
              <w:rPr>
                <w:b/>
              </w:rPr>
            </w:pPr>
            <w:r w:rsidRPr="00FA0456">
              <w:t>Propozycja Tymczasowego obejścia</w:t>
            </w:r>
          </w:p>
        </w:tc>
        <w:tc>
          <w:tcPr>
            <w:tcW w:w="6090" w:type="dxa"/>
            <w:shd w:val="clear" w:color="auto" w:fill="FFFFFF" w:themeFill="background1"/>
          </w:tcPr>
          <w:p w14:paraId="4A94A693" w14:textId="77777777" w:rsidR="00077BED" w:rsidRPr="00FA0456" w:rsidRDefault="00077BED" w:rsidP="00522F4F">
            <w:pPr>
              <w:rPr>
                <w:b/>
              </w:rPr>
            </w:pPr>
            <w:r w:rsidRPr="00FA0456">
              <w:t>Rekomendacja umożliwiająca pracę z Systemem przed usunięciem Błędu (tzw. Tymczasowe Obejście). Rekomendacja musi zostać zaakceptowana przez Koordynatora.</w:t>
            </w:r>
          </w:p>
        </w:tc>
      </w:tr>
      <w:tr w:rsidR="001E3A71" w:rsidRPr="00FA0456" w14:paraId="22001FED" w14:textId="77777777" w:rsidTr="00EC4D8E">
        <w:tc>
          <w:tcPr>
            <w:tcW w:w="2972" w:type="dxa"/>
            <w:shd w:val="clear" w:color="auto" w:fill="FFFFFF" w:themeFill="background1"/>
            <w:vAlign w:val="center"/>
          </w:tcPr>
          <w:p w14:paraId="4BDF2A06" w14:textId="77777777" w:rsidR="00077BED" w:rsidRPr="00FA0456" w:rsidRDefault="00077BED" w:rsidP="00A50AC5">
            <w:pPr>
              <w:jc w:val="left"/>
              <w:rPr>
                <w:b/>
              </w:rPr>
            </w:pPr>
            <w:r w:rsidRPr="00FA0456">
              <w:t>Akceptacja Tymczasowego obejścia</w:t>
            </w:r>
          </w:p>
        </w:tc>
        <w:tc>
          <w:tcPr>
            <w:tcW w:w="6090" w:type="dxa"/>
            <w:shd w:val="clear" w:color="auto" w:fill="FFFFFF" w:themeFill="background1"/>
          </w:tcPr>
          <w:p w14:paraId="4B5BF62E" w14:textId="4D54F1AE" w:rsidR="00077BED" w:rsidRPr="00FA0456" w:rsidRDefault="00077BED" w:rsidP="00522F4F">
            <w:pPr>
              <w:rPr>
                <w:b/>
              </w:rPr>
            </w:pPr>
            <w:r w:rsidRPr="00FA0456">
              <w:t>Akceptacja propozycji Tymczasowego Obejścia przez Zamawiającego</w:t>
            </w:r>
            <w:r w:rsidR="00497B78">
              <w:t>.</w:t>
            </w:r>
          </w:p>
        </w:tc>
      </w:tr>
      <w:tr w:rsidR="001E3A71" w:rsidRPr="00FA0456" w14:paraId="4F1D0BA1" w14:textId="77777777" w:rsidTr="00EC4D8E">
        <w:tc>
          <w:tcPr>
            <w:tcW w:w="2972" w:type="dxa"/>
            <w:shd w:val="clear" w:color="auto" w:fill="FFFFFF" w:themeFill="background1"/>
            <w:vAlign w:val="center"/>
          </w:tcPr>
          <w:p w14:paraId="79D57912" w14:textId="77777777" w:rsidR="00077BED" w:rsidRPr="00FA0456" w:rsidRDefault="00077BED" w:rsidP="00522F4F">
            <w:r w:rsidRPr="00FA0456">
              <w:lastRenderedPageBreak/>
              <w:t>Usunięcie Błędu</w:t>
            </w:r>
          </w:p>
        </w:tc>
        <w:tc>
          <w:tcPr>
            <w:tcW w:w="6090" w:type="dxa"/>
            <w:shd w:val="clear" w:color="auto" w:fill="FFFFFF" w:themeFill="background1"/>
          </w:tcPr>
          <w:p w14:paraId="0D92ADAA" w14:textId="77777777" w:rsidR="00077BED" w:rsidRPr="00FA0456" w:rsidRDefault="00077BED" w:rsidP="00522F4F">
            <w:r w:rsidRPr="00FA0456">
              <w:t>Usunięcie Błędu. Usunięcie Błędu musi zostać potwierdzone przez użytkownika końcowego.</w:t>
            </w:r>
          </w:p>
        </w:tc>
      </w:tr>
    </w:tbl>
    <w:p w14:paraId="2853F429" w14:textId="77777777" w:rsidR="00077BED" w:rsidRPr="00522F4F" w:rsidRDefault="00077BED" w:rsidP="00EC4D8E">
      <w:pPr>
        <w:pStyle w:val="Nagwek4"/>
      </w:pPr>
      <w:r w:rsidRPr="00522F4F">
        <w:t>2.4 KPI</w:t>
      </w:r>
    </w:p>
    <w:p w14:paraId="37CA861D" w14:textId="77777777" w:rsidR="00077BED" w:rsidRPr="00522F4F" w:rsidRDefault="00077BED" w:rsidP="00522F4F">
      <w:r w:rsidRPr="00522F4F">
        <w:t>A. Środowisko Produkcyjne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hemeFill="background1"/>
        <w:tblLook w:val="04A0" w:firstRow="1" w:lastRow="0" w:firstColumn="1" w:lastColumn="0" w:noHBand="0" w:noVBand="1"/>
      </w:tblPr>
      <w:tblGrid>
        <w:gridCol w:w="3020"/>
        <w:gridCol w:w="3020"/>
        <w:gridCol w:w="3020"/>
      </w:tblGrid>
      <w:tr w:rsidR="001E3A71" w:rsidRPr="00FA0456" w14:paraId="25BE4F19" w14:textId="77777777" w:rsidTr="00EC4D8E">
        <w:tc>
          <w:tcPr>
            <w:tcW w:w="3020" w:type="dxa"/>
            <w:shd w:val="clear" w:color="auto" w:fill="FFFFFF" w:themeFill="background1"/>
          </w:tcPr>
          <w:p w14:paraId="6F87C95E" w14:textId="77777777" w:rsidR="00077BED" w:rsidRPr="00FA0456" w:rsidRDefault="00077BED" w:rsidP="00EC4D8E">
            <w:r w:rsidRPr="00FA0456">
              <w:t>KPI</w:t>
            </w:r>
          </w:p>
        </w:tc>
        <w:tc>
          <w:tcPr>
            <w:tcW w:w="3020" w:type="dxa"/>
            <w:shd w:val="clear" w:color="auto" w:fill="FFFFFF" w:themeFill="background1"/>
          </w:tcPr>
          <w:p w14:paraId="47451C40" w14:textId="77777777" w:rsidR="00077BED" w:rsidRPr="00FA0456" w:rsidRDefault="00077BED" w:rsidP="00EC4D8E">
            <w:r w:rsidRPr="00FA0456">
              <w:t>Miernik</w:t>
            </w:r>
          </w:p>
        </w:tc>
        <w:tc>
          <w:tcPr>
            <w:tcW w:w="3020" w:type="dxa"/>
            <w:shd w:val="clear" w:color="auto" w:fill="FFFFFF" w:themeFill="background1"/>
          </w:tcPr>
          <w:p w14:paraId="41599BE4" w14:textId="77777777" w:rsidR="00077BED" w:rsidRPr="00FA0456" w:rsidRDefault="00077BED" w:rsidP="00EC4D8E">
            <w:r w:rsidRPr="00FA0456">
              <w:t>Poziom</w:t>
            </w:r>
          </w:p>
        </w:tc>
      </w:tr>
      <w:tr w:rsidR="001E3A71" w:rsidRPr="00FA0456" w14:paraId="75B55537" w14:textId="77777777" w:rsidTr="00EC4D8E">
        <w:trPr>
          <w:trHeight w:val="940"/>
        </w:trPr>
        <w:tc>
          <w:tcPr>
            <w:tcW w:w="3020" w:type="dxa"/>
            <w:shd w:val="clear" w:color="auto" w:fill="FFFFFF" w:themeFill="background1"/>
          </w:tcPr>
          <w:p w14:paraId="10ED40AF" w14:textId="77777777" w:rsidR="00077BED" w:rsidRPr="00FA0456" w:rsidRDefault="00077BED" w:rsidP="00EC4D8E">
            <w:r w:rsidRPr="00FA0456">
              <w:t>Błąd Krytyczny (B1)</w:t>
            </w:r>
          </w:p>
          <w:p w14:paraId="78D741CD" w14:textId="77777777" w:rsidR="00077BED" w:rsidRPr="00FA0456" w:rsidRDefault="00077BED" w:rsidP="00EC4D8E"/>
        </w:tc>
        <w:tc>
          <w:tcPr>
            <w:tcW w:w="3020" w:type="dxa"/>
            <w:shd w:val="clear" w:color="auto" w:fill="FFFFFF" w:themeFill="background1"/>
          </w:tcPr>
          <w:p w14:paraId="75045991" w14:textId="77777777" w:rsidR="00077BED" w:rsidRPr="00FA0456" w:rsidRDefault="00077BED" w:rsidP="00EC4D8E"/>
          <w:p w14:paraId="42ED18DF" w14:textId="77777777" w:rsidR="00077BED" w:rsidRPr="00FA0456" w:rsidRDefault="00077BED" w:rsidP="00EC4D8E">
            <w:r w:rsidRPr="00FA0456">
              <w:t>Czas usunięcia Błędu</w:t>
            </w:r>
          </w:p>
        </w:tc>
        <w:tc>
          <w:tcPr>
            <w:tcW w:w="3020" w:type="dxa"/>
            <w:shd w:val="clear" w:color="auto" w:fill="FFFFFF" w:themeFill="background1"/>
          </w:tcPr>
          <w:p w14:paraId="1CDFECF8" w14:textId="77777777" w:rsidR="00077BED" w:rsidRPr="00FA0456" w:rsidRDefault="00077BED" w:rsidP="00EC4D8E"/>
          <w:p w14:paraId="5592A449" w14:textId="793C11FF" w:rsidR="00077BED" w:rsidRPr="00FA0456" w:rsidRDefault="005069D5" w:rsidP="00EC4D8E">
            <w:r>
              <w:t xml:space="preserve">8 Godzin </w:t>
            </w:r>
          </w:p>
        </w:tc>
      </w:tr>
      <w:tr w:rsidR="001E3A71" w:rsidRPr="00FA0456" w14:paraId="1E76E656" w14:textId="77777777" w:rsidTr="00EC4D8E">
        <w:trPr>
          <w:trHeight w:val="940"/>
        </w:trPr>
        <w:tc>
          <w:tcPr>
            <w:tcW w:w="3020" w:type="dxa"/>
            <w:shd w:val="clear" w:color="auto" w:fill="FFFFFF" w:themeFill="background1"/>
          </w:tcPr>
          <w:p w14:paraId="489310DF" w14:textId="77777777" w:rsidR="00077BED" w:rsidRPr="00FA0456" w:rsidRDefault="00077BED" w:rsidP="00EC4D8E">
            <w:r w:rsidRPr="00FA0456">
              <w:t>Błąd Standardowy (B2)</w:t>
            </w:r>
          </w:p>
          <w:p w14:paraId="4CFB1872" w14:textId="77777777" w:rsidR="00077BED" w:rsidRPr="00FA0456" w:rsidRDefault="00077BED" w:rsidP="00EC4D8E"/>
        </w:tc>
        <w:tc>
          <w:tcPr>
            <w:tcW w:w="3020" w:type="dxa"/>
            <w:shd w:val="clear" w:color="auto" w:fill="FFFFFF" w:themeFill="background1"/>
          </w:tcPr>
          <w:p w14:paraId="57E5BAA9" w14:textId="77777777" w:rsidR="00077BED" w:rsidRPr="00FA0456" w:rsidRDefault="00077BED" w:rsidP="00EC4D8E"/>
          <w:p w14:paraId="2336B8CB" w14:textId="77777777" w:rsidR="00077BED" w:rsidRPr="00FA0456" w:rsidRDefault="00077BED" w:rsidP="00EC4D8E">
            <w:r w:rsidRPr="00FA0456">
              <w:t>Czas usunięcia Błędu</w:t>
            </w:r>
          </w:p>
        </w:tc>
        <w:tc>
          <w:tcPr>
            <w:tcW w:w="3020" w:type="dxa"/>
            <w:shd w:val="clear" w:color="auto" w:fill="FFFFFF" w:themeFill="background1"/>
          </w:tcPr>
          <w:p w14:paraId="055BFD98" w14:textId="77777777" w:rsidR="00077BED" w:rsidRPr="00FA0456" w:rsidRDefault="00077BED" w:rsidP="00EC4D8E"/>
          <w:p w14:paraId="351C6C63" w14:textId="77777777" w:rsidR="00077BED" w:rsidRPr="00FA0456" w:rsidRDefault="00077BED" w:rsidP="00EC4D8E">
            <w:r w:rsidRPr="00FA0456">
              <w:t>2 Dni Robocze</w:t>
            </w:r>
          </w:p>
        </w:tc>
      </w:tr>
      <w:tr w:rsidR="001E3A71" w:rsidRPr="00FA0456" w14:paraId="5622A416" w14:textId="77777777" w:rsidTr="00EC4D8E">
        <w:trPr>
          <w:trHeight w:val="940"/>
        </w:trPr>
        <w:tc>
          <w:tcPr>
            <w:tcW w:w="3020" w:type="dxa"/>
            <w:shd w:val="clear" w:color="auto" w:fill="FFFFFF" w:themeFill="background1"/>
          </w:tcPr>
          <w:p w14:paraId="526F38F3" w14:textId="77777777" w:rsidR="00077BED" w:rsidRPr="00FA0456" w:rsidRDefault="00077BED" w:rsidP="00522F4F">
            <w:r w:rsidRPr="00FA0456">
              <w:t>Błąd Niekrytyczny (B3)</w:t>
            </w:r>
          </w:p>
        </w:tc>
        <w:tc>
          <w:tcPr>
            <w:tcW w:w="3020" w:type="dxa"/>
            <w:shd w:val="clear" w:color="auto" w:fill="FFFFFF" w:themeFill="background1"/>
          </w:tcPr>
          <w:p w14:paraId="0FE8959A" w14:textId="77777777" w:rsidR="00077BED" w:rsidRPr="00FA0456" w:rsidRDefault="00077BED" w:rsidP="00522F4F"/>
          <w:p w14:paraId="68BFE7D2" w14:textId="77777777" w:rsidR="00077BED" w:rsidRPr="00FA0456" w:rsidRDefault="00077BED" w:rsidP="00522F4F">
            <w:r w:rsidRPr="00FA0456">
              <w:t>Czas usunięcia Błędu</w:t>
            </w:r>
          </w:p>
        </w:tc>
        <w:tc>
          <w:tcPr>
            <w:tcW w:w="3020" w:type="dxa"/>
            <w:shd w:val="clear" w:color="auto" w:fill="FFFFFF" w:themeFill="background1"/>
          </w:tcPr>
          <w:p w14:paraId="252D49F1" w14:textId="77777777" w:rsidR="00077BED" w:rsidRPr="00FA0456" w:rsidRDefault="00077BED" w:rsidP="00522F4F"/>
          <w:p w14:paraId="557A768B" w14:textId="77777777" w:rsidR="00077BED" w:rsidRPr="00FA0456" w:rsidRDefault="00077BED" w:rsidP="00522F4F">
            <w:r w:rsidRPr="00FA0456">
              <w:t>3 Dni Robocze</w:t>
            </w:r>
          </w:p>
        </w:tc>
      </w:tr>
    </w:tbl>
    <w:p w14:paraId="09FDC7EC" w14:textId="77777777" w:rsidR="00077BED" w:rsidRPr="00522F4F" w:rsidRDefault="00077BED" w:rsidP="00522F4F"/>
    <w:p w14:paraId="67EB59BC" w14:textId="77777777" w:rsidR="00077BED" w:rsidRPr="00522F4F" w:rsidRDefault="00077BED" w:rsidP="00522F4F">
      <w:r w:rsidRPr="00522F4F">
        <w:t>B. Środowisko Testowe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hemeFill="background1"/>
        <w:tblLook w:val="04A0" w:firstRow="1" w:lastRow="0" w:firstColumn="1" w:lastColumn="0" w:noHBand="0" w:noVBand="1"/>
      </w:tblPr>
      <w:tblGrid>
        <w:gridCol w:w="3020"/>
        <w:gridCol w:w="3021"/>
        <w:gridCol w:w="3021"/>
      </w:tblGrid>
      <w:tr w:rsidR="001E3A71" w:rsidRPr="00FA0456" w14:paraId="00988D9C" w14:textId="77777777" w:rsidTr="00EC4D8E">
        <w:tc>
          <w:tcPr>
            <w:tcW w:w="3020" w:type="dxa"/>
            <w:shd w:val="clear" w:color="auto" w:fill="FFFFFF" w:themeFill="background1"/>
          </w:tcPr>
          <w:p w14:paraId="4ADE798E" w14:textId="77777777" w:rsidR="00077BED" w:rsidRPr="00FA0456" w:rsidRDefault="00077BED" w:rsidP="00EC4D8E">
            <w:r w:rsidRPr="00FA0456">
              <w:t>KPI</w:t>
            </w:r>
          </w:p>
        </w:tc>
        <w:tc>
          <w:tcPr>
            <w:tcW w:w="3021" w:type="dxa"/>
            <w:shd w:val="clear" w:color="auto" w:fill="FFFFFF" w:themeFill="background1"/>
          </w:tcPr>
          <w:p w14:paraId="53EA2AE1" w14:textId="77777777" w:rsidR="00077BED" w:rsidRPr="00FA0456" w:rsidRDefault="00077BED" w:rsidP="00EC4D8E">
            <w:r w:rsidRPr="00FA0456">
              <w:t>Miernik</w:t>
            </w:r>
          </w:p>
        </w:tc>
        <w:tc>
          <w:tcPr>
            <w:tcW w:w="3021" w:type="dxa"/>
            <w:shd w:val="clear" w:color="auto" w:fill="FFFFFF" w:themeFill="background1"/>
          </w:tcPr>
          <w:p w14:paraId="597BE1F6" w14:textId="77777777" w:rsidR="00077BED" w:rsidRPr="00FA0456" w:rsidRDefault="00077BED" w:rsidP="00EC4D8E">
            <w:r w:rsidRPr="00FA0456">
              <w:t>Poziom</w:t>
            </w:r>
          </w:p>
        </w:tc>
      </w:tr>
      <w:tr w:rsidR="001E3A71" w:rsidRPr="00FA0456" w14:paraId="6C519C82" w14:textId="77777777" w:rsidTr="00EC4D8E">
        <w:trPr>
          <w:trHeight w:val="940"/>
        </w:trPr>
        <w:tc>
          <w:tcPr>
            <w:tcW w:w="3020" w:type="dxa"/>
            <w:shd w:val="clear" w:color="auto" w:fill="FFFFFF" w:themeFill="background1"/>
          </w:tcPr>
          <w:p w14:paraId="777D5B15" w14:textId="77777777" w:rsidR="00077BED" w:rsidRPr="00FA0456" w:rsidRDefault="00077BED" w:rsidP="00EC4D8E">
            <w:r w:rsidRPr="00FA0456">
              <w:t>Błąd Krytyczny (B1)</w:t>
            </w:r>
          </w:p>
          <w:p w14:paraId="1F1C246D" w14:textId="77777777" w:rsidR="00077BED" w:rsidRPr="00FA0456" w:rsidRDefault="00077BED" w:rsidP="00EC4D8E"/>
        </w:tc>
        <w:tc>
          <w:tcPr>
            <w:tcW w:w="3021" w:type="dxa"/>
            <w:shd w:val="clear" w:color="auto" w:fill="FFFFFF" w:themeFill="background1"/>
          </w:tcPr>
          <w:p w14:paraId="15AE28EA" w14:textId="77777777" w:rsidR="00077BED" w:rsidRPr="00FA0456" w:rsidRDefault="00077BED" w:rsidP="00EC4D8E"/>
          <w:p w14:paraId="55645F24" w14:textId="77777777" w:rsidR="00077BED" w:rsidRPr="00FA0456" w:rsidRDefault="00077BED" w:rsidP="00EC4D8E">
            <w:r w:rsidRPr="00FA0456">
              <w:t>Czas usunięcia Błędu</w:t>
            </w:r>
          </w:p>
        </w:tc>
        <w:tc>
          <w:tcPr>
            <w:tcW w:w="3021" w:type="dxa"/>
            <w:shd w:val="clear" w:color="auto" w:fill="FFFFFF" w:themeFill="background1"/>
          </w:tcPr>
          <w:p w14:paraId="06A2C285" w14:textId="77777777" w:rsidR="00077BED" w:rsidRPr="00FA0456" w:rsidRDefault="00077BED" w:rsidP="00EC4D8E"/>
          <w:p w14:paraId="2D0D2503" w14:textId="77777777" w:rsidR="00077BED" w:rsidRPr="00FA0456" w:rsidRDefault="00077BED" w:rsidP="00EC4D8E">
            <w:r w:rsidRPr="00FA0456">
              <w:t>2 Dni Robocze</w:t>
            </w:r>
          </w:p>
        </w:tc>
      </w:tr>
      <w:tr w:rsidR="001E3A71" w:rsidRPr="00FA0456" w14:paraId="4C90505F" w14:textId="77777777" w:rsidTr="00EC4D8E">
        <w:trPr>
          <w:trHeight w:val="940"/>
        </w:trPr>
        <w:tc>
          <w:tcPr>
            <w:tcW w:w="3020" w:type="dxa"/>
            <w:shd w:val="clear" w:color="auto" w:fill="FFFFFF" w:themeFill="background1"/>
          </w:tcPr>
          <w:p w14:paraId="11EE1ED1" w14:textId="77777777" w:rsidR="00077BED" w:rsidRPr="00FA0456" w:rsidRDefault="00077BED" w:rsidP="00EC4D8E">
            <w:r w:rsidRPr="00FA0456">
              <w:t>Błąd Standardowy (B2)</w:t>
            </w:r>
          </w:p>
          <w:p w14:paraId="7720E781" w14:textId="77777777" w:rsidR="00077BED" w:rsidRPr="00FA0456" w:rsidRDefault="00077BED" w:rsidP="00EC4D8E"/>
        </w:tc>
        <w:tc>
          <w:tcPr>
            <w:tcW w:w="3021" w:type="dxa"/>
            <w:shd w:val="clear" w:color="auto" w:fill="FFFFFF" w:themeFill="background1"/>
          </w:tcPr>
          <w:p w14:paraId="445E26D1" w14:textId="77777777" w:rsidR="00077BED" w:rsidRPr="00FA0456" w:rsidRDefault="00077BED" w:rsidP="00EC4D8E"/>
          <w:p w14:paraId="6B03E994" w14:textId="77777777" w:rsidR="00077BED" w:rsidRPr="00FA0456" w:rsidRDefault="00077BED" w:rsidP="00EC4D8E">
            <w:r w:rsidRPr="00FA0456">
              <w:t>Czas usunięcia Błędu</w:t>
            </w:r>
          </w:p>
        </w:tc>
        <w:tc>
          <w:tcPr>
            <w:tcW w:w="3021" w:type="dxa"/>
            <w:shd w:val="clear" w:color="auto" w:fill="FFFFFF" w:themeFill="background1"/>
          </w:tcPr>
          <w:p w14:paraId="1024C1D0" w14:textId="77777777" w:rsidR="00077BED" w:rsidRPr="00FA0456" w:rsidRDefault="00077BED" w:rsidP="00EC4D8E"/>
          <w:p w14:paraId="6D2C0387" w14:textId="77777777" w:rsidR="00077BED" w:rsidRPr="00FA0456" w:rsidRDefault="00077BED" w:rsidP="00EC4D8E">
            <w:r w:rsidRPr="00FA0456">
              <w:t>4 Dni Robocze</w:t>
            </w:r>
          </w:p>
        </w:tc>
      </w:tr>
      <w:tr w:rsidR="001E3A71" w:rsidRPr="00FA0456" w14:paraId="633F0259" w14:textId="77777777" w:rsidTr="00EC4D8E">
        <w:trPr>
          <w:trHeight w:val="940"/>
        </w:trPr>
        <w:tc>
          <w:tcPr>
            <w:tcW w:w="3020" w:type="dxa"/>
            <w:shd w:val="clear" w:color="auto" w:fill="FFFFFF" w:themeFill="background1"/>
          </w:tcPr>
          <w:p w14:paraId="57682FF1" w14:textId="77777777" w:rsidR="00077BED" w:rsidRPr="00FA0456" w:rsidRDefault="00077BED" w:rsidP="00522F4F">
            <w:r w:rsidRPr="00FA0456">
              <w:t>Błąd Niekrytyczny (B3)</w:t>
            </w:r>
          </w:p>
        </w:tc>
        <w:tc>
          <w:tcPr>
            <w:tcW w:w="3021" w:type="dxa"/>
            <w:shd w:val="clear" w:color="auto" w:fill="FFFFFF" w:themeFill="background1"/>
          </w:tcPr>
          <w:p w14:paraId="53040BD0" w14:textId="77777777" w:rsidR="00077BED" w:rsidRPr="00FA0456" w:rsidRDefault="00077BED" w:rsidP="00522F4F"/>
          <w:p w14:paraId="5D460D8B" w14:textId="77777777" w:rsidR="00077BED" w:rsidRPr="00FA0456" w:rsidRDefault="00077BED" w:rsidP="00522F4F">
            <w:r w:rsidRPr="00FA0456">
              <w:t>Czas usunięcia Błędu</w:t>
            </w:r>
          </w:p>
        </w:tc>
        <w:tc>
          <w:tcPr>
            <w:tcW w:w="3021" w:type="dxa"/>
            <w:shd w:val="clear" w:color="auto" w:fill="FFFFFF" w:themeFill="background1"/>
          </w:tcPr>
          <w:p w14:paraId="6382654F" w14:textId="77777777" w:rsidR="00077BED" w:rsidRPr="00FA0456" w:rsidRDefault="00077BED" w:rsidP="00522F4F"/>
          <w:p w14:paraId="1C758369" w14:textId="77777777" w:rsidR="00077BED" w:rsidRPr="00FA0456" w:rsidRDefault="00077BED" w:rsidP="00522F4F">
            <w:r w:rsidRPr="00FA0456">
              <w:t>6 Dni Roboczych</w:t>
            </w:r>
          </w:p>
        </w:tc>
      </w:tr>
    </w:tbl>
    <w:p w14:paraId="0349FACF" w14:textId="77777777" w:rsidR="00077BED" w:rsidRPr="00522F4F" w:rsidRDefault="00077BED" w:rsidP="00EC4D8E">
      <w:pPr>
        <w:pStyle w:val="Nagwek4"/>
      </w:pPr>
      <w:r w:rsidRPr="00522F4F">
        <w:t>2.5 Odpowiedzialności</w:t>
      </w:r>
    </w:p>
    <w:tbl>
      <w:tblPr>
        <w:tblW w:w="91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hemeFill="background1"/>
        <w:tblLayout w:type="fixed"/>
        <w:tblLook w:val="01E0" w:firstRow="1" w:lastRow="1" w:firstColumn="1" w:lastColumn="1" w:noHBand="0" w:noVBand="0"/>
      </w:tblPr>
      <w:tblGrid>
        <w:gridCol w:w="4655"/>
        <w:gridCol w:w="565"/>
        <w:gridCol w:w="567"/>
        <w:gridCol w:w="567"/>
        <w:gridCol w:w="567"/>
        <w:gridCol w:w="567"/>
        <w:gridCol w:w="567"/>
        <w:gridCol w:w="567"/>
        <w:gridCol w:w="567"/>
      </w:tblGrid>
      <w:tr w:rsidR="00077BED" w:rsidRPr="00FA0456" w14:paraId="4B516CD5" w14:textId="77777777" w:rsidTr="00EC4D8E">
        <w:trPr>
          <w:cantSplit/>
          <w:tblHeader/>
          <w:jc w:val="center"/>
        </w:trPr>
        <w:tc>
          <w:tcPr>
            <w:tcW w:w="4655" w:type="dxa"/>
            <w:vMerge w:val="restart"/>
            <w:tcBorders>
              <w:bottom w:val="nil"/>
              <w:right w:val="single" w:sz="4" w:space="0" w:color="FFFFFF"/>
            </w:tcBorders>
            <w:shd w:val="clear" w:color="auto" w:fill="FFFFFF" w:themeFill="background1"/>
            <w:vAlign w:val="center"/>
          </w:tcPr>
          <w:p w14:paraId="48278EF2" w14:textId="77777777" w:rsidR="00077BED" w:rsidRPr="00FA0456" w:rsidRDefault="00077BED" w:rsidP="00522F4F">
            <w:r w:rsidRPr="00FA0456">
              <w:t>Zadanie</w:t>
            </w:r>
          </w:p>
        </w:tc>
        <w:tc>
          <w:tcPr>
            <w:tcW w:w="2266" w:type="dxa"/>
            <w:gridSpan w:val="4"/>
            <w:tcBorders>
              <w:left w:val="single" w:sz="4" w:space="0" w:color="FFFFFF"/>
              <w:bottom w:val="single" w:sz="4" w:space="0" w:color="FFFFFF"/>
              <w:right w:val="single" w:sz="4" w:space="0" w:color="FFFFFF"/>
            </w:tcBorders>
            <w:shd w:val="clear" w:color="auto" w:fill="FFFFFF" w:themeFill="background1"/>
            <w:vAlign w:val="center"/>
          </w:tcPr>
          <w:p w14:paraId="30A3B927" w14:textId="77777777" w:rsidR="00077BED" w:rsidRPr="00FA0456" w:rsidRDefault="00077BED" w:rsidP="00EC4D8E">
            <w:r w:rsidRPr="00FA0456">
              <w:t>Zamawiający</w:t>
            </w:r>
          </w:p>
        </w:tc>
        <w:tc>
          <w:tcPr>
            <w:tcW w:w="2268" w:type="dxa"/>
            <w:gridSpan w:val="4"/>
            <w:tcBorders>
              <w:left w:val="single" w:sz="4" w:space="0" w:color="FFFFFF"/>
              <w:bottom w:val="single" w:sz="4" w:space="0" w:color="FFFFFF"/>
            </w:tcBorders>
            <w:shd w:val="clear" w:color="auto" w:fill="FFFFFF" w:themeFill="background1"/>
            <w:vAlign w:val="center"/>
          </w:tcPr>
          <w:p w14:paraId="1402D27B" w14:textId="77777777" w:rsidR="00077BED" w:rsidRPr="00FA0456" w:rsidRDefault="00077BED" w:rsidP="00EC4D8E">
            <w:r w:rsidRPr="00FA0456">
              <w:t>Wykonawca</w:t>
            </w:r>
          </w:p>
        </w:tc>
      </w:tr>
      <w:tr w:rsidR="00EE370D" w:rsidRPr="00FA0456" w14:paraId="6DF153CE" w14:textId="77777777" w:rsidTr="00EC4D8E">
        <w:trPr>
          <w:trHeight w:val="288"/>
          <w:jc w:val="center"/>
        </w:trPr>
        <w:tc>
          <w:tcPr>
            <w:tcW w:w="4655" w:type="dxa"/>
            <w:vMerge/>
            <w:tcBorders>
              <w:top w:val="nil"/>
              <w:right w:val="single" w:sz="4" w:space="0" w:color="FFFFFF"/>
            </w:tcBorders>
            <w:shd w:val="clear" w:color="auto" w:fill="FFFFFF" w:themeFill="background1"/>
            <w:vAlign w:val="center"/>
          </w:tcPr>
          <w:p w14:paraId="0DC91168" w14:textId="77777777" w:rsidR="00EE370D" w:rsidRPr="00FA0456" w:rsidRDefault="00EE370D" w:rsidP="00EE370D"/>
        </w:tc>
        <w:tc>
          <w:tcPr>
            <w:tcW w:w="565" w:type="dxa"/>
            <w:tcBorders>
              <w:top w:val="single" w:sz="4" w:space="0" w:color="FFFFFF"/>
              <w:left w:val="single" w:sz="4" w:space="0" w:color="FFFFFF"/>
              <w:right w:val="single" w:sz="4" w:space="0" w:color="FFFFFF"/>
            </w:tcBorders>
            <w:shd w:val="clear" w:color="auto" w:fill="FFFFFF" w:themeFill="background1"/>
            <w:vAlign w:val="center"/>
          </w:tcPr>
          <w:p w14:paraId="75AD7714" w14:textId="77777777" w:rsidR="00EE370D" w:rsidRPr="00FA0456" w:rsidRDefault="00EE370D" w:rsidP="00EC4D8E">
            <w:r w:rsidRPr="00FF19F1">
              <w:t>R</w:t>
            </w:r>
          </w:p>
        </w:tc>
        <w:tc>
          <w:tcPr>
            <w:tcW w:w="567" w:type="dxa"/>
            <w:tcBorders>
              <w:top w:val="single" w:sz="4" w:space="0" w:color="FFFFFF"/>
              <w:left w:val="single" w:sz="4" w:space="0" w:color="FFFFFF"/>
              <w:right w:val="single" w:sz="4" w:space="0" w:color="FFFFFF"/>
            </w:tcBorders>
            <w:shd w:val="clear" w:color="auto" w:fill="FFFFFF" w:themeFill="background1"/>
            <w:vAlign w:val="center"/>
          </w:tcPr>
          <w:p w14:paraId="1ABE323A" w14:textId="77777777" w:rsidR="00EE370D" w:rsidRPr="00FA0456" w:rsidRDefault="00EE370D" w:rsidP="00EC4D8E">
            <w:r w:rsidRPr="00FF19F1">
              <w:t>A</w:t>
            </w:r>
          </w:p>
        </w:tc>
        <w:tc>
          <w:tcPr>
            <w:tcW w:w="567" w:type="dxa"/>
            <w:tcBorders>
              <w:top w:val="single" w:sz="4" w:space="0" w:color="FFFFFF"/>
              <w:left w:val="single" w:sz="4" w:space="0" w:color="FFFFFF"/>
              <w:right w:val="single" w:sz="4" w:space="0" w:color="FFFFFF"/>
            </w:tcBorders>
            <w:shd w:val="clear" w:color="auto" w:fill="FFFFFF" w:themeFill="background1"/>
            <w:vAlign w:val="center"/>
          </w:tcPr>
          <w:p w14:paraId="0D99AD92" w14:textId="77777777" w:rsidR="00EE370D" w:rsidRPr="00FA0456" w:rsidRDefault="00EE370D" w:rsidP="00EC4D8E">
            <w:r w:rsidRPr="00FF19F1">
              <w:t>C</w:t>
            </w:r>
          </w:p>
        </w:tc>
        <w:tc>
          <w:tcPr>
            <w:tcW w:w="567" w:type="dxa"/>
            <w:tcBorders>
              <w:top w:val="single" w:sz="4" w:space="0" w:color="FFFFFF"/>
              <w:left w:val="single" w:sz="4" w:space="0" w:color="FFFFFF"/>
              <w:right w:val="single" w:sz="4" w:space="0" w:color="FFFFFF"/>
            </w:tcBorders>
            <w:shd w:val="clear" w:color="auto" w:fill="FFFFFF" w:themeFill="background1"/>
            <w:vAlign w:val="center"/>
          </w:tcPr>
          <w:p w14:paraId="5BA46CFD" w14:textId="77777777" w:rsidR="00EE370D" w:rsidRPr="00FA0456" w:rsidRDefault="00EE370D" w:rsidP="00EC4D8E">
            <w:r w:rsidRPr="00FF19F1">
              <w:t>I</w:t>
            </w:r>
          </w:p>
        </w:tc>
        <w:tc>
          <w:tcPr>
            <w:tcW w:w="567" w:type="dxa"/>
            <w:tcBorders>
              <w:top w:val="single" w:sz="4" w:space="0" w:color="FFFFFF"/>
              <w:left w:val="single" w:sz="4" w:space="0" w:color="FFFFFF"/>
              <w:right w:val="single" w:sz="4" w:space="0" w:color="FFFFFF"/>
            </w:tcBorders>
            <w:shd w:val="clear" w:color="auto" w:fill="FFFFFF" w:themeFill="background1"/>
            <w:vAlign w:val="center"/>
          </w:tcPr>
          <w:p w14:paraId="4DF61388" w14:textId="77777777" w:rsidR="00EE370D" w:rsidRPr="00FA0456" w:rsidRDefault="00EE370D" w:rsidP="00EC4D8E">
            <w:r w:rsidRPr="00FF19F1">
              <w:t>R</w:t>
            </w:r>
          </w:p>
        </w:tc>
        <w:tc>
          <w:tcPr>
            <w:tcW w:w="567" w:type="dxa"/>
            <w:tcBorders>
              <w:top w:val="single" w:sz="4" w:space="0" w:color="FFFFFF"/>
              <w:left w:val="single" w:sz="4" w:space="0" w:color="FFFFFF"/>
              <w:right w:val="single" w:sz="4" w:space="0" w:color="FFFFFF"/>
            </w:tcBorders>
            <w:shd w:val="clear" w:color="auto" w:fill="FFFFFF" w:themeFill="background1"/>
            <w:vAlign w:val="center"/>
          </w:tcPr>
          <w:p w14:paraId="74581847" w14:textId="77777777" w:rsidR="00EE370D" w:rsidRPr="00FA0456" w:rsidRDefault="00EE370D" w:rsidP="00EC4D8E">
            <w:r w:rsidRPr="00FF19F1">
              <w:t>A</w:t>
            </w:r>
          </w:p>
        </w:tc>
        <w:tc>
          <w:tcPr>
            <w:tcW w:w="567" w:type="dxa"/>
            <w:tcBorders>
              <w:top w:val="single" w:sz="4" w:space="0" w:color="FFFFFF"/>
              <w:left w:val="single" w:sz="4" w:space="0" w:color="FFFFFF"/>
              <w:right w:val="single" w:sz="4" w:space="0" w:color="FFFFFF"/>
            </w:tcBorders>
            <w:shd w:val="clear" w:color="auto" w:fill="FFFFFF" w:themeFill="background1"/>
            <w:vAlign w:val="center"/>
          </w:tcPr>
          <w:p w14:paraId="72A84DC2" w14:textId="77777777" w:rsidR="00EE370D" w:rsidRPr="00FA0456" w:rsidRDefault="00EE370D" w:rsidP="00EC4D8E">
            <w:r w:rsidRPr="00FF19F1">
              <w:t>C</w:t>
            </w:r>
          </w:p>
        </w:tc>
        <w:tc>
          <w:tcPr>
            <w:tcW w:w="567" w:type="dxa"/>
            <w:tcBorders>
              <w:top w:val="single" w:sz="4" w:space="0" w:color="FFFFFF"/>
              <w:left w:val="single" w:sz="4" w:space="0" w:color="FFFFFF"/>
            </w:tcBorders>
            <w:shd w:val="clear" w:color="auto" w:fill="FFFFFF" w:themeFill="background1"/>
            <w:vAlign w:val="center"/>
          </w:tcPr>
          <w:p w14:paraId="3DBBEFF5" w14:textId="77777777" w:rsidR="00EE370D" w:rsidRPr="00FA0456" w:rsidRDefault="00EE370D" w:rsidP="00EC4D8E">
            <w:r w:rsidRPr="00FF19F1">
              <w:t>I</w:t>
            </w:r>
          </w:p>
        </w:tc>
      </w:tr>
      <w:tr w:rsidR="00EE370D" w:rsidRPr="00FA0456" w14:paraId="01BEDF1F" w14:textId="77777777" w:rsidTr="00EC4D8E">
        <w:trPr>
          <w:jc w:val="center"/>
        </w:trPr>
        <w:tc>
          <w:tcPr>
            <w:tcW w:w="4655" w:type="dxa"/>
            <w:shd w:val="clear" w:color="auto" w:fill="FFFFFF" w:themeFill="background1"/>
          </w:tcPr>
          <w:p w14:paraId="5E2902D1" w14:textId="77777777" w:rsidR="00EE370D" w:rsidRPr="00FA0456" w:rsidRDefault="00EE370D" w:rsidP="00EE370D">
            <w:r w:rsidRPr="00FA0456">
              <w:t>Propozycja Tymczasowego Obejścia</w:t>
            </w:r>
          </w:p>
        </w:tc>
        <w:tc>
          <w:tcPr>
            <w:tcW w:w="565" w:type="dxa"/>
            <w:shd w:val="clear" w:color="auto" w:fill="FFFFFF" w:themeFill="background1"/>
            <w:vAlign w:val="center"/>
          </w:tcPr>
          <w:p w14:paraId="665DE4DD" w14:textId="77777777" w:rsidR="00EE370D" w:rsidRPr="00FA0456" w:rsidRDefault="00EE370D" w:rsidP="00EC4D8E"/>
        </w:tc>
        <w:tc>
          <w:tcPr>
            <w:tcW w:w="567" w:type="dxa"/>
            <w:shd w:val="clear" w:color="auto" w:fill="FFFFFF" w:themeFill="background1"/>
            <w:vAlign w:val="center"/>
          </w:tcPr>
          <w:p w14:paraId="3B21E36D" w14:textId="77777777" w:rsidR="00EE370D" w:rsidRPr="00FA0456" w:rsidRDefault="00EE370D" w:rsidP="00EC4D8E"/>
        </w:tc>
        <w:tc>
          <w:tcPr>
            <w:tcW w:w="567" w:type="dxa"/>
            <w:shd w:val="clear" w:color="auto" w:fill="FFFFFF" w:themeFill="background1"/>
            <w:vAlign w:val="center"/>
          </w:tcPr>
          <w:p w14:paraId="1E1EB114" w14:textId="77777777" w:rsidR="00EE370D" w:rsidRPr="00FA0456" w:rsidRDefault="00EE370D" w:rsidP="00EC4D8E">
            <w:r w:rsidRPr="00FF19F1">
              <w:t>X</w:t>
            </w:r>
          </w:p>
        </w:tc>
        <w:tc>
          <w:tcPr>
            <w:tcW w:w="567" w:type="dxa"/>
            <w:shd w:val="clear" w:color="auto" w:fill="FFFFFF" w:themeFill="background1"/>
            <w:vAlign w:val="center"/>
          </w:tcPr>
          <w:p w14:paraId="1A7C15FF" w14:textId="77777777" w:rsidR="00EE370D" w:rsidRPr="00FA0456" w:rsidRDefault="00EE370D" w:rsidP="00EC4D8E">
            <w:r w:rsidRPr="00FF19F1">
              <w:t>X</w:t>
            </w:r>
          </w:p>
        </w:tc>
        <w:tc>
          <w:tcPr>
            <w:tcW w:w="567" w:type="dxa"/>
            <w:shd w:val="clear" w:color="auto" w:fill="FFFFFF" w:themeFill="background1"/>
            <w:vAlign w:val="center"/>
          </w:tcPr>
          <w:p w14:paraId="2564A74A" w14:textId="77777777" w:rsidR="00EE370D" w:rsidRPr="00FA0456" w:rsidRDefault="00EE370D" w:rsidP="00EC4D8E">
            <w:r w:rsidRPr="00FF19F1">
              <w:t>X</w:t>
            </w:r>
          </w:p>
        </w:tc>
        <w:tc>
          <w:tcPr>
            <w:tcW w:w="567" w:type="dxa"/>
            <w:shd w:val="clear" w:color="auto" w:fill="FFFFFF" w:themeFill="background1"/>
            <w:vAlign w:val="center"/>
          </w:tcPr>
          <w:p w14:paraId="21727895" w14:textId="77777777" w:rsidR="00EE370D" w:rsidRPr="00FA0456" w:rsidRDefault="00EE370D" w:rsidP="00EC4D8E">
            <w:r w:rsidRPr="00FF19F1">
              <w:t>X</w:t>
            </w:r>
          </w:p>
        </w:tc>
        <w:tc>
          <w:tcPr>
            <w:tcW w:w="567" w:type="dxa"/>
            <w:shd w:val="clear" w:color="auto" w:fill="FFFFFF" w:themeFill="background1"/>
            <w:vAlign w:val="center"/>
          </w:tcPr>
          <w:p w14:paraId="3F88B688" w14:textId="77777777" w:rsidR="00EE370D" w:rsidRPr="00FA0456" w:rsidRDefault="00EE370D" w:rsidP="00EC4D8E"/>
        </w:tc>
        <w:tc>
          <w:tcPr>
            <w:tcW w:w="567" w:type="dxa"/>
            <w:shd w:val="clear" w:color="auto" w:fill="FFFFFF" w:themeFill="background1"/>
            <w:vAlign w:val="center"/>
          </w:tcPr>
          <w:p w14:paraId="7ACF6767" w14:textId="77777777" w:rsidR="00EE370D" w:rsidRPr="00FA0456" w:rsidRDefault="00EE370D" w:rsidP="00EC4D8E"/>
        </w:tc>
      </w:tr>
      <w:tr w:rsidR="00EE370D" w:rsidRPr="00FA0456" w14:paraId="19CA9A08" w14:textId="77777777" w:rsidTr="00EC4D8E">
        <w:trPr>
          <w:jc w:val="center"/>
        </w:trPr>
        <w:tc>
          <w:tcPr>
            <w:tcW w:w="4655" w:type="dxa"/>
            <w:shd w:val="clear" w:color="auto" w:fill="FFFFFF" w:themeFill="background1"/>
          </w:tcPr>
          <w:p w14:paraId="12824FC1" w14:textId="77777777" w:rsidR="00EE370D" w:rsidRPr="00FA0456" w:rsidRDefault="00EE370D" w:rsidP="00EE370D">
            <w:r w:rsidRPr="00FA0456">
              <w:t>Akceptacja Tymczasowego Obejścia</w:t>
            </w:r>
          </w:p>
        </w:tc>
        <w:tc>
          <w:tcPr>
            <w:tcW w:w="565" w:type="dxa"/>
            <w:shd w:val="clear" w:color="auto" w:fill="FFFFFF" w:themeFill="background1"/>
            <w:vAlign w:val="center"/>
          </w:tcPr>
          <w:p w14:paraId="2C3A4807" w14:textId="77777777" w:rsidR="00EE370D" w:rsidRPr="00FA0456" w:rsidRDefault="00EE370D" w:rsidP="00EC4D8E">
            <w:r w:rsidRPr="00FF19F1">
              <w:t>X</w:t>
            </w:r>
          </w:p>
        </w:tc>
        <w:tc>
          <w:tcPr>
            <w:tcW w:w="567" w:type="dxa"/>
            <w:shd w:val="clear" w:color="auto" w:fill="FFFFFF" w:themeFill="background1"/>
            <w:vAlign w:val="center"/>
          </w:tcPr>
          <w:p w14:paraId="52EA05C4" w14:textId="77777777" w:rsidR="00EE370D" w:rsidRPr="00FA0456" w:rsidRDefault="00EE370D" w:rsidP="00EC4D8E">
            <w:r w:rsidRPr="00FF19F1">
              <w:t>X</w:t>
            </w:r>
          </w:p>
        </w:tc>
        <w:tc>
          <w:tcPr>
            <w:tcW w:w="567" w:type="dxa"/>
            <w:shd w:val="clear" w:color="auto" w:fill="FFFFFF" w:themeFill="background1"/>
            <w:vAlign w:val="center"/>
          </w:tcPr>
          <w:p w14:paraId="76EC0625" w14:textId="77777777" w:rsidR="00EE370D" w:rsidRPr="00FA0456" w:rsidRDefault="00EE370D" w:rsidP="00EC4D8E"/>
        </w:tc>
        <w:tc>
          <w:tcPr>
            <w:tcW w:w="567" w:type="dxa"/>
            <w:shd w:val="clear" w:color="auto" w:fill="FFFFFF" w:themeFill="background1"/>
            <w:vAlign w:val="center"/>
          </w:tcPr>
          <w:p w14:paraId="57B4A064" w14:textId="77777777" w:rsidR="00EE370D" w:rsidRPr="00FA0456" w:rsidRDefault="00EE370D" w:rsidP="00EC4D8E"/>
        </w:tc>
        <w:tc>
          <w:tcPr>
            <w:tcW w:w="567" w:type="dxa"/>
            <w:shd w:val="clear" w:color="auto" w:fill="FFFFFF" w:themeFill="background1"/>
            <w:vAlign w:val="center"/>
          </w:tcPr>
          <w:p w14:paraId="477A0C59" w14:textId="77777777" w:rsidR="00EE370D" w:rsidRPr="00FA0456" w:rsidRDefault="00EE370D" w:rsidP="00EC4D8E"/>
        </w:tc>
        <w:tc>
          <w:tcPr>
            <w:tcW w:w="567" w:type="dxa"/>
            <w:shd w:val="clear" w:color="auto" w:fill="FFFFFF" w:themeFill="background1"/>
            <w:vAlign w:val="center"/>
          </w:tcPr>
          <w:p w14:paraId="30387B04" w14:textId="77777777" w:rsidR="00EE370D" w:rsidRPr="00FA0456" w:rsidRDefault="00EE370D" w:rsidP="00EC4D8E"/>
        </w:tc>
        <w:tc>
          <w:tcPr>
            <w:tcW w:w="567" w:type="dxa"/>
            <w:shd w:val="clear" w:color="auto" w:fill="FFFFFF" w:themeFill="background1"/>
            <w:vAlign w:val="center"/>
          </w:tcPr>
          <w:p w14:paraId="01D40347" w14:textId="77777777" w:rsidR="00EE370D" w:rsidRPr="00FA0456" w:rsidRDefault="00EE370D" w:rsidP="00EC4D8E">
            <w:r w:rsidRPr="00FF19F1">
              <w:t>X</w:t>
            </w:r>
          </w:p>
        </w:tc>
        <w:tc>
          <w:tcPr>
            <w:tcW w:w="567" w:type="dxa"/>
            <w:shd w:val="clear" w:color="auto" w:fill="FFFFFF" w:themeFill="background1"/>
            <w:vAlign w:val="center"/>
          </w:tcPr>
          <w:p w14:paraId="3D8E5E76" w14:textId="77777777" w:rsidR="00EE370D" w:rsidRPr="00FA0456" w:rsidRDefault="00EE370D" w:rsidP="00EC4D8E">
            <w:r w:rsidRPr="00FF19F1">
              <w:t>X</w:t>
            </w:r>
          </w:p>
        </w:tc>
      </w:tr>
      <w:tr w:rsidR="00EE370D" w:rsidRPr="00FA0456" w14:paraId="1E936C39" w14:textId="77777777" w:rsidTr="00EC4D8E">
        <w:trPr>
          <w:jc w:val="center"/>
        </w:trPr>
        <w:tc>
          <w:tcPr>
            <w:tcW w:w="4655" w:type="dxa"/>
            <w:shd w:val="clear" w:color="auto" w:fill="FFFFFF" w:themeFill="background1"/>
          </w:tcPr>
          <w:p w14:paraId="0C83E220" w14:textId="77777777" w:rsidR="00EE370D" w:rsidRPr="00FA0456" w:rsidRDefault="00EE370D" w:rsidP="00EE370D">
            <w:r w:rsidRPr="00FA0456">
              <w:t>Rozwiązanie</w:t>
            </w:r>
          </w:p>
        </w:tc>
        <w:tc>
          <w:tcPr>
            <w:tcW w:w="565" w:type="dxa"/>
            <w:shd w:val="clear" w:color="auto" w:fill="FFFFFF" w:themeFill="background1"/>
            <w:vAlign w:val="center"/>
          </w:tcPr>
          <w:p w14:paraId="3A86A876" w14:textId="77777777" w:rsidR="00EE370D" w:rsidRPr="00FA0456" w:rsidRDefault="00EE370D" w:rsidP="00EC4D8E"/>
        </w:tc>
        <w:tc>
          <w:tcPr>
            <w:tcW w:w="567" w:type="dxa"/>
            <w:shd w:val="clear" w:color="auto" w:fill="FFFFFF" w:themeFill="background1"/>
            <w:vAlign w:val="center"/>
          </w:tcPr>
          <w:p w14:paraId="5AF9919B" w14:textId="77777777" w:rsidR="00EE370D" w:rsidRPr="00FA0456" w:rsidRDefault="00EE370D" w:rsidP="00EC4D8E"/>
        </w:tc>
        <w:tc>
          <w:tcPr>
            <w:tcW w:w="567" w:type="dxa"/>
            <w:shd w:val="clear" w:color="auto" w:fill="FFFFFF" w:themeFill="background1"/>
            <w:vAlign w:val="center"/>
          </w:tcPr>
          <w:p w14:paraId="3353BFE0" w14:textId="77777777" w:rsidR="00EE370D" w:rsidRPr="00FA0456" w:rsidRDefault="00EE370D" w:rsidP="00EC4D8E">
            <w:r w:rsidRPr="00FF19F1">
              <w:t>X</w:t>
            </w:r>
          </w:p>
        </w:tc>
        <w:tc>
          <w:tcPr>
            <w:tcW w:w="567" w:type="dxa"/>
            <w:shd w:val="clear" w:color="auto" w:fill="FFFFFF" w:themeFill="background1"/>
            <w:vAlign w:val="center"/>
          </w:tcPr>
          <w:p w14:paraId="2EF4C2AD" w14:textId="77777777" w:rsidR="00EE370D" w:rsidRPr="00FA0456" w:rsidRDefault="00EE370D" w:rsidP="00EC4D8E">
            <w:r w:rsidRPr="00FF19F1">
              <w:t>X</w:t>
            </w:r>
          </w:p>
        </w:tc>
        <w:tc>
          <w:tcPr>
            <w:tcW w:w="567" w:type="dxa"/>
            <w:shd w:val="clear" w:color="auto" w:fill="FFFFFF" w:themeFill="background1"/>
            <w:vAlign w:val="center"/>
          </w:tcPr>
          <w:p w14:paraId="7EDD3991" w14:textId="77777777" w:rsidR="00EE370D" w:rsidRPr="00FA0456" w:rsidRDefault="00EE370D" w:rsidP="00EC4D8E">
            <w:r w:rsidRPr="00FF19F1">
              <w:t>X</w:t>
            </w:r>
          </w:p>
        </w:tc>
        <w:tc>
          <w:tcPr>
            <w:tcW w:w="567" w:type="dxa"/>
            <w:shd w:val="clear" w:color="auto" w:fill="FFFFFF" w:themeFill="background1"/>
            <w:vAlign w:val="center"/>
          </w:tcPr>
          <w:p w14:paraId="07F65DE6" w14:textId="77777777" w:rsidR="00EE370D" w:rsidRPr="00FA0456" w:rsidRDefault="00EE370D" w:rsidP="00EC4D8E">
            <w:r w:rsidRPr="00FF19F1">
              <w:t>X</w:t>
            </w:r>
          </w:p>
        </w:tc>
        <w:tc>
          <w:tcPr>
            <w:tcW w:w="567" w:type="dxa"/>
            <w:shd w:val="clear" w:color="auto" w:fill="FFFFFF" w:themeFill="background1"/>
            <w:vAlign w:val="center"/>
          </w:tcPr>
          <w:p w14:paraId="117CFB87" w14:textId="77777777" w:rsidR="00EE370D" w:rsidRPr="00FA0456" w:rsidRDefault="00EE370D" w:rsidP="00EC4D8E"/>
        </w:tc>
        <w:tc>
          <w:tcPr>
            <w:tcW w:w="567" w:type="dxa"/>
            <w:shd w:val="clear" w:color="auto" w:fill="FFFFFF" w:themeFill="background1"/>
            <w:vAlign w:val="center"/>
          </w:tcPr>
          <w:p w14:paraId="02CA1BA6" w14:textId="77777777" w:rsidR="00EE370D" w:rsidRPr="00FA0456" w:rsidRDefault="00EE370D" w:rsidP="00EC4D8E"/>
        </w:tc>
      </w:tr>
      <w:tr w:rsidR="00EE370D" w:rsidRPr="00FA0456" w14:paraId="6576A00F" w14:textId="77777777" w:rsidTr="00EC4D8E">
        <w:trPr>
          <w:jc w:val="center"/>
        </w:trPr>
        <w:tc>
          <w:tcPr>
            <w:tcW w:w="4655" w:type="dxa"/>
            <w:shd w:val="clear" w:color="auto" w:fill="FFFFFF" w:themeFill="background1"/>
          </w:tcPr>
          <w:p w14:paraId="18AB940A" w14:textId="77777777" w:rsidR="00EE370D" w:rsidRPr="00FA0456" w:rsidRDefault="00EE370D" w:rsidP="00EE370D">
            <w:r w:rsidRPr="00FA0456">
              <w:t xml:space="preserve">Potwierdzenie rozwiązania </w:t>
            </w:r>
          </w:p>
        </w:tc>
        <w:tc>
          <w:tcPr>
            <w:tcW w:w="565" w:type="dxa"/>
            <w:shd w:val="clear" w:color="auto" w:fill="FFFFFF" w:themeFill="background1"/>
            <w:vAlign w:val="center"/>
          </w:tcPr>
          <w:p w14:paraId="095AF923" w14:textId="77777777" w:rsidR="00EE370D" w:rsidRPr="00FA0456" w:rsidRDefault="00EE370D" w:rsidP="00EC4D8E">
            <w:r w:rsidRPr="00FF19F1">
              <w:t>X</w:t>
            </w:r>
          </w:p>
        </w:tc>
        <w:tc>
          <w:tcPr>
            <w:tcW w:w="567" w:type="dxa"/>
            <w:shd w:val="clear" w:color="auto" w:fill="FFFFFF" w:themeFill="background1"/>
            <w:vAlign w:val="center"/>
          </w:tcPr>
          <w:p w14:paraId="02145B5B" w14:textId="77777777" w:rsidR="00EE370D" w:rsidRPr="00FA0456" w:rsidRDefault="00EE370D" w:rsidP="00EC4D8E">
            <w:r w:rsidRPr="00FF19F1">
              <w:t>X</w:t>
            </w:r>
          </w:p>
        </w:tc>
        <w:tc>
          <w:tcPr>
            <w:tcW w:w="567" w:type="dxa"/>
            <w:shd w:val="clear" w:color="auto" w:fill="FFFFFF" w:themeFill="background1"/>
            <w:vAlign w:val="center"/>
          </w:tcPr>
          <w:p w14:paraId="620168E8" w14:textId="77777777" w:rsidR="00EE370D" w:rsidRPr="00FA0456" w:rsidRDefault="00EE370D" w:rsidP="00EC4D8E"/>
        </w:tc>
        <w:tc>
          <w:tcPr>
            <w:tcW w:w="567" w:type="dxa"/>
            <w:shd w:val="clear" w:color="auto" w:fill="FFFFFF" w:themeFill="background1"/>
            <w:vAlign w:val="center"/>
          </w:tcPr>
          <w:p w14:paraId="6B22649F" w14:textId="77777777" w:rsidR="00EE370D" w:rsidRPr="00FA0456" w:rsidRDefault="00EE370D" w:rsidP="00EC4D8E"/>
        </w:tc>
        <w:tc>
          <w:tcPr>
            <w:tcW w:w="567" w:type="dxa"/>
            <w:shd w:val="clear" w:color="auto" w:fill="FFFFFF" w:themeFill="background1"/>
            <w:vAlign w:val="center"/>
          </w:tcPr>
          <w:p w14:paraId="217B1E86" w14:textId="77777777" w:rsidR="00EE370D" w:rsidRPr="00FA0456" w:rsidRDefault="00EE370D" w:rsidP="00EC4D8E"/>
        </w:tc>
        <w:tc>
          <w:tcPr>
            <w:tcW w:w="567" w:type="dxa"/>
            <w:shd w:val="clear" w:color="auto" w:fill="FFFFFF" w:themeFill="background1"/>
            <w:vAlign w:val="center"/>
          </w:tcPr>
          <w:p w14:paraId="0B4ED0C7" w14:textId="77777777" w:rsidR="00EE370D" w:rsidRPr="00FA0456" w:rsidRDefault="00EE370D" w:rsidP="00EC4D8E"/>
        </w:tc>
        <w:tc>
          <w:tcPr>
            <w:tcW w:w="567" w:type="dxa"/>
            <w:shd w:val="clear" w:color="auto" w:fill="FFFFFF" w:themeFill="background1"/>
            <w:vAlign w:val="center"/>
          </w:tcPr>
          <w:p w14:paraId="69AC0A74" w14:textId="77777777" w:rsidR="00EE370D" w:rsidRPr="00FA0456" w:rsidRDefault="00EE370D" w:rsidP="00EC4D8E">
            <w:r w:rsidRPr="00FF19F1">
              <w:t>X</w:t>
            </w:r>
          </w:p>
        </w:tc>
        <w:tc>
          <w:tcPr>
            <w:tcW w:w="567" w:type="dxa"/>
            <w:shd w:val="clear" w:color="auto" w:fill="FFFFFF" w:themeFill="background1"/>
            <w:vAlign w:val="center"/>
          </w:tcPr>
          <w:p w14:paraId="0819EBC5" w14:textId="77777777" w:rsidR="00EE370D" w:rsidRPr="00FA0456" w:rsidRDefault="00EE370D" w:rsidP="00EC4D8E">
            <w:r w:rsidRPr="00FF19F1">
              <w:t>X</w:t>
            </w:r>
          </w:p>
        </w:tc>
      </w:tr>
      <w:tr w:rsidR="00EE370D" w:rsidRPr="00FA0456" w14:paraId="0B371AE7" w14:textId="77777777" w:rsidTr="00EC4D8E">
        <w:trPr>
          <w:jc w:val="center"/>
        </w:trPr>
        <w:tc>
          <w:tcPr>
            <w:tcW w:w="4655" w:type="dxa"/>
            <w:shd w:val="clear" w:color="auto" w:fill="FFFFFF" w:themeFill="background1"/>
          </w:tcPr>
          <w:p w14:paraId="12E741D5" w14:textId="77777777" w:rsidR="00EE370D" w:rsidRPr="00FA0456" w:rsidRDefault="00EE370D" w:rsidP="00EE370D">
            <w:r w:rsidRPr="00FA0456">
              <w:t>Testy Wykonawcy i przekazanie scenariuszy testowych</w:t>
            </w:r>
          </w:p>
        </w:tc>
        <w:tc>
          <w:tcPr>
            <w:tcW w:w="565" w:type="dxa"/>
            <w:shd w:val="clear" w:color="auto" w:fill="FFFFFF" w:themeFill="background1"/>
          </w:tcPr>
          <w:p w14:paraId="4CD54ED0" w14:textId="77777777" w:rsidR="00EE370D" w:rsidRPr="00FA0456" w:rsidRDefault="00EE370D" w:rsidP="00EC4D8E"/>
        </w:tc>
        <w:tc>
          <w:tcPr>
            <w:tcW w:w="567" w:type="dxa"/>
            <w:shd w:val="clear" w:color="auto" w:fill="FFFFFF" w:themeFill="background1"/>
          </w:tcPr>
          <w:p w14:paraId="2E3D5183" w14:textId="77777777" w:rsidR="00EE370D" w:rsidRPr="00FA0456" w:rsidRDefault="00EE370D" w:rsidP="00EC4D8E"/>
        </w:tc>
        <w:tc>
          <w:tcPr>
            <w:tcW w:w="567" w:type="dxa"/>
            <w:shd w:val="clear" w:color="auto" w:fill="FFFFFF" w:themeFill="background1"/>
          </w:tcPr>
          <w:p w14:paraId="016CE12A" w14:textId="77777777" w:rsidR="00EE370D" w:rsidRPr="00FA0456" w:rsidRDefault="00EE370D" w:rsidP="00EC4D8E">
            <w:r w:rsidRPr="00FF19F1">
              <w:t>X</w:t>
            </w:r>
          </w:p>
        </w:tc>
        <w:tc>
          <w:tcPr>
            <w:tcW w:w="567" w:type="dxa"/>
            <w:shd w:val="clear" w:color="auto" w:fill="FFFFFF" w:themeFill="background1"/>
          </w:tcPr>
          <w:p w14:paraId="4906C22D" w14:textId="77777777" w:rsidR="00EE370D" w:rsidRPr="00FA0456" w:rsidRDefault="00EE370D" w:rsidP="00EC4D8E">
            <w:r w:rsidRPr="00FF19F1">
              <w:t>X</w:t>
            </w:r>
          </w:p>
        </w:tc>
        <w:tc>
          <w:tcPr>
            <w:tcW w:w="567" w:type="dxa"/>
            <w:shd w:val="clear" w:color="auto" w:fill="FFFFFF" w:themeFill="background1"/>
          </w:tcPr>
          <w:p w14:paraId="235421DA" w14:textId="77777777" w:rsidR="00EE370D" w:rsidRPr="00FA0456" w:rsidRDefault="00EE370D" w:rsidP="00EC4D8E">
            <w:r w:rsidRPr="00FF19F1">
              <w:t>X</w:t>
            </w:r>
          </w:p>
        </w:tc>
        <w:tc>
          <w:tcPr>
            <w:tcW w:w="567" w:type="dxa"/>
            <w:shd w:val="clear" w:color="auto" w:fill="FFFFFF" w:themeFill="background1"/>
          </w:tcPr>
          <w:p w14:paraId="6DA35D8B" w14:textId="77777777" w:rsidR="00EE370D" w:rsidRPr="00FA0456" w:rsidRDefault="00EE370D" w:rsidP="00EC4D8E">
            <w:r w:rsidRPr="00FF19F1">
              <w:t>X</w:t>
            </w:r>
          </w:p>
        </w:tc>
        <w:tc>
          <w:tcPr>
            <w:tcW w:w="567" w:type="dxa"/>
            <w:shd w:val="clear" w:color="auto" w:fill="FFFFFF" w:themeFill="background1"/>
          </w:tcPr>
          <w:p w14:paraId="2F4883ED" w14:textId="77777777" w:rsidR="00EE370D" w:rsidRPr="00FA0456" w:rsidRDefault="00EE370D" w:rsidP="00EC4D8E"/>
        </w:tc>
        <w:tc>
          <w:tcPr>
            <w:tcW w:w="567" w:type="dxa"/>
            <w:shd w:val="clear" w:color="auto" w:fill="FFFFFF" w:themeFill="background1"/>
          </w:tcPr>
          <w:p w14:paraId="0BF9DA44" w14:textId="77777777" w:rsidR="00EE370D" w:rsidRPr="00FA0456" w:rsidRDefault="00EE370D" w:rsidP="00EC4D8E"/>
        </w:tc>
      </w:tr>
      <w:tr w:rsidR="00EE370D" w:rsidRPr="00FA0456" w14:paraId="61825EFB" w14:textId="77777777" w:rsidTr="00EC4D8E">
        <w:trPr>
          <w:jc w:val="center"/>
        </w:trPr>
        <w:tc>
          <w:tcPr>
            <w:tcW w:w="4655" w:type="dxa"/>
            <w:shd w:val="clear" w:color="auto" w:fill="FFFFFF" w:themeFill="background1"/>
          </w:tcPr>
          <w:p w14:paraId="5C0FCC3C" w14:textId="77777777" w:rsidR="00EE370D" w:rsidRPr="00FA0456" w:rsidRDefault="00EE370D" w:rsidP="00EE370D">
            <w:r w:rsidRPr="00FA0456">
              <w:t>Testy Zamawiającego</w:t>
            </w:r>
          </w:p>
        </w:tc>
        <w:tc>
          <w:tcPr>
            <w:tcW w:w="565" w:type="dxa"/>
            <w:shd w:val="clear" w:color="auto" w:fill="FFFFFF" w:themeFill="background1"/>
          </w:tcPr>
          <w:p w14:paraId="651AFC1A" w14:textId="77777777" w:rsidR="00EE370D" w:rsidRPr="00FA0456" w:rsidRDefault="00EE370D" w:rsidP="00EC4D8E">
            <w:r w:rsidRPr="00FF19F1">
              <w:t>X</w:t>
            </w:r>
          </w:p>
        </w:tc>
        <w:tc>
          <w:tcPr>
            <w:tcW w:w="567" w:type="dxa"/>
            <w:shd w:val="clear" w:color="auto" w:fill="FFFFFF" w:themeFill="background1"/>
          </w:tcPr>
          <w:p w14:paraId="57465746" w14:textId="77777777" w:rsidR="00EE370D" w:rsidRPr="00FA0456" w:rsidRDefault="00EE370D" w:rsidP="00EC4D8E">
            <w:r w:rsidRPr="00FF19F1">
              <w:t>X</w:t>
            </w:r>
          </w:p>
        </w:tc>
        <w:tc>
          <w:tcPr>
            <w:tcW w:w="567" w:type="dxa"/>
            <w:shd w:val="clear" w:color="auto" w:fill="FFFFFF" w:themeFill="background1"/>
          </w:tcPr>
          <w:p w14:paraId="408EEC80" w14:textId="77777777" w:rsidR="00EE370D" w:rsidRPr="00FA0456" w:rsidRDefault="00EE370D" w:rsidP="00EC4D8E"/>
        </w:tc>
        <w:tc>
          <w:tcPr>
            <w:tcW w:w="567" w:type="dxa"/>
            <w:shd w:val="clear" w:color="auto" w:fill="FFFFFF" w:themeFill="background1"/>
          </w:tcPr>
          <w:p w14:paraId="4613BCB2" w14:textId="77777777" w:rsidR="00EE370D" w:rsidRPr="00FA0456" w:rsidRDefault="00EE370D" w:rsidP="00EC4D8E"/>
        </w:tc>
        <w:tc>
          <w:tcPr>
            <w:tcW w:w="567" w:type="dxa"/>
            <w:shd w:val="clear" w:color="auto" w:fill="FFFFFF" w:themeFill="background1"/>
          </w:tcPr>
          <w:p w14:paraId="7E3ADC77" w14:textId="77777777" w:rsidR="00EE370D" w:rsidRPr="00FA0456" w:rsidRDefault="00EE370D" w:rsidP="00EC4D8E"/>
        </w:tc>
        <w:tc>
          <w:tcPr>
            <w:tcW w:w="567" w:type="dxa"/>
            <w:shd w:val="clear" w:color="auto" w:fill="FFFFFF" w:themeFill="background1"/>
          </w:tcPr>
          <w:p w14:paraId="3328BF56" w14:textId="77777777" w:rsidR="00EE370D" w:rsidRPr="00FA0456" w:rsidRDefault="00EE370D" w:rsidP="00EC4D8E"/>
        </w:tc>
        <w:tc>
          <w:tcPr>
            <w:tcW w:w="567" w:type="dxa"/>
            <w:shd w:val="clear" w:color="auto" w:fill="FFFFFF" w:themeFill="background1"/>
          </w:tcPr>
          <w:p w14:paraId="3D4114B1" w14:textId="77777777" w:rsidR="00EE370D" w:rsidRPr="00FA0456" w:rsidRDefault="00EE370D" w:rsidP="00EC4D8E">
            <w:r w:rsidRPr="00FF19F1">
              <w:t>X</w:t>
            </w:r>
          </w:p>
        </w:tc>
        <w:tc>
          <w:tcPr>
            <w:tcW w:w="567" w:type="dxa"/>
            <w:shd w:val="clear" w:color="auto" w:fill="FFFFFF" w:themeFill="background1"/>
          </w:tcPr>
          <w:p w14:paraId="04C3AAF6" w14:textId="77777777" w:rsidR="00EE370D" w:rsidRPr="00FA0456" w:rsidRDefault="00EE370D" w:rsidP="00EC4D8E">
            <w:r w:rsidRPr="00FF19F1">
              <w:t>X</w:t>
            </w:r>
          </w:p>
        </w:tc>
      </w:tr>
      <w:tr w:rsidR="00EE370D" w:rsidRPr="00FA0456" w14:paraId="6CA220BB" w14:textId="77777777" w:rsidTr="00EC4D8E">
        <w:trPr>
          <w:jc w:val="center"/>
        </w:trPr>
        <w:tc>
          <w:tcPr>
            <w:tcW w:w="4655" w:type="dxa"/>
            <w:shd w:val="clear" w:color="auto" w:fill="FFFFFF" w:themeFill="background1"/>
          </w:tcPr>
          <w:p w14:paraId="6182A530" w14:textId="77777777" w:rsidR="00EE370D" w:rsidRPr="00FA0456" w:rsidRDefault="00EE370D" w:rsidP="00EE370D">
            <w:r w:rsidRPr="00FA0456">
              <w:t>Implementacja rozwiązania Błędu</w:t>
            </w:r>
          </w:p>
        </w:tc>
        <w:tc>
          <w:tcPr>
            <w:tcW w:w="565" w:type="dxa"/>
            <w:shd w:val="clear" w:color="auto" w:fill="FFFFFF" w:themeFill="background1"/>
          </w:tcPr>
          <w:p w14:paraId="6C0812C1" w14:textId="77777777" w:rsidR="00EE370D" w:rsidRPr="00FA0456" w:rsidRDefault="00EE370D" w:rsidP="00EC4D8E">
            <w:r w:rsidRPr="00FF19F1">
              <w:t>X</w:t>
            </w:r>
          </w:p>
        </w:tc>
        <w:tc>
          <w:tcPr>
            <w:tcW w:w="567" w:type="dxa"/>
            <w:shd w:val="clear" w:color="auto" w:fill="FFFFFF" w:themeFill="background1"/>
          </w:tcPr>
          <w:p w14:paraId="0CC45AAC" w14:textId="77777777" w:rsidR="00EE370D" w:rsidRPr="00FA0456" w:rsidRDefault="00EE370D" w:rsidP="00EC4D8E">
            <w:r w:rsidRPr="00FF19F1">
              <w:t>X</w:t>
            </w:r>
          </w:p>
        </w:tc>
        <w:tc>
          <w:tcPr>
            <w:tcW w:w="567" w:type="dxa"/>
            <w:shd w:val="clear" w:color="auto" w:fill="FFFFFF" w:themeFill="background1"/>
          </w:tcPr>
          <w:p w14:paraId="63D722F8" w14:textId="77777777" w:rsidR="00EE370D" w:rsidRPr="00FA0456" w:rsidRDefault="00EE370D" w:rsidP="00EC4D8E"/>
        </w:tc>
        <w:tc>
          <w:tcPr>
            <w:tcW w:w="567" w:type="dxa"/>
            <w:shd w:val="clear" w:color="auto" w:fill="FFFFFF" w:themeFill="background1"/>
          </w:tcPr>
          <w:p w14:paraId="4F655D8F" w14:textId="77777777" w:rsidR="00EE370D" w:rsidRPr="00FA0456" w:rsidRDefault="00EE370D" w:rsidP="00EC4D8E"/>
        </w:tc>
        <w:tc>
          <w:tcPr>
            <w:tcW w:w="567" w:type="dxa"/>
            <w:shd w:val="clear" w:color="auto" w:fill="FFFFFF" w:themeFill="background1"/>
          </w:tcPr>
          <w:p w14:paraId="7EC30C24" w14:textId="77777777" w:rsidR="00EE370D" w:rsidRPr="00FA0456" w:rsidRDefault="00EE370D" w:rsidP="00EC4D8E"/>
        </w:tc>
        <w:tc>
          <w:tcPr>
            <w:tcW w:w="567" w:type="dxa"/>
            <w:shd w:val="clear" w:color="auto" w:fill="FFFFFF" w:themeFill="background1"/>
          </w:tcPr>
          <w:p w14:paraId="1BB5AF13" w14:textId="77777777" w:rsidR="00EE370D" w:rsidRPr="00FA0456" w:rsidRDefault="00EE370D" w:rsidP="00EC4D8E"/>
        </w:tc>
        <w:tc>
          <w:tcPr>
            <w:tcW w:w="567" w:type="dxa"/>
            <w:shd w:val="clear" w:color="auto" w:fill="FFFFFF" w:themeFill="background1"/>
          </w:tcPr>
          <w:p w14:paraId="240A3842" w14:textId="77777777" w:rsidR="00EE370D" w:rsidRPr="00FA0456" w:rsidRDefault="00EE370D" w:rsidP="00EC4D8E">
            <w:r w:rsidRPr="00FF19F1">
              <w:t>X</w:t>
            </w:r>
          </w:p>
        </w:tc>
        <w:tc>
          <w:tcPr>
            <w:tcW w:w="567" w:type="dxa"/>
            <w:shd w:val="clear" w:color="auto" w:fill="FFFFFF" w:themeFill="background1"/>
          </w:tcPr>
          <w:p w14:paraId="371CF2FA" w14:textId="77777777" w:rsidR="00EE370D" w:rsidRPr="00FA0456" w:rsidRDefault="00EE370D" w:rsidP="00EC4D8E">
            <w:r w:rsidRPr="00FF19F1">
              <w:t>X</w:t>
            </w:r>
          </w:p>
        </w:tc>
      </w:tr>
      <w:tr w:rsidR="00EE370D" w:rsidRPr="00FA0456" w14:paraId="2EA8AAA1" w14:textId="77777777" w:rsidTr="00EC4D8E">
        <w:trPr>
          <w:jc w:val="center"/>
        </w:trPr>
        <w:tc>
          <w:tcPr>
            <w:tcW w:w="4655" w:type="dxa"/>
            <w:shd w:val="clear" w:color="auto" w:fill="FFFFFF" w:themeFill="background1"/>
          </w:tcPr>
          <w:p w14:paraId="22CEA3D1" w14:textId="77777777" w:rsidR="00EE370D" w:rsidRPr="00FA0456" w:rsidRDefault="00EE370D" w:rsidP="00EE370D">
            <w:r w:rsidRPr="00FA0456">
              <w:t>Aktualizacja dokumentacji</w:t>
            </w:r>
          </w:p>
        </w:tc>
        <w:tc>
          <w:tcPr>
            <w:tcW w:w="565" w:type="dxa"/>
            <w:shd w:val="clear" w:color="auto" w:fill="FFFFFF" w:themeFill="background1"/>
          </w:tcPr>
          <w:p w14:paraId="6C6F4265" w14:textId="77777777" w:rsidR="00EE370D" w:rsidRPr="00FA0456" w:rsidRDefault="00EE370D" w:rsidP="00EC4D8E"/>
        </w:tc>
        <w:tc>
          <w:tcPr>
            <w:tcW w:w="567" w:type="dxa"/>
            <w:shd w:val="clear" w:color="auto" w:fill="FFFFFF" w:themeFill="background1"/>
          </w:tcPr>
          <w:p w14:paraId="035302BF" w14:textId="77777777" w:rsidR="00EE370D" w:rsidRPr="00FA0456" w:rsidRDefault="00EE370D" w:rsidP="00EC4D8E"/>
        </w:tc>
        <w:tc>
          <w:tcPr>
            <w:tcW w:w="567" w:type="dxa"/>
            <w:shd w:val="clear" w:color="auto" w:fill="FFFFFF" w:themeFill="background1"/>
          </w:tcPr>
          <w:p w14:paraId="229D1C26" w14:textId="77777777" w:rsidR="00EE370D" w:rsidRPr="00FA0456" w:rsidRDefault="00EE370D" w:rsidP="00EC4D8E">
            <w:r w:rsidRPr="00FF19F1">
              <w:t>X</w:t>
            </w:r>
          </w:p>
        </w:tc>
        <w:tc>
          <w:tcPr>
            <w:tcW w:w="567" w:type="dxa"/>
            <w:shd w:val="clear" w:color="auto" w:fill="FFFFFF" w:themeFill="background1"/>
          </w:tcPr>
          <w:p w14:paraId="004DB195" w14:textId="77777777" w:rsidR="00EE370D" w:rsidRPr="00FA0456" w:rsidRDefault="00EE370D" w:rsidP="00EC4D8E">
            <w:r w:rsidRPr="00FF19F1">
              <w:t>X</w:t>
            </w:r>
          </w:p>
        </w:tc>
        <w:tc>
          <w:tcPr>
            <w:tcW w:w="567" w:type="dxa"/>
            <w:shd w:val="clear" w:color="auto" w:fill="FFFFFF" w:themeFill="background1"/>
          </w:tcPr>
          <w:p w14:paraId="3FA24818" w14:textId="77777777" w:rsidR="00EE370D" w:rsidRPr="00FA0456" w:rsidRDefault="00EE370D" w:rsidP="00EC4D8E">
            <w:r w:rsidRPr="00FF19F1">
              <w:t>X</w:t>
            </w:r>
          </w:p>
        </w:tc>
        <w:tc>
          <w:tcPr>
            <w:tcW w:w="567" w:type="dxa"/>
            <w:shd w:val="clear" w:color="auto" w:fill="FFFFFF" w:themeFill="background1"/>
          </w:tcPr>
          <w:p w14:paraId="4FB48594" w14:textId="77777777" w:rsidR="00EE370D" w:rsidRPr="00FA0456" w:rsidRDefault="00EE370D" w:rsidP="00EC4D8E">
            <w:r w:rsidRPr="00FF19F1">
              <w:t>X</w:t>
            </w:r>
          </w:p>
        </w:tc>
        <w:tc>
          <w:tcPr>
            <w:tcW w:w="567" w:type="dxa"/>
            <w:shd w:val="clear" w:color="auto" w:fill="FFFFFF" w:themeFill="background1"/>
          </w:tcPr>
          <w:p w14:paraId="5B756438" w14:textId="77777777" w:rsidR="00EE370D" w:rsidRPr="00FA0456" w:rsidRDefault="00EE370D" w:rsidP="00EC4D8E"/>
        </w:tc>
        <w:tc>
          <w:tcPr>
            <w:tcW w:w="567" w:type="dxa"/>
            <w:shd w:val="clear" w:color="auto" w:fill="FFFFFF" w:themeFill="background1"/>
          </w:tcPr>
          <w:p w14:paraId="41928FEF" w14:textId="77777777" w:rsidR="00EE370D" w:rsidRPr="00FA0456" w:rsidRDefault="00EE370D" w:rsidP="00EC4D8E"/>
        </w:tc>
      </w:tr>
    </w:tbl>
    <w:p w14:paraId="17A69E0F" w14:textId="77777777" w:rsidR="00077BED" w:rsidRPr="00522F4F" w:rsidRDefault="00077BED" w:rsidP="00EC4D8E">
      <w:pPr>
        <w:pStyle w:val="Nagwek4"/>
      </w:pPr>
      <w:r w:rsidRPr="00522F4F">
        <w:t>2.6 Definicje kategorii Błędu</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hemeFill="background1"/>
        <w:tblLook w:val="04A0" w:firstRow="1" w:lastRow="0" w:firstColumn="1" w:lastColumn="0" w:noHBand="0" w:noVBand="1"/>
      </w:tblPr>
      <w:tblGrid>
        <w:gridCol w:w="2830"/>
        <w:gridCol w:w="6232"/>
      </w:tblGrid>
      <w:tr w:rsidR="001E3A71" w:rsidRPr="00FA0456" w14:paraId="045DF767" w14:textId="77777777" w:rsidTr="00EC4D8E">
        <w:tc>
          <w:tcPr>
            <w:tcW w:w="2830" w:type="dxa"/>
            <w:shd w:val="clear" w:color="auto" w:fill="FFFFFF" w:themeFill="background1"/>
          </w:tcPr>
          <w:p w14:paraId="6E0A686F" w14:textId="77777777" w:rsidR="00077BED" w:rsidRPr="00EC4D8E" w:rsidRDefault="00077BED" w:rsidP="00522F4F">
            <w:r w:rsidRPr="00EC4D8E">
              <w:t>Kategoria Błędu</w:t>
            </w:r>
          </w:p>
        </w:tc>
        <w:tc>
          <w:tcPr>
            <w:tcW w:w="6232" w:type="dxa"/>
            <w:shd w:val="clear" w:color="auto" w:fill="FFFFFF" w:themeFill="background1"/>
          </w:tcPr>
          <w:p w14:paraId="20555300" w14:textId="77777777" w:rsidR="00077BED" w:rsidRPr="00EC4D8E" w:rsidRDefault="00077BED" w:rsidP="00522F4F">
            <w:r w:rsidRPr="00EC4D8E">
              <w:t>Opis kategorii</w:t>
            </w:r>
          </w:p>
        </w:tc>
      </w:tr>
      <w:tr w:rsidR="001E3A71" w:rsidRPr="00FA0456" w14:paraId="69E9AA18" w14:textId="77777777" w:rsidTr="00EC4D8E">
        <w:tc>
          <w:tcPr>
            <w:tcW w:w="2830" w:type="dxa"/>
            <w:shd w:val="clear" w:color="auto" w:fill="FFFFFF" w:themeFill="background1"/>
          </w:tcPr>
          <w:p w14:paraId="23E8DA13" w14:textId="77777777" w:rsidR="00077BED" w:rsidRPr="00FA0456" w:rsidRDefault="00077BED" w:rsidP="00EC4D8E">
            <w:r w:rsidRPr="00EC4D8E">
              <w:t>Błąd krytyczny (B1)</w:t>
            </w:r>
          </w:p>
          <w:p w14:paraId="3702D276" w14:textId="77777777" w:rsidR="00077BED" w:rsidRPr="00FA0456" w:rsidRDefault="00077BED" w:rsidP="00522F4F"/>
        </w:tc>
        <w:tc>
          <w:tcPr>
            <w:tcW w:w="6232" w:type="dxa"/>
            <w:shd w:val="clear" w:color="auto" w:fill="FFFFFF" w:themeFill="background1"/>
          </w:tcPr>
          <w:p w14:paraId="0250BE41" w14:textId="77777777" w:rsidR="00077BED" w:rsidRPr="00FA0456" w:rsidRDefault="00077BED" w:rsidP="00522F4F">
            <w:r w:rsidRPr="00FA0456">
              <w:lastRenderedPageBreak/>
              <w:t>Błąd, któremu towarzyszą następujące objawy:</w:t>
            </w:r>
          </w:p>
          <w:p w14:paraId="6E9F7EBB" w14:textId="1CB58DEE" w:rsidR="00077BED" w:rsidRPr="00FA0456" w:rsidRDefault="00077BED" w:rsidP="00D02443">
            <w:pPr>
              <w:numPr>
                <w:ilvl w:val="0"/>
                <w:numId w:val="10"/>
              </w:numPr>
            </w:pPr>
            <w:r w:rsidRPr="00FA0456">
              <w:lastRenderedPageBreak/>
              <w:t>Niedostępność Systemu lub jego komponentu</w:t>
            </w:r>
            <w:r w:rsidR="00497B78">
              <w:t>,</w:t>
            </w:r>
          </w:p>
          <w:p w14:paraId="77CDB1D6" w14:textId="77777777" w:rsidR="00077BED" w:rsidRPr="00FA0456" w:rsidRDefault="00077BED" w:rsidP="00D02443">
            <w:pPr>
              <w:numPr>
                <w:ilvl w:val="0"/>
                <w:numId w:val="10"/>
              </w:numPr>
            </w:pPr>
            <w:r w:rsidRPr="00FA0456">
              <w:t>Niedostępność interfejsu Systemu,</w:t>
            </w:r>
          </w:p>
          <w:p w14:paraId="292C50DC" w14:textId="77777777" w:rsidR="00077BED" w:rsidRPr="00FA0456" w:rsidRDefault="00077BED" w:rsidP="00D02443">
            <w:pPr>
              <w:numPr>
                <w:ilvl w:val="0"/>
                <w:numId w:val="10"/>
              </w:numPr>
            </w:pPr>
            <w:r w:rsidRPr="00FA0456">
              <w:t>Zachwianie dostępności, stabilności lub wydajności Systemu lub jego komponentu ograniczające jego zdolności operacyjne,</w:t>
            </w:r>
          </w:p>
          <w:p w14:paraId="2426D3FA" w14:textId="77777777" w:rsidR="00077BED" w:rsidRPr="00FA0456" w:rsidRDefault="00077BED" w:rsidP="00D02443">
            <w:pPr>
              <w:numPr>
                <w:ilvl w:val="0"/>
                <w:numId w:val="10"/>
              </w:numPr>
            </w:pPr>
            <w:r w:rsidRPr="00FA0456">
              <w:t>Naruszenie spójności danych,</w:t>
            </w:r>
          </w:p>
          <w:p w14:paraId="009EDF50" w14:textId="77777777" w:rsidR="00077BED" w:rsidRPr="00FA0456" w:rsidRDefault="00077BED" w:rsidP="00D02443">
            <w:pPr>
              <w:numPr>
                <w:ilvl w:val="0"/>
                <w:numId w:val="10"/>
              </w:numPr>
            </w:pPr>
            <w:r w:rsidRPr="00FA0456">
              <w:t>Utrata danych.</w:t>
            </w:r>
          </w:p>
        </w:tc>
      </w:tr>
      <w:tr w:rsidR="001E3A71" w:rsidRPr="00FA0456" w14:paraId="0621D4B9" w14:textId="77777777" w:rsidTr="00EC4D8E">
        <w:tc>
          <w:tcPr>
            <w:tcW w:w="2830" w:type="dxa"/>
            <w:shd w:val="clear" w:color="auto" w:fill="FFFFFF" w:themeFill="background1"/>
          </w:tcPr>
          <w:p w14:paraId="442F571A" w14:textId="77777777" w:rsidR="00077BED" w:rsidRPr="00FA0456" w:rsidRDefault="00077BED" w:rsidP="00A50AC5">
            <w:pPr>
              <w:jc w:val="left"/>
            </w:pPr>
            <w:r w:rsidRPr="00EC4D8E">
              <w:lastRenderedPageBreak/>
              <w:t>Błąd standardowy/Wysoki (B2)</w:t>
            </w:r>
          </w:p>
          <w:p w14:paraId="672D5377" w14:textId="77777777" w:rsidR="00077BED" w:rsidRPr="00FA0456" w:rsidRDefault="00077BED" w:rsidP="00A50AC5">
            <w:pPr>
              <w:jc w:val="left"/>
            </w:pPr>
          </w:p>
        </w:tc>
        <w:tc>
          <w:tcPr>
            <w:tcW w:w="6232" w:type="dxa"/>
            <w:shd w:val="clear" w:color="auto" w:fill="FFFFFF" w:themeFill="background1"/>
          </w:tcPr>
          <w:p w14:paraId="50E7DFF6" w14:textId="77777777" w:rsidR="00077BED" w:rsidRPr="00FA0456" w:rsidRDefault="00077BED" w:rsidP="00522F4F">
            <w:r w:rsidRPr="00FA0456">
              <w:t>Błąd, któremu towarzyszą następujące objawy:</w:t>
            </w:r>
          </w:p>
          <w:p w14:paraId="6A87B123" w14:textId="77777777" w:rsidR="00077BED" w:rsidRPr="00FA0456" w:rsidRDefault="00077BED" w:rsidP="00D02443">
            <w:pPr>
              <w:numPr>
                <w:ilvl w:val="0"/>
                <w:numId w:val="11"/>
              </w:numPr>
            </w:pPr>
            <w:r w:rsidRPr="00FA0456">
              <w:t>Zakłócenie pracy Systemu mogące mieć wpływ na funkcjonalność Systemu, natomiast nieograniczające jego zdolności operacyjnych,</w:t>
            </w:r>
          </w:p>
          <w:p w14:paraId="72A38492" w14:textId="77777777" w:rsidR="00077BED" w:rsidRPr="00FA0456" w:rsidRDefault="00077BED" w:rsidP="00D02443">
            <w:pPr>
              <w:numPr>
                <w:ilvl w:val="0"/>
                <w:numId w:val="11"/>
              </w:numPr>
            </w:pPr>
            <w:r w:rsidRPr="00FA0456">
              <w:t>Błąd lub podatność Systemu Zgłoszona przez niezależne testy przeprowadzone przez Zamawiającego z poziomem Błąd standardowy (B2).</w:t>
            </w:r>
          </w:p>
        </w:tc>
      </w:tr>
      <w:tr w:rsidR="001E3A71" w:rsidRPr="00FA0456" w14:paraId="271974CF" w14:textId="77777777" w:rsidTr="00EC4D8E">
        <w:tc>
          <w:tcPr>
            <w:tcW w:w="2830" w:type="dxa"/>
            <w:shd w:val="clear" w:color="auto" w:fill="FFFFFF" w:themeFill="background1"/>
          </w:tcPr>
          <w:p w14:paraId="5AEA5E19" w14:textId="77777777" w:rsidR="00077BED" w:rsidRPr="00FA0456" w:rsidRDefault="00077BED" w:rsidP="00A50AC5">
            <w:pPr>
              <w:jc w:val="left"/>
            </w:pPr>
            <w:r w:rsidRPr="00EC4D8E">
              <w:t>Błąd niekrytyczny/Średni (B3)</w:t>
            </w:r>
          </w:p>
          <w:p w14:paraId="6C28DB51" w14:textId="77777777" w:rsidR="00077BED" w:rsidRPr="00EC4D8E" w:rsidRDefault="00077BED" w:rsidP="00A50AC5">
            <w:pPr>
              <w:jc w:val="left"/>
            </w:pPr>
          </w:p>
        </w:tc>
        <w:tc>
          <w:tcPr>
            <w:tcW w:w="6232" w:type="dxa"/>
            <w:shd w:val="clear" w:color="auto" w:fill="FFFFFF" w:themeFill="background1"/>
          </w:tcPr>
          <w:p w14:paraId="7672A464" w14:textId="77777777" w:rsidR="00077BED" w:rsidRPr="00FA0456" w:rsidRDefault="00077BED" w:rsidP="00522F4F">
            <w:r w:rsidRPr="00FA0456">
              <w:t>Wszystkie inne Błędy niewymienione w kategorii Błąd krytyczny (B1) i Błąd standardowy (B2).</w:t>
            </w:r>
          </w:p>
        </w:tc>
      </w:tr>
    </w:tbl>
    <w:p w14:paraId="16A2F302" w14:textId="0AEE0C24" w:rsidR="00077BED" w:rsidRPr="008C1044" w:rsidRDefault="00077BED" w:rsidP="00EC4D8E">
      <w:pPr>
        <w:pStyle w:val="Nagwek4"/>
        <w:rPr>
          <w:rFonts w:ascii="Calibri" w:hAnsi="Calibri" w:cs="Calibri"/>
          <w:b w:val="0"/>
          <w:bCs w:val="0"/>
          <w:sz w:val="22"/>
          <w:szCs w:val="22"/>
        </w:rPr>
      </w:pPr>
      <w:r w:rsidRPr="008C1044">
        <w:rPr>
          <w:rFonts w:ascii="Calibri" w:hAnsi="Calibri" w:cs="Calibri"/>
          <w:b w:val="0"/>
          <w:bCs w:val="0"/>
          <w:sz w:val="22"/>
          <w:szCs w:val="22"/>
        </w:rPr>
        <w:t>Do łącznego Czasu usunięcia Błęd</w:t>
      </w:r>
      <w:r w:rsidR="0057773A">
        <w:rPr>
          <w:rFonts w:ascii="Calibri" w:hAnsi="Calibri" w:cs="Calibri"/>
          <w:b w:val="0"/>
          <w:bCs w:val="0"/>
          <w:sz w:val="22"/>
          <w:szCs w:val="22"/>
        </w:rPr>
        <w:t>ów</w:t>
      </w:r>
      <w:r w:rsidRPr="008C1044">
        <w:rPr>
          <w:rFonts w:ascii="Calibri" w:hAnsi="Calibri" w:cs="Calibri"/>
          <w:b w:val="0"/>
          <w:bCs w:val="0"/>
          <w:sz w:val="22"/>
          <w:szCs w:val="22"/>
        </w:rPr>
        <w:t>, o których mowa w tabeli KPI powyżej nie jest wliczany:</w:t>
      </w:r>
    </w:p>
    <w:p w14:paraId="045143FC" w14:textId="77777777" w:rsidR="00077BED" w:rsidRPr="00522F4F" w:rsidRDefault="00077BED" w:rsidP="00D02443">
      <w:pPr>
        <w:numPr>
          <w:ilvl w:val="0"/>
          <w:numId w:val="7"/>
        </w:numPr>
      </w:pPr>
      <w:r w:rsidRPr="00522F4F">
        <w:t>czas przeznaczony na uzupełnienie Zgłoszenia przez Zamawiającego;</w:t>
      </w:r>
    </w:p>
    <w:p w14:paraId="3CA9CD20" w14:textId="77777777" w:rsidR="00077BED" w:rsidRPr="00522F4F" w:rsidRDefault="00077BED" w:rsidP="00D02443">
      <w:pPr>
        <w:numPr>
          <w:ilvl w:val="0"/>
          <w:numId w:val="7"/>
        </w:numPr>
      </w:pPr>
      <w:r w:rsidRPr="00522F4F">
        <w:t>czas, w którym nie można się było skontaktować z Zamawiającym z przyczyn leżących po stronie Zamawiającego;</w:t>
      </w:r>
    </w:p>
    <w:p w14:paraId="592F0F67" w14:textId="77777777" w:rsidR="00077BED" w:rsidRPr="00522F4F" w:rsidRDefault="00077BED" w:rsidP="00D02443">
      <w:pPr>
        <w:numPr>
          <w:ilvl w:val="0"/>
          <w:numId w:val="7"/>
        </w:numPr>
      </w:pPr>
      <w:r w:rsidRPr="00522F4F">
        <w:t>czasu, który upłynął pomiędzy zawiadomieniem Zamawiającego przez Wykonawcę, iż usuniecie Błędu wymaga uzasadnionego współdziałania Zamawiającego, a momentem podjęcia współdziałania przez Zamawiającego;</w:t>
      </w:r>
    </w:p>
    <w:p w14:paraId="7D6EC6E5" w14:textId="7C12AB8A" w:rsidR="00077BED" w:rsidRPr="00522F4F" w:rsidRDefault="00077BED" w:rsidP="00D02443">
      <w:pPr>
        <w:numPr>
          <w:ilvl w:val="0"/>
          <w:numId w:val="7"/>
        </w:numPr>
      </w:pPr>
      <w:r w:rsidRPr="00522F4F">
        <w:t>czas od momentu poinformowania przez Wykonawcę Koordynatora/Administratora Zamawiającego o konieczności zatrzymania Systemu, w celu usunięcia Błędu, do czasu jej zatrzymania.</w:t>
      </w:r>
    </w:p>
    <w:p w14:paraId="1DD12F49" w14:textId="77777777" w:rsidR="00077BED" w:rsidRPr="00522F4F" w:rsidRDefault="00077BED" w:rsidP="00EC4D8E">
      <w:pPr>
        <w:pStyle w:val="Nagwek4"/>
      </w:pPr>
      <w:r w:rsidRPr="00522F4F">
        <w:t xml:space="preserve">2.8 Problem z usunięciem Błędu w założonym czasie </w:t>
      </w:r>
    </w:p>
    <w:p w14:paraId="7D0FD32A" w14:textId="77777777" w:rsidR="00077BED" w:rsidRDefault="00077BED" w:rsidP="00522F4F">
      <w:r w:rsidRPr="00522F4F">
        <w:t>Jeżeli z przyczyn, za które Wykonawca nie ponosi odpowiedzialności, w szczególności w wyniku działania Siły Wyższej, usunięcie Błędu nie będzie mogło nastąpić w założonym czasie, Wykonawca niezwłocznie poinformuje o tym fakcie Zamawiającego, wskazując zarazem prawdopodobny czas usunięcia Błędu. Wykonawca zobowiązany jest wykazać działanie Siły Wyższej.</w:t>
      </w:r>
    </w:p>
    <w:p w14:paraId="6324F5AE" w14:textId="77777777" w:rsidR="0057773A" w:rsidRPr="00522F4F" w:rsidRDefault="0057773A" w:rsidP="00522F4F"/>
    <w:p w14:paraId="1BF20521" w14:textId="77777777" w:rsidR="00077BED" w:rsidRPr="00522F4F" w:rsidRDefault="00077BED" w:rsidP="00EC4D8E">
      <w:pPr>
        <w:pStyle w:val="Nagwek3"/>
      </w:pPr>
      <w:bookmarkStart w:id="107" w:name="_Toc432495168"/>
      <w:bookmarkStart w:id="108" w:name="_Toc432495530"/>
      <w:bookmarkStart w:id="109" w:name="_Toc472428971"/>
      <w:bookmarkStart w:id="110" w:name="_Toc169002649"/>
      <w:r w:rsidRPr="00522F4F">
        <w:t>Wsparcie eksploatacyjne</w:t>
      </w:r>
      <w:bookmarkEnd w:id="107"/>
      <w:bookmarkEnd w:id="108"/>
      <w:bookmarkEnd w:id="109"/>
      <w:bookmarkEnd w:id="110"/>
    </w:p>
    <w:p w14:paraId="2EBB9290" w14:textId="77777777" w:rsidR="00077BED" w:rsidRPr="00522F4F" w:rsidRDefault="00077BED" w:rsidP="00EC4D8E">
      <w:pPr>
        <w:pStyle w:val="Nagwek4"/>
      </w:pPr>
      <w:bookmarkStart w:id="111" w:name="_Toc432495169"/>
      <w:bookmarkStart w:id="112" w:name="_Toc432495531"/>
      <w:bookmarkStart w:id="113" w:name="_Toc472428972"/>
      <w:bookmarkEnd w:id="111"/>
      <w:bookmarkEnd w:id="112"/>
      <w:bookmarkEnd w:id="113"/>
      <w:r w:rsidRPr="00522F4F">
        <w:t>3.1 Opis usługi</w:t>
      </w:r>
    </w:p>
    <w:p w14:paraId="6CF27467" w14:textId="77777777" w:rsidR="00077BED" w:rsidRPr="00522F4F" w:rsidRDefault="00077BED" w:rsidP="00522F4F">
      <w:r w:rsidRPr="00522F4F">
        <w:t>Usługa mająca na celu zapewnienie ciągłości działania Systemu.</w:t>
      </w:r>
    </w:p>
    <w:p w14:paraId="2C68884F" w14:textId="77777777" w:rsidR="00077BED" w:rsidRPr="00522F4F" w:rsidRDefault="00077BED" w:rsidP="00EC4D8E">
      <w:pPr>
        <w:pStyle w:val="Nagwek4"/>
      </w:pPr>
      <w:r w:rsidRPr="00522F4F">
        <w:t>3.2 Zasady realizacji usługi</w:t>
      </w:r>
    </w:p>
    <w:p w14:paraId="4141FFF6" w14:textId="77777777" w:rsidR="00077BED" w:rsidRPr="00522F4F" w:rsidRDefault="00077BED" w:rsidP="00522F4F">
      <w:r w:rsidRPr="00522F4F">
        <w:t>Usługa świadczona na żądanie.</w:t>
      </w:r>
    </w:p>
    <w:p w14:paraId="47120665" w14:textId="77777777" w:rsidR="00B01105" w:rsidRDefault="00B01105" w:rsidP="00EC4D8E">
      <w:pPr>
        <w:pStyle w:val="Nagwek4"/>
      </w:pPr>
    </w:p>
    <w:p w14:paraId="1C05623A" w14:textId="0A505679" w:rsidR="00077BED" w:rsidRPr="00522F4F" w:rsidRDefault="00077BED" w:rsidP="00EC4D8E">
      <w:pPr>
        <w:pStyle w:val="Nagwek4"/>
      </w:pPr>
      <w:r w:rsidRPr="00522F4F">
        <w:t>3.3 Definicja usługi</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hemeFill="background1"/>
        <w:tblLayout w:type="fixed"/>
        <w:tblLook w:val="04A0" w:firstRow="1" w:lastRow="0" w:firstColumn="1" w:lastColumn="0" w:noHBand="0" w:noVBand="1"/>
      </w:tblPr>
      <w:tblGrid>
        <w:gridCol w:w="2972"/>
        <w:gridCol w:w="6090"/>
      </w:tblGrid>
      <w:tr w:rsidR="001E3A71" w:rsidRPr="00FA0456" w14:paraId="4755EC55" w14:textId="77777777" w:rsidTr="00EC4D8E">
        <w:tc>
          <w:tcPr>
            <w:tcW w:w="2972" w:type="dxa"/>
            <w:shd w:val="clear" w:color="auto" w:fill="FFFFFF" w:themeFill="background1"/>
          </w:tcPr>
          <w:p w14:paraId="15960717" w14:textId="77777777" w:rsidR="00077BED" w:rsidRPr="00EC4D8E" w:rsidRDefault="00077BED" w:rsidP="00522F4F">
            <w:r w:rsidRPr="00EC4D8E">
              <w:t>Usługa</w:t>
            </w:r>
          </w:p>
        </w:tc>
        <w:tc>
          <w:tcPr>
            <w:tcW w:w="6090" w:type="dxa"/>
            <w:shd w:val="clear" w:color="auto" w:fill="FFFFFF" w:themeFill="background1"/>
          </w:tcPr>
          <w:p w14:paraId="379AC3CA" w14:textId="77777777" w:rsidR="00077BED" w:rsidRPr="00EC4D8E" w:rsidRDefault="00077BED" w:rsidP="00522F4F">
            <w:r w:rsidRPr="00EC4D8E">
              <w:t>Definicja</w:t>
            </w:r>
          </w:p>
        </w:tc>
      </w:tr>
      <w:tr w:rsidR="001E3A71" w:rsidRPr="00FA0456" w14:paraId="4CD937F3" w14:textId="77777777" w:rsidTr="008C1044">
        <w:trPr>
          <w:trHeight w:val="1284"/>
        </w:trPr>
        <w:tc>
          <w:tcPr>
            <w:tcW w:w="2972" w:type="dxa"/>
            <w:shd w:val="clear" w:color="auto" w:fill="FFFFFF" w:themeFill="background1"/>
          </w:tcPr>
          <w:p w14:paraId="46584B73" w14:textId="77777777" w:rsidR="00077BED" w:rsidRPr="00FA0456" w:rsidRDefault="00077BED" w:rsidP="00522F4F">
            <w:pPr>
              <w:rPr>
                <w:b/>
              </w:rPr>
            </w:pPr>
            <w:r w:rsidRPr="00FA0456">
              <w:t>Pomoc Koordynatorom w usuwaniu Błędów</w:t>
            </w:r>
          </w:p>
        </w:tc>
        <w:tc>
          <w:tcPr>
            <w:tcW w:w="6090" w:type="dxa"/>
            <w:shd w:val="clear" w:color="auto" w:fill="FFFFFF" w:themeFill="background1"/>
          </w:tcPr>
          <w:p w14:paraId="44535B0F" w14:textId="77777777" w:rsidR="00077BED" w:rsidRPr="00FA0456" w:rsidRDefault="00077BED" w:rsidP="00522F4F">
            <w:pPr>
              <w:rPr>
                <w:b/>
              </w:rPr>
            </w:pPr>
            <w:r w:rsidRPr="00FA0456">
              <w:t>Pomoc w usuwaniu Błędów spowodowanych niewłaściwym działaniem Użytkownika oraz przekazanie w formie pisemnej opisu sposobu naprawy Błędu z ewentualnymi zrzutami z ekranu, jeśli będzie takie wymaganie.</w:t>
            </w:r>
          </w:p>
        </w:tc>
      </w:tr>
      <w:tr w:rsidR="001E3A71" w:rsidRPr="00FA0456" w14:paraId="5C304F6C" w14:textId="77777777" w:rsidTr="00EC4D8E">
        <w:tc>
          <w:tcPr>
            <w:tcW w:w="2972" w:type="dxa"/>
            <w:shd w:val="clear" w:color="auto" w:fill="FFFFFF" w:themeFill="background1"/>
          </w:tcPr>
          <w:p w14:paraId="44443587" w14:textId="77777777" w:rsidR="00077BED" w:rsidRPr="00FA0456" w:rsidRDefault="00077BED" w:rsidP="00522F4F">
            <w:pPr>
              <w:rPr>
                <w:b/>
              </w:rPr>
            </w:pPr>
            <w:r w:rsidRPr="00FA0456">
              <w:t>Bieżące wsparcie Administratorów Systemu</w:t>
            </w:r>
          </w:p>
        </w:tc>
        <w:tc>
          <w:tcPr>
            <w:tcW w:w="6090" w:type="dxa"/>
            <w:shd w:val="clear" w:color="auto" w:fill="FFFFFF" w:themeFill="background1"/>
          </w:tcPr>
          <w:p w14:paraId="07C64421" w14:textId="77777777" w:rsidR="00077BED" w:rsidRPr="00FA0456" w:rsidRDefault="00077BED" w:rsidP="00522F4F">
            <w:pPr>
              <w:rPr>
                <w:b/>
              </w:rPr>
            </w:pPr>
            <w:r w:rsidRPr="00FA0456">
              <w:t>Pomoc udzielana przez Wykonawcę Administratorom Zamawiającego w zakresie konfiguracji, poprawności danych, nadawania i odbierania uprawnień oraz innych problemów technicznych związanych z funkcjonowaniem Systemu.</w:t>
            </w:r>
          </w:p>
        </w:tc>
      </w:tr>
      <w:tr w:rsidR="001E3A71" w:rsidRPr="00FA0456" w14:paraId="0026F7C2" w14:textId="77777777" w:rsidTr="00EC4D8E">
        <w:tc>
          <w:tcPr>
            <w:tcW w:w="2972" w:type="dxa"/>
            <w:shd w:val="clear" w:color="auto" w:fill="FFFFFF" w:themeFill="background1"/>
          </w:tcPr>
          <w:p w14:paraId="4463CD3B" w14:textId="77777777" w:rsidR="00077BED" w:rsidRPr="00FA0456" w:rsidRDefault="00077BED" w:rsidP="00522F4F">
            <w:pPr>
              <w:rPr>
                <w:b/>
              </w:rPr>
            </w:pPr>
            <w:r w:rsidRPr="00FA0456">
              <w:t>Przekazywanie aktualizacji właściwych procedur</w:t>
            </w:r>
          </w:p>
        </w:tc>
        <w:tc>
          <w:tcPr>
            <w:tcW w:w="6090" w:type="dxa"/>
            <w:shd w:val="clear" w:color="auto" w:fill="FFFFFF" w:themeFill="background1"/>
          </w:tcPr>
          <w:p w14:paraId="43C538F5" w14:textId="30284007" w:rsidR="00077BED" w:rsidRPr="00FA0456" w:rsidRDefault="00077BED" w:rsidP="00522F4F">
            <w:pPr>
              <w:rPr>
                <w:b/>
              </w:rPr>
            </w:pPr>
            <w:r w:rsidRPr="00FA0456">
              <w:t>Wykonawca jest zobowiązany do przekazywania Zamawiającemu aktualizacji właściwych procedur przy uruchamianiu procesów Systemu</w:t>
            </w:r>
            <w:r w:rsidR="00497B78">
              <w:t>.</w:t>
            </w:r>
          </w:p>
        </w:tc>
      </w:tr>
      <w:tr w:rsidR="001E3A71" w:rsidRPr="00FA0456" w14:paraId="5732EE8E" w14:textId="77777777" w:rsidTr="00EC4D8E">
        <w:tc>
          <w:tcPr>
            <w:tcW w:w="2972" w:type="dxa"/>
            <w:shd w:val="clear" w:color="auto" w:fill="FFFFFF" w:themeFill="background1"/>
          </w:tcPr>
          <w:p w14:paraId="71FB7E67" w14:textId="77777777" w:rsidR="00077BED" w:rsidRPr="00FA0456" w:rsidRDefault="00077BED" w:rsidP="00522F4F">
            <w:pPr>
              <w:rPr>
                <w:b/>
              </w:rPr>
            </w:pPr>
            <w:r w:rsidRPr="00FA0456">
              <w:t>Doradztwo i przekazywanie instrukcji</w:t>
            </w:r>
          </w:p>
        </w:tc>
        <w:tc>
          <w:tcPr>
            <w:tcW w:w="6090" w:type="dxa"/>
            <w:shd w:val="clear" w:color="auto" w:fill="FFFFFF" w:themeFill="background1"/>
          </w:tcPr>
          <w:p w14:paraId="582D26B6" w14:textId="77777777" w:rsidR="00077BED" w:rsidRPr="00FA0456" w:rsidRDefault="00077BED" w:rsidP="00522F4F">
            <w:pPr>
              <w:rPr>
                <w:b/>
              </w:rPr>
            </w:pPr>
            <w:r w:rsidRPr="00FA0456">
              <w:t>Doradztwo i przekazywanie instrukcji postępowania dla Użytkownika w zakresie funkcjonalności systemu.</w:t>
            </w:r>
          </w:p>
        </w:tc>
      </w:tr>
      <w:tr w:rsidR="001E3A71" w:rsidRPr="00FA0456" w14:paraId="0B64CB03" w14:textId="77777777" w:rsidTr="00EC4D8E">
        <w:tc>
          <w:tcPr>
            <w:tcW w:w="2972" w:type="dxa"/>
            <w:shd w:val="clear" w:color="auto" w:fill="FFFFFF" w:themeFill="background1"/>
          </w:tcPr>
          <w:p w14:paraId="57F6A0A4" w14:textId="77777777" w:rsidR="00077BED" w:rsidRPr="00FA0456" w:rsidRDefault="00077BED" w:rsidP="00522F4F">
            <w:r w:rsidRPr="00FA0456">
              <w:t>Wykonywanie odtworzenia kopii zapasowych</w:t>
            </w:r>
          </w:p>
        </w:tc>
        <w:tc>
          <w:tcPr>
            <w:tcW w:w="6090" w:type="dxa"/>
            <w:shd w:val="clear" w:color="auto" w:fill="FFFFFF" w:themeFill="background1"/>
          </w:tcPr>
          <w:p w14:paraId="2B7D925D" w14:textId="77777777" w:rsidR="00077BED" w:rsidRPr="00FA0456" w:rsidRDefault="00077BED" w:rsidP="00522F4F">
            <w:r w:rsidRPr="00FA0456">
              <w:t>Wykonanie odtworzenia danych w zakresie zgłoszonym przez Zamawiającego.</w:t>
            </w:r>
          </w:p>
        </w:tc>
      </w:tr>
      <w:tr w:rsidR="00EF7EF9" w:rsidRPr="00FA0456" w14:paraId="46125668" w14:textId="77777777" w:rsidTr="00EC4D8E">
        <w:tc>
          <w:tcPr>
            <w:tcW w:w="2972" w:type="dxa"/>
            <w:shd w:val="clear" w:color="auto" w:fill="FFFFFF" w:themeFill="background1"/>
          </w:tcPr>
          <w:p w14:paraId="34CCE1AC" w14:textId="77777777" w:rsidR="00EF7EF9" w:rsidRPr="00FA0456" w:rsidRDefault="00EF7EF9" w:rsidP="00522F4F">
            <w:r>
              <w:t>Aktualizacja Systemu</w:t>
            </w:r>
          </w:p>
        </w:tc>
        <w:tc>
          <w:tcPr>
            <w:tcW w:w="6090" w:type="dxa"/>
            <w:shd w:val="clear" w:color="auto" w:fill="FFFFFF" w:themeFill="background1"/>
          </w:tcPr>
          <w:p w14:paraId="32FA4413" w14:textId="043548F3" w:rsidR="00EF7EF9" w:rsidRPr="00FA0456" w:rsidRDefault="002050D0" w:rsidP="00522F4F">
            <w:r>
              <w:t>Aktualizacja Systemu/Komponentu systemu na zadanie Zamawiającego</w:t>
            </w:r>
            <w:r w:rsidR="00497B78">
              <w:t>.</w:t>
            </w:r>
          </w:p>
        </w:tc>
      </w:tr>
    </w:tbl>
    <w:p w14:paraId="4889B4E3" w14:textId="77777777" w:rsidR="00077BED" w:rsidRPr="00522F4F" w:rsidRDefault="00077BED" w:rsidP="00EC4D8E">
      <w:pPr>
        <w:pStyle w:val="Nagwek4"/>
      </w:pPr>
      <w:r w:rsidRPr="00522F4F">
        <w:t>3.4 KPI</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hemeFill="background1"/>
        <w:tblLook w:val="04A0" w:firstRow="1" w:lastRow="0" w:firstColumn="1" w:lastColumn="0" w:noHBand="0" w:noVBand="1"/>
      </w:tblPr>
      <w:tblGrid>
        <w:gridCol w:w="3020"/>
        <w:gridCol w:w="3021"/>
        <w:gridCol w:w="3021"/>
      </w:tblGrid>
      <w:tr w:rsidR="001E3A71" w:rsidRPr="00FA0456" w14:paraId="2BE7A14D" w14:textId="77777777" w:rsidTr="00EC4D8E">
        <w:tc>
          <w:tcPr>
            <w:tcW w:w="3020" w:type="dxa"/>
            <w:shd w:val="clear" w:color="auto" w:fill="FFFFFF" w:themeFill="background1"/>
          </w:tcPr>
          <w:p w14:paraId="65ED51E3" w14:textId="77777777" w:rsidR="00077BED" w:rsidRPr="00FA0456" w:rsidRDefault="00077BED" w:rsidP="00522F4F">
            <w:r w:rsidRPr="00FA0456">
              <w:t>KPI</w:t>
            </w:r>
          </w:p>
        </w:tc>
        <w:tc>
          <w:tcPr>
            <w:tcW w:w="3021" w:type="dxa"/>
            <w:shd w:val="clear" w:color="auto" w:fill="FFFFFF" w:themeFill="background1"/>
          </w:tcPr>
          <w:p w14:paraId="5C6B611B" w14:textId="77777777" w:rsidR="00077BED" w:rsidRPr="00FA0456" w:rsidRDefault="00077BED" w:rsidP="00522F4F">
            <w:r w:rsidRPr="00FA0456">
              <w:t>Miernik</w:t>
            </w:r>
          </w:p>
        </w:tc>
        <w:tc>
          <w:tcPr>
            <w:tcW w:w="3021" w:type="dxa"/>
            <w:shd w:val="clear" w:color="auto" w:fill="FFFFFF" w:themeFill="background1"/>
          </w:tcPr>
          <w:p w14:paraId="1E793B60" w14:textId="77777777" w:rsidR="00077BED" w:rsidRPr="00FA0456" w:rsidRDefault="00077BED" w:rsidP="00522F4F">
            <w:r w:rsidRPr="00FA0456">
              <w:t>Poziom</w:t>
            </w:r>
          </w:p>
        </w:tc>
      </w:tr>
      <w:tr w:rsidR="001E3A71" w:rsidRPr="00FA0456" w14:paraId="0F9EEF8E" w14:textId="77777777" w:rsidTr="00EC4D8E">
        <w:trPr>
          <w:trHeight w:val="940"/>
        </w:trPr>
        <w:tc>
          <w:tcPr>
            <w:tcW w:w="3020" w:type="dxa"/>
            <w:shd w:val="clear" w:color="auto" w:fill="FFFFFF" w:themeFill="background1"/>
            <w:vAlign w:val="center"/>
          </w:tcPr>
          <w:p w14:paraId="7023CF20" w14:textId="77777777" w:rsidR="00077BED" w:rsidRPr="00FA0456" w:rsidRDefault="00077BED" w:rsidP="00A50AC5">
            <w:pPr>
              <w:jc w:val="left"/>
            </w:pPr>
            <w:r w:rsidRPr="00FA0456">
              <w:t>Usługa serwisu</w:t>
            </w:r>
            <w:r w:rsidR="00520CAB">
              <w:t xml:space="preserve"> (oprócz Aktualizacja Systemu)</w:t>
            </w:r>
          </w:p>
        </w:tc>
        <w:tc>
          <w:tcPr>
            <w:tcW w:w="3021" w:type="dxa"/>
            <w:shd w:val="clear" w:color="auto" w:fill="FFFFFF" w:themeFill="background1"/>
            <w:vAlign w:val="center"/>
          </w:tcPr>
          <w:p w14:paraId="28CDFBC2" w14:textId="77777777" w:rsidR="00077BED" w:rsidRPr="00FA0456" w:rsidRDefault="00077BED" w:rsidP="00EC4D8E">
            <w:r w:rsidRPr="00FA0456">
              <w:t>Czas realizacji usługi</w:t>
            </w:r>
          </w:p>
        </w:tc>
        <w:tc>
          <w:tcPr>
            <w:tcW w:w="3021" w:type="dxa"/>
            <w:shd w:val="clear" w:color="auto" w:fill="FFFFFF" w:themeFill="background1"/>
            <w:vAlign w:val="center"/>
          </w:tcPr>
          <w:p w14:paraId="01400225" w14:textId="7BAD079B" w:rsidR="00077BED" w:rsidRPr="00FA0456" w:rsidRDefault="005069D5" w:rsidP="00EC4D8E">
            <w:r>
              <w:t xml:space="preserve">16 Godzin </w:t>
            </w:r>
          </w:p>
        </w:tc>
      </w:tr>
      <w:tr w:rsidR="00520CAB" w:rsidRPr="00FA0456" w14:paraId="54D1F8DC" w14:textId="77777777" w:rsidTr="00EC4D8E">
        <w:trPr>
          <w:trHeight w:val="940"/>
        </w:trPr>
        <w:tc>
          <w:tcPr>
            <w:tcW w:w="3020" w:type="dxa"/>
            <w:shd w:val="clear" w:color="auto" w:fill="FFFFFF" w:themeFill="background1"/>
            <w:vAlign w:val="center"/>
          </w:tcPr>
          <w:p w14:paraId="5F58D135" w14:textId="77777777" w:rsidR="00520CAB" w:rsidRPr="00FA0456" w:rsidRDefault="00520CAB" w:rsidP="00A50AC5">
            <w:pPr>
              <w:jc w:val="left"/>
            </w:pPr>
            <w:r>
              <w:t>Aktualizacja Systemu</w:t>
            </w:r>
          </w:p>
        </w:tc>
        <w:tc>
          <w:tcPr>
            <w:tcW w:w="3021" w:type="dxa"/>
            <w:shd w:val="clear" w:color="auto" w:fill="FFFFFF" w:themeFill="background1"/>
            <w:vAlign w:val="center"/>
          </w:tcPr>
          <w:p w14:paraId="6D5ED38D" w14:textId="77777777" w:rsidR="00520CAB" w:rsidRPr="00FA0456" w:rsidRDefault="00520CAB" w:rsidP="00EC4D8E">
            <w:r w:rsidRPr="00FA0456">
              <w:t>Czas realizacji usługi</w:t>
            </w:r>
          </w:p>
        </w:tc>
        <w:tc>
          <w:tcPr>
            <w:tcW w:w="3021" w:type="dxa"/>
            <w:shd w:val="clear" w:color="auto" w:fill="FFFFFF" w:themeFill="background1"/>
            <w:vAlign w:val="center"/>
          </w:tcPr>
          <w:p w14:paraId="69E6C2F4" w14:textId="77777777" w:rsidR="00520CAB" w:rsidRPr="00FA0456" w:rsidRDefault="00520CAB" w:rsidP="00EC4D8E">
            <w:r>
              <w:t>N/D</w:t>
            </w:r>
          </w:p>
        </w:tc>
      </w:tr>
    </w:tbl>
    <w:p w14:paraId="1644F12F" w14:textId="77777777" w:rsidR="00077BED" w:rsidRPr="00522F4F" w:rsidRDefault="00077BED" w:rsidP="00EC4D8E">
      <w:pPr>
        <w:pStyle w:val="Nagwek4"/>
      </w:pPr>
      <w:r w:rsidRPr="00522F4F">
        <w:t>3.5 Odpowiedzialności</w:t>
      </w:r>
    </w:p>
    <w:tbl>
      <w:tblPr>
        <w:tblW w:w="901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hemeFill="background1"/>
        <w:tblLayout w:type="fixed"/>
        <w:tblLook w:val="01E0" w:firstRow="1" w:lastRow="1" w:firstColumn="1" w:lastColumn="1" w:noHBand="0" w:noVBand="0"/>
      </w:tblPr>
      <w:tblGrid>
        <w:gridCol w:w="4404"/>
        <w:gridCol w:w="565"/>
        <w:gridCol w:w="567"/>
        <w:gridCol w:w="567"/>
        <w:gridCol w:w="567"/>
        <w:gridCol w:w="567"/>
        <w:gridCol w:w="567"/>
        <w:gridCol w:w="567"/>
        <w:gridCol w:w="647"/>
      </w:tblGrid>
      <w:tr w:rsidR="00077BED" w:rsidRPr="00FA0456" w14:paraId="7AB7E56D" w14:textId="77777777" w:rsidTr="00EC4D8E">
        <w:trPr>
          <w:cantSplit/>
          <w:tblHeader/>
          <w:jc w:val="center"/>
        </w:trPr>
        <w:tc>
          <w:tcPr>
            <w:tcW w:w="4404" w:type="dxa"/>
            <w:vMerge w:val="restart"/>
            <w:tcBorders>
              <w:bottom w:val="nil"/>
              <w:right w:val="single" w:sz="4" w:space="0" w:color="FFFFFF"/>
            </w:tcBorders>
            <w:shd w:val="clear" w:color="auto" w:fill="FFFFFF" w:themeFill="background1"/>
            <w:vAlign w:val="center"/>
          </w:tcPr>
          <w:p w14:paraId="6DE542B5" w14:textId="77777777" w:rsidR="00077BED" w:rsidRPr="00FA0456" w:rsidRDefault="00077BED" w:rsidP="00522F4F">
            <w:r w:rsidRPr="00FA0456">
              <w:t>Zadanie</w:t>
            </w:r>
          </w:p>
        </w:tc>
        <w:tc>
          <w:tcPr>
            <w:tcW w:w="2266" w:type="dxa"/>
            <w:gridSpan w:val="4"/>
            <w:tcBorders>
              <w:left w:val="single" w:sz="4" w:space="0" w:color="FFFFFF"/>
              <w:bottom w:val="single" w:sz="4" w:space="0" w:color="FFFFFF"/>
              <w:right w:val="single" w:sz="4" w:space="0" w:color="FFFFFF"/>
            </w:tcBorders>
            <w:shd w:val="clear" w:color="auto" w:fill="FFFFFF" w:themeFill="background1"/>
            <w:vAlign w:val="center"/>
          </w:tcPr>
          <w:p w14:paraId="0F3D0129" w14:textId="77777777" w:rsidR="00077BED" w:rsidRPr="00FA0456" w:rsidRDefault="00077BED" w:rsidP="00EC4D8E">
            <w:r w:rsidRPr="00FA0456">
              <w:t>Zamawiający</w:t>
            </w:r>
          </w:p>
        </w:tc>
        <w:tc>
          <w:tcPr>
            <w:tcW w:w="2348" w:type="dxa"/>
            <w:gridSpan w:val="4"/>
            <w:tcBorders>
              <w:left w:val="single" w:sz="4" w:space="0" w:color="FFFFFF"/>
              <w:bottom w:val="single" w:sz="4" w:space="0" w:color="FFFFFF"/>
            </w:tcBorders>
            <w:shd w:val="clear" w:color="auto" w:fill="FFFFFF" w:themeFill="background1"/>
            <w:vAlign w:val="center"/>
          </w:tcPr>
          <w:p w14:paraId="3262287C" w14:textId="77777777" w:rsidR="00077BED" w:rsidRPr="00FA0456" w:rsidRDefault="00077BED" w:rsidP="00EC4D8E">
            <w:r w:rsidRPr="00FA0456">
              <w:t>Wykonawca</w:t>
            </w:r>
          </w:p>
        </w:tc>
      </w:tr>
      <w:tr w:rsidR="00EE370D" w:rsidRPr="00FA0456" w14:paraId="62E9973B" w14:textId="77777777" w:rsidTr="00EC4D8E">
        <w:trPr>
          <w:trHeight w:val="288"/>
          <w:jc w:val="center"/>
        </w:trPr>
        <w:tc>
          <w:tcPr>
            <w:tcW w:w="4404" w:type="dxa"/>
            <w:vMerge/>
            <w:tcBorders>
              <w:top w:val="nil"/>
              <w:right w:val="single" w:sz="4" w:space="0" w:color="FFFFFF"/>
            </w:tcBorders>
            <w:shd w:val="clear" w:color="auto" w:fill="FFFFFF" w:themeFill="background1"/>
            <w:vAlign w:val="center"/>
          </w:tcPr>
          <w:p w14:paraId="7BE97244" w14:textId="77777777" w:rsidR="00EE370D" w:rsidRPr="00FA0456" w:rsidRDefault="00EE370D" w:rsidP="00EE370D"/>
        </w:tc>
        <w:tc>
          <w:tcPr>
            <w:tcW w:w="565" w:type="dxa"/>
            <w:tcBorders>
              <w:top w:val="single" w:sz="4" w:space="0" w:color="FFFFFF"/>
              <w:left w:val="single" w:sz="4" w:space="0" w:color="FFFFFF"/>
              <w:right w:val="single" w:sz="4" w:space="0" w:color="FFFFFF"/>
            </w:tcBorders>
            <w:shd w:val="clear" w:color="auto" w:fill="FFFFFF" w:themeFill="background1"/>
            <w:vAlign w:val="center"/>
          </w:tcPr>
          <w:p w14:paraId="45D19BA8" w14:textId="77777777" w:rsidR="00EE370D" w:rsidRPr="00FA0456" w:rsidRDefault="00EE370D" w:rsidP="00EC4D8E">
            <w:r w:rsidRPr="00FF19F1">
              <w:t>R</w:t>
            </w:r>
          </w:p>
        </w:tc>
        <w:tc>
          <w:tcPr>
            <w:tcW w:w="567" w:type="dxa"/>
            <w:tcBorders>
              <w:top w:val="single" w:sz="4" w:space="0" w:color="FFFFFF"/>
              <w:left w:val="single" w:sz="4" w:space="0" w:color="FFFFFF"/>
              <w:right w:val="single" w:sz="4" w:space="0" w:color="FFFFFF"/>
            </w:tcBorders>
            <w:shd w:val="clear" w:color="auto" w:fill="FFFFFF" w:themeFill="background1"/>
            <w:vAlign w:val="center"/>
          </w:tcPr>
          <w:p w14:paraId="154D46BD" w14:textId="77777777" w:rsidR="00EE370D" w:rsidRPr="00FA0456" w:rsidRDefault="00EE370D" w:rsidP="00EC4D8E">
            <w:r w:rsidRPr="00FF19F1">
              <w:t>A</w:t>
            </w:r>
          </w:p>
        </w:tc>
        <w:tc>
          <w:tcPr>
            <w:tcW w:w="567" w:type="dxa"/>
            <w:tcBorders>
              <w:top w:val="single" w:sz="4" w:space="0" w:color="FFFFFF"/>
              <w:left w:val="single" w:sz="4" w:space="0" w:color="FFFFFF"/>
              <w:right w:val="single" w:sz="4" w:space="0" w:color="FFFFFF"/>
            </w:tcBorders>
            <w:shd w:val="clear" w:color="auto" w:fill="FFFFFF" w:themeFill="background1"/>
            <w:vAlign w:val="center"/>
          </w:tcPr>
          <w:p w14:paraId="509F77CF" w14:textId="77777777" w:rsidR="00EE370D" w:rsidRPr="00FA0456" w:rsidRDefault="00EE370D" w:rsidP="00EC4D8E">
            <w:r w:rsidRPr="00FF19F1">
              <w:t>C</w:t>
            </w:r>
          </w:p>
        </w:tc>
        <w:tc>
          <w:tcPr>
            <w:tcW w:w="567" w:type="dxa"/>
            <w:tcBorders>
              <w:top w:val="single" w:sz="4" w:space="0" w:color="FFFFFF"/>
              <w:left w:val="single" w:sz="4" w:space="0" w:color="FFFFFF"/>
              <w:right w:val="single" w:sz="4" w:space="0" w:color="FFFFFF"/>
            </w:tcBorders>
            <w:shd w:val="clear" w:color="auto" w:fill="FFFFFF" w:themeFill="background1"/>
            <w:vAlign w:val="center"/>
          </w:tcPr>
          <w:p w14:paraId="10C40E0E" w14:textId="77777777" w:rsidR="00EE370D" w:rsidRPr="00FA0456" w:rsidRDefault="00EE370D" w:rsidP="00EC4D8E">
            <w:r w:rsidRPr="00FF19F1">
              <w:t>I</w:t>
            </w:r>
          </w:p>
        </w:tc>
        <w:tc>
          <w:tcPr>
            <w:tcW w:w="567" w:type="dxa"/>
            <w:tcBorders>
              <w:top w:val="single" w:sz="4" w:space="0" w:color="FFFFFF"/>
              <w:left w:val="single" w:sz="4" w:space="0" w:color="FFFFFF"/>
              <w:right w:val="single" w:sz="4" w:space="0" w:color="FFFFFF"/>
            </w:tcBorders>
            <w:shd w:val="clear" w:color="auto" w:fill="FFFFFF" w:themeFill="background1"/>
            <w:vAlign w:val="center"/>
          </w:tcPr>
          <w:p w14:paraId="4C5BD7FF" w14:textId="77777777" w:rsidR="00EE370D" w:rsidRPr="00FA0456" w:rsidRDefault="00EE370D" w:rsidP="00EC4D8E">
            <w:r w:rsidRPr="00FF19F1">
              <w:t>R</w:t>
            </w:r>
          </w:p>
        </w:tc>
        <w:tc>
          <w:tcPr>
            <w:tcW w:w="567" w:type="dxa"/>
            <w:tcBorders>
              <w:top w:val="single" w:sz="4" w:space="0" w:color="FFFFFF"/>
              <w:left w:val="single" w:sz="4" w:space="0" w:color="FFFFFF"/>
              <w:right w:val="single" w:sz="4" w:space="0" w:color="FFFFFF"/>
            </w:tcBorders>
            <w:shd w:val="clear" w:color="auto" w:fill="FFFFFF" w:themeFill="background1"/>
            <w:vAlign w:val="center"/>
          </w:tcPr>
          <w:p w14:paraId="7A7A3237" w14:textId="77777777" w:rsidR="00EE370D" w:rsidRPr="00FA0456" w:rsidRDefault="00EE370D" w:rsidP="00EC4D8E">
            <w:r w:rsidRPr="00FF19F1">
              <w:t>A</w:t>
            </w:r>
          </w:p>
        </w:tc>
        <w:tc>
          <w:tcPr>
            <w:tcW w:w="567" w:type="dxa"/>
            <w:tcBorders>
              <w:top w:val="single" w:sz="4" w:space="0" w:color="FFFFFF"/>
              <w:left w:val="single" w:sz="4" w:space="0" w:color="FFFFFF"/>
              <w:right w:val="single" w:sz="4" w:space="0" w:color="FFFFFF"/>
            </w:tcBorders>
            <w:shd w:val="clear" w:color="auto" w:fill="FFFFFF" w:themeFill="background1"/>
            <w:vAlign w:val="center"/>
          </w:tcPr>
          <w:p w14:paraId="3CE56D5A" w14:textId="77777777" w:rsidR="00EE370D" w:rsidRPr="00FA0456" w:rsidRDefault="00EE370D" w:rsidP="00EC4D8E">
            <w:r w:rsidRPr="00FF19F1">
              <w:t>C</w:t>
            </w:r>
          </w:p>
        </w:tc>
        <w:tc>
          <w:tcPr>
            <w:tcW w:w="647" w:type="dxa"/>
            <w:tcBorders>
              <w:top w:val="single" w:sz="4" w:space="0" w:color="FFFFFF"/>
              <w:left w:val="single" w:sz="4" w:space="0" w:color="FFFFFF"/>
            </w:tcBorders>
            <w:shd w:val="clear" w:color="auto" w:fill="FFFFFF" w:themeFill="background1"/>
            <w:vAlign w:val="center"/>
          </w:tcPr>
          <w:p w14:paraId="48A0FBD3" w14:textId="77777777" w:rsidR="00EE370D" w:rsidRPr="00FA0456" w:rsidRDefault="00EE370D" w:rsidP="00EC4D8E">
            <w:r w:rsidRPr="00FF19F1">
              <w:t>I</w:t>
            </w:r>
          </w:p>
        </w:tc>
      </w:tr>
      <w:tr w:rsidR="00EE370D" w:rsidRPr="00FA0456" w14:paraId="4CD2C8A6" w14:textId="77777777" w:rsidTr="00EC4D8E">
        <w:trPr>
          <w:jc w:val="center"/>
        </w:trPr>
        <w:tc>
          <w:tcPr>
            <w:tcW w:w="4404" w:type="dxa"/>
            <w:shd w:val="clear" w:color="auto" w:fill="FFFFFF" w:themeFill="background1"/>
            <w:vAlign w:val="center"/>
          </w:tcPr>
          <w:p w14:paraId="365B9A83" w14:textId="77777777" w:rsidR="00EE370D" w:rsidRPr="00FA0456" w:rsidRDefault="00EE370D" w:rsidP="00EE370D">
            <w:r w:rsidRPr="00FA0456">
              <w:t>Pomoc Koordynatorom w usuwaniu Błędów</w:t>
            </w:r>
          </w:p>
        </w:tc>
        <w:tc>
          <w:tcPr>
            <w:tcW w:w="565" w:type="dxa"/>
            <w:shd w:val="clear" w:color="auto" w:fill="FFFFFF" w:themeFill="background1"/>
            <w:vAlign w:val="center"/>
          </w:tcPr>
          <w:p w14:paraId="73435287" w14:textId="77777777" w:rsidR="00EE370D" w:rsidRPr="00FA0456" w:rsidRDefault="00EE370D" w:rsidP="00EC4D8E"/>
        </w:tc>
        <w:tc>
          <w:tcPr>
            <w:tcW w:w="567" w:type="dxa"/>
            <w:shd w:val="clear" w:color="auto" w:fill="FFFFFF" w:themeFill="background1"/>
            <w:vAlign w:val="center"/>
          </w:tcPr>
          <w:p w14:paraId="78C1F50F" w14:textId="77777777" w:rsidR="00EE370D" w:rsidRPr="00FA0456" w:rsidRDefault="00EE370D" w:rsidP="00EC4D8E"/>
        </w:tc>
        <w:tc>
          <w:tcPr>
            <w:tcW w:w="567" w:type="dxa"/>
            <w:shd w:val="clear" w:color="auto" w:fill="FFFFFF" w:themeFill="background1"/>
            <w:vAlign w:val="center"/>
          </w:tcPr>
          <w:p w14:paraId="43E32F91" w14:textId="77777777" w:rsidR="00EE370D" w:rsidRPr="00FA0456" w:rsidRDefault="00EE370D" w:rsidP="00EC4D8E">
            <w:r w:rsidRPr="00FF19F1">
              <w:t>X</w:t>
            </w:r>
          </w:p>
        </w:tc>
        <w:tc>
          <w:tcPr>
            <w:tcW w:w="567" w:type="dxa"/>
            <w:shd w:val="clear" w:color="auto" w:fill="FFFFFF" w:themeFill="background1"/>
            <w:vAlign w:val="center"/>
          </w:tcPr>
          <w:p w14:paraId="7DA4B5E6" w14:textId="77777777" w:rsidR="00EE370D" w:rsidRPr="00FA0456" w:rsidRDefault="00EE370D" w:rsidP="00EC4D8E">
            <w:r w:rsidRPr="00FF19F1">
              <w:t>X</w:t>
            </w:r>
          </w:p>
        </w:tc>
        <w:tc>
          <w:tcPr>
            <w:tcW w:w="567" w:type="dxa"/>
            <w:shd w:val="clear" w:color="auto" w:fill="FFFFFF" w:themeFill="background1"/>
            <w:vAlign w:val="center"/>
          </w:tcPr>
          <w:p w14:paraId="32E32BCC" w14:textId="77777777" w:rsidR="00EE370D" w:rsidRPr="00FA0456" w:rsidRDefault="00EE370D" w:rsidP="00EC4D8E">
            <w:r w:rsidRPr="00FF19F1">
              <w:t>X</w:t>
            </w:r>
          </w:p>
        </w:tc>
        <w:tc>
          <w:tcPr>
            <w:tcW w:w="567" w:type="dxa"/>
            <w:shd w:val="clear" w:color="auto" w:fill="FFFFFF" w:themeFill="background1"/>
            <w:vAlign w:val="center"/>
          </w:tcPr>
          <w:p w14:paraId="5013F2AC" w14:textId="77777777" w:rsidR="00EE370D" w:rsidRPr="00FA0456" w:rsidRDefault="00EE370D" w:rsidP="00EC4D8E">
            <w:r w:rsidRPr="00FF19F1">
              <w:t>X</w:t>
            </w:r>
          </w:p>
        </w:tc>
        <w:tc>
          <w:tcPr>
            <w:tcW w:w="567" w:type="dxa"/>
            <w:shd w:val="clear" w:color="auto" w:fill="FFFFFF" w:themeFill="background1"/>
            <w:vAlign w:val="center"/>
          </w:tcPr>
          <w:p w14:paraId="285187DA" w14:textId="77777777" w:rsidR="00EE370D" w:rsidRPr="00FA0456" w:rsidRDefault="00EE370D" w:rsidP="00EC4D8E"/>
        </w:tc>
        <w:tc>
          <w:tcPr>
            <w:tcW w:w="647" w:type="dxa"/>
            <w:shd w:val="clear" w:color="auto" w:fill="FFFFFF" w:themeFill="background1"/>
            <w:vAlign w:val="center"/>
          </w:tcPr>
          <w:p w14:paraId="5AD58817" w14:textId="77777777" w:rsidR="00EE370D" w:rsidRPr="00FA0456" w:rsidRDefault="00EE370D" w:rsidP="00EC4D8E"/>
        </w:tc>
      </w:tr>
      <w:tr w:rsidR="00EE370D" w:rsidRPr="00FA0456" w14:paraId="702D6B63" w14:textId="77777777" w:rsidTr="00EC4D8E">
        <w:trPr>
          <w:jc w:val="center"/>
        </w:trPr>
        <w:tc>
          <w:tcPr>
            <w:tcW w:w="4404" w:type="dxa"/>
            <w:shd w:val="clear" w:color="auto" w:fill="FFFFFF" w:themeFill="background1"/>
            <w:vAlign w:val="center"/>
          </w:tcPr>
          <w:p w14:paraId="4D687088" w14:textId="77777777" w:rsidR="00EE370D" w:rsidRPr="00FA0456" w:rsidRDefault="00EE370D" w:rsidP="00EE370D">
            <w:r w:rsidRPr="00FA0456">
              <w:t>Bieżące wsparcie Administratorów Systemu</w:t>
            </w:r>
          </w:p>
        </w:tc>
        <w:tc>
          <w:tcPr>
            <w:tcW w:w="565" w:type="dxa"/>
            <w:shd w:val="clear" w:color="auto" w:fill="FFFFFF" w:themeFill="background1"/>
            <w:vAlign w:val="center"/>
          </w:tcPr>
          <w:p w14:paraId="3AB1DE49" w14:textId="77777777" w:rsidR="00EE370D" w:rsidRPr="00FA0456" w:rsidRDefault="00EE370D" w:rsidP="00EC4D8E"/>
        </w:tc>
        <w:tc>
          <w:tcPr>
            <w:tcW w:w="567" w:type="dxa"/>
            <w:shd w:val="clear" w:color="auto" w:fill="FFFFFF" w:themeFill="background1"/>
            <w:vAlign w:val="center"/>
          </w:tcPr>
          <w:p w14:paraId="54A957EE" w14:textId="77777777" w:rsidR="00EE370D" w:rsidRPr="00FA0456" w:rsidRDefault="00EE370D" w:rsidP="00EC4D8E"/>
        </w:tc>
        <w:tc>
          <w:tcPr>
            <w:tcW w:w="567" w:type="dxa"/>
            <w:shd w:val="clear" w:color="auto" w:fill="FFFFFF" w:themeFill="background1"/>
            <w:vAlign w:val="center"/>
          </w:tcPr>
          <w:p w14:paraId="7F9F3540" w14:textId="77777777" w:rsidR="00EE370D" w:rsidRPr="00FA0456" w:rsidRDefault="00EE370D" w:rsidP="00EC4D8E">
            <w:r w:rsidRPr="00FF19F1">
              <w:t>X</w:t>
            </w:r>
          </w:p>
        </w:tc>
        <w:tc>
          <w:tcPr>
            <w:tcW w:w="567" w:type="dxa"/>
            <w:shd w:val="clear" w:color="auto" w:fill="FFFFFF" w:themeFill="background1"/>
            <w:vAlign w:val="center"/>
          </w:tcPr>
          <w:p w14:paraId="19CAD8C1" w14:textId="77777777" w:rsidR="00EE370D" w:rsidRPr="00FA0456" w:rsidRDefault="00EE370D" w:rsidP="00EC4D8E">
            <w:r w:rsidRPr="00FF19F1">
              <w:t>X</w:t>
            </w:r>
          </w:p>
        </w:tc>
        <w:tc>
          <w:tcPr>
            <w:tcW w:w="567" w:type="dxa"/>
            <w:shd w:val="clear" w:color="auto" w:fill="FFFFFF" w:themeFill="background1"/>
            <w:vAlign w:val="center"/>
          </w:tcPr>
          <w:p w14:paraId="15EA2B5F" w14:textId="77777777" w:rsidR="00EE370D" w:rsidRPr="00FA0456" w:rsidRDefault="00EE370D" w:rsidP="00EC4D8E">
            <w:r w:rsidRPr="00FF19F1">
              <w:t>X</w:t>
            </w:r>
          </w:p>
        </w:tc>
        <w:tc>
          <w:tcPr>
            <w:tcW w:w="567" w:type="dxa"/>
            <w:shd w:val="clear" w:color="auto" w:fill="FFFFFF" w:themeFill="background1"/>
            <w:vAlign w:val="center"/>
          </w:tcPr>
          <w:p w14:paraId="538EAB62" w14:textId="77777777" w:rsidR="00EE370D" w:rsidRPr="00FA0456" w:rsidRDefault="00EE370D" w:rsidP="00EC4D8E">
            <w:r w:rsidRPr="00FF19F1">
              <w:t>X</w:t>
            </w:r>
          </w:p>
        </w:tc>
        <w:tc>
          <w:tcPr>
            <w:tcW w:w="567" w:type="dxa"/>
            <w:shd w:val="clear" w:color="auto" w:fill="FFFFFF" w:themeFill="background1"/>
            <w:vAlign w:val="center"/>
          </w:tcPr>
          <w:p w14:paraId="2351C092" w14:textId="77777777" w:rsidR="00EE370D" w:rsidRPr="00FA0456" w:rsidRDefault="00EE370D" w:rsidP="00EC4D8E"/>
        </w:tc>
        <w:tc>
          <w:tcPr>
            <w:tcW w:w="647" w:type="dxa"/>
            <w:shd w:val="clear" w:color="auto" w:fill="FFFFFF" w:themeFill="background1"/>
            <w:vAlign w:val="center"/>
          </w:tcPr>
          <w:p w14:paraId="12555F15" w14:textId="77777777" w:rsidR="00EE370D" w:rsidRPr="00FA0456" w:rsidRDefault="00EE370D" w:rsidP="00EC4D8E"/>
        </w:tc>
      </w:tr>
      <w:tr w:rsidR="00EE370D" w:rsidRPr="00FA0456" w14:paraId="34E53FB1" w14:textId="77777777" w:rsidTr="00EC4D8E">
        <w:trPr>
          <w:jc w:val="center"/>
        </w:trPr>
        <w:tc>
          <w:tcPr>
            <w:tcW w:w="4404" w:type="dxa"/>
            <w:shd w:val="clear" w:color="auto" w:fill="FFFFFF" w:themeFill="background1"/>
            <w:vAlign w:val="center"/>
          </w:tcPr>
          <w:p w14:paraId="197DAF1A" w14:textId="77777777" w:rsidR="00EE370D" w:rsidRPr="00FA0456" w:rsidRDefault="00EE370D" w:rsidP="00A50AC5">
            <w:pPr>
              <w:jc w:val="left"/>
            </w:pPr>
            <w:r w:rsidRPr="00FA0456">
              <w:t>Przekazywanie aktualizacji właściwych procedur</w:t>
            </w:r>
          </w:p>
        </w:tc>
        <w:tc>
          <w:tcPr>
            <w:tcW w:w="565" w:type="dxa"/>
            <w:shd w:val="clear" w:color="auto" w:fill="FFFFFF" w:themeFill="background1"/>
            <w:vAlign w:val="center"/>
          </w:tcPr>
          <w:p w14:paraId="05B32EEC" w14:textId="77777777" w:rsidR="00EE370D" w:rsidRPr="00FA0456" w:rsidRDefault="00EE370D" w:rsidP="00EC4D8E"/>
        </w:tc>
        <w:tc>
          <w:tcPr>
            <w:tcW w:w="567" w:type="dxa"/>
            <w:shd w:val="clear" w:color="auto" w:fill="FFFFFF" w:themeFill="background1"/>
            <w:vAlign w:val="center"/>
          </w:tcPr>
          <w:p w14:paraId="461BC93C" w14:textId="77777777" w:rsidR="00EE370D" w:rsidRPr="00FA0456" w:rsidRDefault="00EE370D" w:rsidP="00EC4D8E"/>
        </w:tc>
        <w:tc>
          <w:tcPr>
            <w:tcW w:w="567" w:type="dxa"/>
            <w:shd w:val="clear" w:color="auto" w:fill="FFFFFF" w:themeFill="background1"/>
            <w:vAlign w:val="center"/>
          </w:tcPr>
          <w:p w14:paraId="3303D0CC" w14:textId="77777777" w:rsidR="00EE370D" w:rsidRPr="00FA0456" w:rsidRDefault="00EE370D" w:rsidP="00EC4D8E">
            <w:r w:rsidRPr="00FF19F1">
              <w:t>X</w:t>
            </w:r>
          </w:p>
        </w:tc>
        <w:tc>
          <w:tcPr>
            <w:tcW w:w="567" w:type="dxa"/>
            <w:shd w:val="clear" w:color="auto" w:fill="FFFFFF" w:themeFill="background1"/>
            <w:vAlign w:val="center"/>
          </w:tcPr>
          <w:p w14:paraId="346DFF52" w14:textId="77777777" w:rsidR="00EE370D" w:rsidRPr="00FA0456" w:rsidRDefault="00EE370D" w:rsidP="00EC4D8E">
            <w:r w:rsidRPr="00FF19F1">
              <w:t>X</w:t>
            </w:r>
          </w:p>
        </w:tc>
        <w:tc>
          <w:tcPr>
            <w:tcW w:w="567" w:type="dxa"/>
            <w:shd w:val="clear" w:color="auto" w:fill="FFFFFF" w:themeFill="background1"/>
            <w:vAlign w:val="center"/>
          </w:tcPr>
          <w:p w14:paraId="7AE8C520" w14:textId="77777777" w:rsidR="00EE370D" w:rsidRPr="00FA0456" w:rsidRDefault="00EE370D" w:rsidP="00EC4D8E">
            <w:r w:rsidRPr="00FF19F1">
              <w:t>X</w:t>
            </w:r>
          </w:p>
        </w:tc>
        <w:tc>
          <w:tcPr>
            <w:tcW w:w="567" w:type="dxa"/>
            <w:shd w:val="clear" w:color="auto" w:fill="FFFFFF" w:themeFill="background1"/>
            <w:vAlign w:val="center"/>
          </w:tcPr>
          <w:p w14:paraId="4EDF62BF" w14:textId="77777777" w:rsidR="00EE370D" w:rsidRPr="00FA0456" w:rsidRDefault="00EE370D" w:rsidP="00EC4D8E">
            <w:r w:rsidRPr="00FF19F1">
              <w:t>X</w:t>
            </w:r>
          </w:p>
        </w:tc>
        <w:tc>
          <w:tcPr>
            <w:tcW w:w="567" w:type="dxa"/>
            <w:shd w:val="clear" w:color="auto" w:fill="FFFFFF" w:themeFill="background1"/>
            <w:vAlign w:val="center"/>
          </w:tcPr>
          <w:p w14:paraId="6ADC189E" w14:textId="77777777" w:rsidR="00EE370D" w:rsidRPr="00FA0456" w:rsidRDefault="00EE370D" w:rsidP="00EC4D8E"/>
        </w:tc>
        <w:tc>
          <w:tcPr>
            <w:tcW w:w="647" w:type="dxa"/>
            <w:shd w:val="clear" w:color="auto" w:fill="FFFFFF" w:themeFill="background1"/>
            <w:vAlign w:val="center"/>
          </w:tcPr>
          <w:p w14:paraId="18A9606F" w14:textId="77777777" w:rsidR="00EE370D" w:rsidRPr="00FA0456" w:rsidRDefault="00EE370D" w:rsidP="00EC4D8E"/>
        </w:tc>
      </w:tr>
      <w:tr w:rsidR="00EE370D" w:rsidRPr="00FA0456" w14:paraId="53E9D7BA" w14:textId="77777777" w:rsidTr="00EC4D8E">
        <w:trPr>
          <w:jc w:val="center"/>
        </w:trPr>
        <w:tc>
          <w:tcPr>
            <w:tcW w:w="4404" w:type="dxa"/>
            <w:shd w:val="clear" w:color="auto" w:fill="FFFFFF" w:themeFill="background1"/>
            <w:vAlign w:val="center"/>
          </w:tcPr>
          <w:p w14:paraId="59C93A12" w14:textId="77777777" w:rsidR="00EE370D" w:rsidRPr="00FA0456" w:rsidRDefault="00EE370D" w:rsidP="00EE370D">
            <w:r w:rsidRPr="00FA0456">
              <w:t>Doradztwo i przekazywanie instrukcji</w:t>
            </w:r>
          </w:p>
        </w:tc>
        <w:tc>
          <w:tcPr>
            <w:tcW w:w="565" w:type="dxa"/>
            <w:shd w:val="clear" w:color="auto" w:fill="FFFFFF" w:themeFill="background1"/>
            <w:vAlign w:val="center"/>
          </w:tcPr>
          <w:p w14:paraId="17C5BD67" w14:textId="77777777" w:rsidR="00EE370D" w:rsidRPr="00FA0456" w:rsidRDefault="00EE370D" w:rsidP="00EC4D8E"/>
        </w:tc>
        <w:tc>
          <w:tcPr>
            <w:tcW w:w="567" w:type="dxa"/>
            <w:shd w:val="clear" w:color="auto" w:fill="FFFFFF" w:themeFill="background1"/>
            <w:vAlign w:val="center"/>
          </w:tcPr>
          <w:p w14:paraId="17FFCB5F" w14:textId="77777777" w:rsidR="00EE370D" w:rsidRPr="00FA0456" w:rsidRDefault="00EE370D" w:rsidP="00EC4D8E"/>
        </w:tc>
        <w:tc>
          <w:tcPr>
            <w:tcW w:w="567" w:type="dxa"/>
            <w:shd w:val="clear" w:color="auto" w:fill="FFFFFF" w:themeFill="background1"/>
            <w:vAlign w:val="center"/>
          </w:tcPr>
          <w:p w14:paraId="4B29C2C5" w14:textId="77777777" w:rsidR="00EE370D" w:rsidRPr="00FA0456" w:rsidRDefault="00EE370D" w:rsidP="00EC4D8E">
            <w:r w:rsidRPr="00FF19F1">
              <w:t>X</w:t>
            </w:r>
          </w:p>
        </w:tc>
        <w:tc>
          <w:tcPr>
            <w:tcW w:w="567" w:type="dxa"/>
            <w:shd w:val="clear" w:color="auto" w:fill="FFFFFF" w:themeFill="background1"/>
            <w:vAlign w:val="center"/>
          </w:tcPr>
          <w:p w14:paraId="1C21CF71" w14:textId="77777777" w:rsidR="00EE370D" w:rsidRPr="00FA0456" w:rsidRDefault="00EE370D" w:rsidP="00EC4D8E">
            <w:r w:rsidRPr="00FF19F1">
              <w:t>X</w:t>
            </w:r>
          </w:p>
        </w:tc>
        <w:tc>
          <w:tcPr>
            <w:tcW w:w="567" w:type="dxa"/>
            <w:shd w:val="clear" w:color="auto" w:fill="FFFFFF" w:themeFill="background1"/>
            <w:vAlign w:val="center"/>
          </w:tcPr>
          <w:p w14:paraId="581FEDA7" w14:textId="77777777" w:rsidR="00EE370D" w:rsidRPr="00FA0456" w:rsidRDefault="00EE370D" w:rsidP="00EC4D8E">
            <w:r w:rsidRPr="00FF19F1">
              <w:t>X</w:t>
            </w:r>
          </w:p>
        </w:tc>
        <w:tc>
          <w:tcPr>
            <w:tcW w:w="567" w:type="dxa"/>
            <w:shd w:val="clear" w:color="auto" w:fill="FFFFFF" w:themeFill="background1"/>
            <w:vAlign w:val="center"/>
          </w:tcPr>
          <w:p w14:paraId="5BED0412" w14:textId="77777777" w:rsidR="00EE370D" w:rsidRPr="00FA0456" w:rsidRDefault="00EE370D" w:rsidP="00EC4D8E">
            <w:r w:rsidRPr="00FF19F1">
              <w:t>X</w:t>
            </w:r>
          </w:p>
        </w:tc>
        <w:tc>
          <w:tcPr>
            <w:tcW w:w="567" w:type="dxa"/>
            <w:shd w:val="clear" w:color="auto" w:fill="FFFFFF" w:themeFill="background1"/>
            <w:vAlign w:val="center"/>
          </w:tcPr>
          <w:p w14:paraId="2EC20FAA" w14:textId="77777777" w:rsidR="00EE370D" w:rsidRPr="00FA0456" w:rsidRDefault="00EE370D" w:rsidP="00EC4D8E"/>
        </w:tc>
        <w:tc>
          <w:tcPr>
            <w:tcW w:w="647" w:type="dxa"/>
            <w:shd w:val="clear" w:color="auto" w:fill="FFFFFF" w:themeFill="background1"/>
            <w:vAlign w:val="center"/>
          </w:tcPr>
          <w:p w14:paraId="65DFC087" w14:textId="77777777" w:rsidR="00EE370D" w:rsidRPr="00FA0456" w:rsidRDefault="00EE370D" w:rsidP="00EC4D8E"/>
        </w:tc>
      </w:tr>
      <w:tr w:rsidR="002050D0" w:rsidRPr="00FA0456" w14:paraId="05D886D1" w14:textId="77777777" w:rsidTr="00EC4D8E">
        <w:trPr>
          <w:jc w:val="center"/>
        </w:trPr>
        <w:tc>
          <w:tcPr>
            <w:tcW w:w="4404" w:type="dxa"/>
            <w:shd w:val="clear" w:color="auto" w:fill="FFFFFF" w:themeFill="background1"/>
            <w:vAlign w:val="center"/>
          </w:tcPr>
          <w:p w14:paraId="4D05EEDC" w14:textId="77777777" w:rsidR="002050D0" w:rsidRPr="00FA0456" w:rsidRDefault="002050D0" w:rsidP="00EE370D">
            <w:r>
              <w:t>Aktualizacja Systemu</w:t>
            </w:r>
          </w:p>
        </w:tc>
        <w:tc>
          <w:tcPr>
            <w:tcW w:w="565" w:type="dxa"/>
            <w:shd w:val="clear" w:color="auto" w:fill="FFFFFF" w:themeFill="background1"/>
            <w:vAlign w:val="center"/>
          </w:tcPr>
          <w:p w14:paraId="77A94429" w14:textId="77777777" w:rsidR="002050D0" w:rsidRPr="00FA0456" w:rsidRDefault="002050D0" w:rsidP="00EC4D8E"/>
        </w:tc>
        <w:tc>
          <w:tcPr>
            <w:tcW w:w="567" w:type="dxa"/>
            <w:shd w:val="clear" w:color="auto" w:fill="FFFFFF" w:themeFill="background1"/>
            <w:vAlign w:val="center"/>
          </w:tcPr>
          <w:p w14:paraId="33A8DBB8" w14:textId="77777777" w:rsidR="002050D0" w:rsidRPr="00FA0456" w:rsidRDefault="002050D0" w:rsidP="00EC4D8E"/>
        </w:tc>
        <w:tc>
          <w:tcPr>
            <w:tcW w:w="567" w:type="dxa"/>
            <w:shd w:val="clear" w:color="auto" w:fill="FFFFFF" w:themeFill="background1"/>
            <w:vAlign w:val="center"/>
          </w:tcPr>
          <w:p w14:paraId="70020160" w14:textId="77777777" w:rsidR="002050D0" w:rsidRPr="00FF19F1" w:rsidRDefault="002050D0" w:rsidP="00EC4D8E">
            <w:r>
              <w:t>X</w:t>
            </w:r>
          </w:p>
        </w:tc>
        <w:tc>
          <w:tcPr>
            <w:tcW w:w="567" w:type="dxa"/>
            <w:shd w:val="clear" w:color="auto" w:fill="FFFFFF" w:themeFill="background1"/>
            <w:vAlign w:val="center"/>
          </w:tcPr>
          <w:p w14:paraId="17FBB06C" w14:textId="77777777" w:rsidR="002050D0" w:rsidRPr="00FF19F1" w:rsidRDefault="002050D0" w:rsidP="00EC4D8E">
            <w:r>
              <w:t>X</w:t>
            </w:r>
          </w:p>
        </w:tc>
        <w:tc>
          <w:tcPr>
            <w:tcW w:w="567" w:type="dxa"/>
            <w:shd w:val="clear" w:color="auto" w:fill="FFFFFF" w:themeFill="background1"/>
            <w:vAlign w:val="center"/>
          </w:tcPr>
          <w:p w14:paraId="2DABCC1E" w14:textId="77777777" w:rsidR="002050D0" w:rsidRPr="00FF19F1" w:rsidRDefault="002050D0" w:rsidP="00EC4D8E">
            <w:r>
              <w:t>X</w:t>
            </w:r>
          </w:p>
        </w:tc>
        <w:tc>
          <w:tcPr>
            <w:tcW w:w="567" w:type="dxa"/>
            <w:shd w:val="clear" w:color="auto" w:fill="FFFFFF" w:themeFill="background1"/>
            <w:vAlign w:val="center"/>
          </w:tcPr>
          <w:p w14:paraId="32C26D2C" w14:textId="77777777" w:rsidR="002050D0" w:rsidRPr="00FF19F1" w:rsidRDefault="002050D0" w:rsidP="00EC4D8E">
            <w:r>
              <w:t>X</w:t>
            </w:r>
          </w:p>
        </w:tc>
        <w:tc>
          <w:tcPr>
            <w:tcW w:w="567" w:type="dxa"/>
            <w:shd w:val="clear" w:color="auto" w:fill="FFFFFF" w:themeFill="background1"/>
            <w:vAlign w:val="center"/>
          </w:tcPr>
          <w:p w14:paraId="67E2F564" w14:textId="77777777" w:rsidR="002050D0" w:rsidRPr="00FA0456" w:rsidRDefault="002050D0" w:rsidP="00EC4D8E"/>
        </w:tc>
        <w:tc>
          <w:tcPr>
            <w:tcW w:w="647" w:type="dxa"/>
            <w:shd w:val="clear" w:color="auto" w:fill="FFFFFF" w:themeFill="background1"/>
            <w:vAlign w:val="center"/>
          </w:tcPr>
          <w:p w14:paraId="08ECF751" w14:textId="77777777" w:rsidR="002050D0" w:rsidRPr="00FA0456" w:rsidRDefault="002050D0" w:rsidP="00EC4D8E"/>
        </w:tc>
      </w:tr>
    </w:tbl>
    <w:p w14:paraId="5EB8AFBA" w14:textId="77777777" w:rsidR="00077BED" w:rsidRPr="00EC4D8E" w:rsidRDefault="00077BED" w:rsidP="00EC4D8E"/>
    <w:p w14:paraId="6E3A6E6D" w14:textId="77777777" w:rsidR="00077BED" w:rsidRPr="00522F4F" w:rsidRDefault="00077BED" w:rsidP="00522F4F">
      <w:pPr>
        <w:rPr>
          <w:rFonts w:eastAsia="Calibri"/>
        </w:rPr>
      </w:pPr>
    </w:p>
    <w:p w14:paraId="18FFB9D9" w14:textId="77777777" w:rsidR="00DF406D" w:rsidRDefault="00DF406D" w:rsidP="00522F4F">
      <w:pPr>
        <w:rPr>
          <w:rFonts w:eastAsia="Calibri"/>
          <w:b/>
          <w:bCs/>
          <w:sz w:val="24"/>
          <w:szCs w:val="24"/>
        </w:rPr>
      </w:pPr>
    </w:p>
    <w:p w14:paraId="68001A3D" w14:textId="77777777" w:rsidR="00DF406D" w:rsidRDefault="00DF406D" w:rsidP="00522F4F">
      <w:pPr>
        <w:rPr>
          <w:rFonts w:eastAsia="Calibri"/>
          <w:b/>
          <w:bCs/>
          <w:sz w:val="24"/>
          <w:szCs w:val="24"/>
        </w:rPr>
      </w:pPr>
    </w:p>
    <w:p w14:paraId="52AB2F1A" w14:textId="1ACA8FEC" w:rsidR="00077BED" w:rsidRDefault="00077BED" w:rsidP="00522F4F">
      <w:pPr>
        <w:rPr>
          <w:rFonts w:eastAsia="Calibri"/>
          <w:b/>
          <w:bCs/>
          <w:sz w:val="24"/>
          <w:szCs w:val="24"/>
        </w:rPr>
      </w:pPr>
      <w:r w:rsidRPr="00EC4D8E">
        <w:rPr>
          <w:rFonts w:eastAsia="Calibri"/>
          <w:b/>
          <w:bCs/>
          <w:sz w:val="24"/>
          <w:szCs w:val="24"/>
        </w:rPr>
        <w:lastRenderedPageBreak/>
        <w:t xml:space="preserve">Usługi realizowane w ramach </w:t>
      </w:r>
      <w:r w:rsidR="00C32083">
        <w:rPr>
          <w:rFonts w:eastAsia="Calibri"/>
          <w:b/>
          <w:bCs/>
          <w:sz w:val="24"/>
          <w:szCs w:val="24"/>
        </w:rPr>
        <w:t>godzin rozwojowych</w:t>
      </w:r>
    </w:p>
    <w:p w14:paraId="0C3ADAAE" w14:textId="77777777" w:rsidR="0057773A" w:rsidRPr="00EC4D8E" w:rsidRDefault="0057773A" w:rsidP="00522F4F">
      <w:pPr>
        <w:rPr>
          <w:rFonts w:eastAsia="Calibri"/>
          <w:b/>
          <w:bCs/>
          <w:sz w:val="24"/>
          <w:szCs w:val="24"/>
        </w:rPr>
      </w:pPr>
    </w:p>
    <w:p w14:paraId="48E3FDB5" w14:textId="77777777" w:rsidR="00513399" w:rsidRPr="00522F4F" w:rsidRDefault="00513399" w:rsidP="00EC4D8E">
      <w:pPr>
        <w:pStyle w:val="Nagwek3"/>
      </w:pPr>
      <w:bookmarkStart w:id="114" w:name="_Toc432495174"/>
      <w:bookmarkStart w:id="115" w:name="_Toc432495536"/>
      <w:bookmarkStart w:id="116" w:name="_Toc472428973"/>
      <w:bookmarkStart w:id="117" w:name="_Toc169002650"/>
      <w:r w:rsidRPr="00522F4F">
        <w:t>Usuwanie Awarii Niezależnych</w:t>
      </w:r>
      <w:bookmarkEnd w:id="114"/>
      <w:bookmarkEnd w:id="115"/>
      <w:bookmarkEnd w:id="116"/>
      <w:bookmarkEnd w:id="117"/>
    </w:p>
    <w:p w14:paraId="6D88E0F1" w14:textId="77777777" w:rsidR="00513399" w:rsidRPr="00522F4F" w:rsidRDefault="00513399" w:rsidP="00EC4D8E">
      <w:pPr>
        <w:pStyle w:val="Nagwek4"/>
      </w:pPr>
      <w:bookmarkStart w:id="118" w:name="_Toc432495175"/>
      <w:bookmarkStart w:id="119" w:name="_Toc432495537"/>
      <w:bookmarkStart w:id="120" w:name="_Toc472428974"/>
      <w:bookmarkEnd w:id="118"/>
      <w:bookmarkEnd w:id="119"/>
      <w:bookmarkEnd w:id="120"/>
      <w:r w:rsidRPr="00522F4F">
        <w:t>4.1 Opis usługi</w:t>
      </w:r>
    </w:p>
    <w:p w14:paraId="372A75BD" w14:textId="77777777" w:rsidR="00513399" w:rsidRPr="00522F4F" w:rsidRDefault="00513399" w:rsidP="00EC4D8E">
      <w:r w:rsidRPr="00522F4F">
        <w:t xml:space="preserve">Usługa związana jest z realizacją na żądanie Zamawiającego prac mających na celu usunięcie Awarii Niezależnych związanych z funkcjonowaniem Systemu. </w:t>
      </w:r>
    </w:p>
    <w:p w14:paraId="72F3949F" w14:textId="77777777" w:rsidR="00513399" w:rsidRPr="00522F4F" w:rsidRDefault="00513399" w:rsidP="00522F4F">
      <w:r w:rsidRPr="00522F4F">
        <w:t>W przypadku wystąpienia Awarii Niezależnej krytycznej dopuszcza się rozpoczęcie przez Wykonawcę prac w celu usunięcia awarii przed złożeniem formalnego Zamówienia na podstawie pisemnej decyzji przedstawicieli Zamawiającego.</w:t>
      </w:r>
    </w:p>
    <w:p w14:paraId="0599841D" w14:textId="77777777" w:rsidR="00513399" w:rsidRPr="00522F4F" w:rsidRDefault="00513399" w:rsidP="00522F4F">
      <w:r w:rsidRPr="00522F4F">
        <w:t xml:space="preserve">Każda kompilacja lub rekompilacja kodów oprogramowania powinno być wykonane na środowisku zamawiającego. </w:t>
      </w:r>
    </w:p>
    <w:p w14:paraId="6D6DF2D2" w14:textId="77777777" w:rsidR="00513399" w:rsidRPr="00522F4F" w:rsidRDefault="00513399" w:rsidP="00EC4D8E">
      <w:pPr>
        <w:pStyle w:val="Nagwek4"/>
      </w:pPr>
      <w:r w:rsidRPr="00522F4F">
        <w:t>4.2 Zasady realizacji usługi</w:t>
      </w:r>
    </w:p>
    <w:p w14:paraId="2E095B86" w14:textId="77777777" w:rsidR="00513399" w:rsidRPr="00522F4F" w:rsidRDefault="00513399" w:rsidP="00522F4F">
      <w:r w:rsidRPr="00522F4F">
        <w:t>Usługa świadczona na żądanie.</w:t>
      </w:r>
    </w:p>
    <w:p w14:paraId="3808F9A0" w14:textId="77777777" w:rsidR="00513399" w:rsidRPr="00522F4F" w:rsidRDefault="00513399" w:rsidP="00EC4D8E">
      <w:pPr>
        <w:pStyle w:val="Nagwek4"/>
      </w:pPr>
      <w:r w:rsidRPr="00522F4F">
        <w:t>4.3 Definicja usługi</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hemeFill="background1"/>
        <w:tblLayout w:type="fixed"/>
        <w:tblLook w:val="04A0" w:firstRow="1" w:lastRow="0" w:firstColumn="1" w:lastColumn="0" w:noHBand="0" w:noVBand="1"/>
      </w:tblPr>
      <w:tblGrid>
        <w:gridCol w:w="2972"/>
        <w:gridCol w:w="6090"/>
      </w:tblGrid>
      <w:tr w:rsidR="00C5144E" w:rsidRPr="00FA0456" w14:paraId="7988CCA7" w14:textId="77777777" w:rsidTr="00EC4D8E">
        <w:tc>
          <w:tcPr>
            <w:tcW w:w="2972" w:type="dxa"/>
            <w:shd w:val="clear" w:color="auto" w:fill="FFFFFF" w:themeFill="background1"/>
          </w:tcPr>
          <w:p w14:paraId="4B5D2FB6" w14:textId="77777777" w:rsidR="00513399" w:rsidRPr="00EC4D8E" w:rsidRDefault="00513399" w:rsidP="00522F4F">
            <w:r w:rsidRPr="00EC4D8E">
              <w:t>Usługa</w:t>
            </w:r>
          </w:p>
        </w:tc>
        <w:tc>
          <w:tcPr>
            <w:tcW w:w="6090" w:type="dxa"/>
            <w:shd w:val="clear" w:color="auto" w:fill="FFFFFF" w:themeFill="background1"/>
          </w:tcPr>
          <w:p w14:paraId="50FC48FC" w14:textId="77777777" w:rsidR="00513399" w:rsidRPr="00EC4D8E" w:rsidRDefault="00513399" w:rsidP="00522F4F">
            <w:r w:rsidRPr="00EC4D8E">
              <w:t>Definicja</w:t>
            </w:r>
          </w:p>
        </w:tc>
      </w:tr>
      <w:tr w:rsidR="00C5144E" w:rsidRPr="00FA0456" w14:paraId="2494B213" w14:textId="77777777" w:rsidTr="00EC4D8E">
        <w:tc>
          <w:tcPr>
            <w:tcW w:w="2972" w:type="dxa"/>
            <w:shd w:val="clear" w:color="auto" w:fill="FFFFFF" w:themeFill="background1"/>
          </w:tcPr>
          <w:p w14:paraId="10200C18" w14:textId="77777777" w:rsidR="00513399" w:rsidRPr="00FA0456" w:rsidRDefault="00513399" w:rsidP="00A50AC5">
            <w:pPr>
              <w:jc w:val="left"/>
              <w:rPr>
                <w:b/>
              </w:rPr>
            </w:pPr>
            <w:r w:rsidRPr="00FA0456">
              <w:t>Żądanie usunięcia awarii</w:t>
            </w:r>
          </w:p>
        </w:tc>
        <w:tc>
          <w:tcPr>
            <w:tcW w:w="6090" w:type="dxa"/>
            <w:shd w:val="clear" w:color="auto" w:fill="FFFFFF" w:themeFill="background1"/>
          </w:tcPr>
          <w:p w14:paraId="387CBE13" w14:textId="77777777" w:rsidR="00513399" w:rsidRPr="00FA0456" w:rsidRDefault="00513399" w:rsidP="00522F4F">
            <w:pPr>
              <w:rPr>
                <w:b/>
              </w:rPr>
            </w:pPr>
            <w:r w:rsidRPr="00FA0456">
              <w:t xml:space="preserve">Skierowanie do Wykonawcy żądania usunięcia Awarii Niezależnej wraz z jej szczegółowym opisem. </w:t>
            </w:r>
          </w:p>
        </w:tc>
      </w:tr>
      <w:tr w:rsidR="00C5144E" w:rsidRPr="00FA0456" w14:paraId="447B6544" w14:textId="77777777" w:rsidTr="00EC4D8E">
        <w:tc>
          <w:tcPr>
            <w:tcW w:w="2972" w:type="dxa"/>
            <w:shd w:val="clear" w:color="auto" w:fill="FFFFFF" w:themeFill="background1"/>
          </w:tcPr>
          <w:p w14:paraId="77804E34" w14:textId="77777777" w:rsidR="00513399" w:rsidRPr="00FA0456" w:rsidRDefault="00513399" w:rsidP="00A50AC5">
            <w:pPr>
              <w:jc w:val="left"/>
              <w:rPr>
                <w:b/>
              </w:rPr>
            </w:pPr>
            <w:r w:rsidRPr="00FA0456">
              <w:t>Reakcja</w:t>
            </w:r>
          </w:p>
        </w:tc>
        <w:tc>
          <w:tcPr>
            <w:tcW w:w="6090" w:type="dxa"/>
            <w:shd w:val="clear" w:color="auto" w:fill="FFFFFF" w:themeFill="background1"/>
          </w:tcPr>
          <w:p w14:paraId="10450FCA" w14:textId="77777777" w:rsidR="00513399" w:rsidRPr="00FA0456" w:rsidRDefault="00513399" w:rsidP="00522F4F">
            <w:pPr>
              <w:rPr>
                <w:b/>
              </w:rPr>
            </w:pPr>
            <w:r w:rsidRPr="00FA0456">
              <w:t xml:space="preserve">Przyjęcie żądania usunięcia Awarii Niezależnej, ewaluacja sytuacji. </w:t>
            </w:r>
          </w:p>
        </w:tc>
      </w:tr>
      <w:tr w:rsidR="00C5144E" w:rsidRPr="00FA0456" w14:paraId="2CF2A50E" w14:textId="77777777" w:rsidTr="00EC4D8E">
        <w:tc>
          <w:tcPr>
            <w:tcW w:w="2972" w:type="dxa"/>
            <w:shd w:val="clear" w:color="auto" w:fill="FFFFFF" w:themeFill="background1"/>
          </w:tcPr>
          <w:p w14:paraId="4CE8B3F9" w14:textId="77777777" w:rsidR="00513399" w:rsidRPr="00FA0456" w:rsidRDefault="00513399" w:rsidP="00A50AC5">
            <w:pPr>
              <w:jc w:val="left"/>
              <w:rPr>
                <w:b/>
              </w:rPr>
            </w:pPr>
            <w:r w:rsidRPr="00FA0456">
              <w:t>Oszacowanie żądania usunięcia Awarii Niezależnej</w:t>
            </w:r>
          </w:p>
        </w:tc>
        <w:tc>
          <w:tcPr>
            <w:tcW w:w="6090" w:type="dxa"/>
            <w:shd w:val="clear" w:color="auto" w:fill="FFFFFF" w:themeFill="background1"/>
          </w:tcPr>
          <w:p w14:paraId="164D423C" w14:textId="77777777" w:rsidR="00513399" w:rsidRPr="00FA0456" w:rsidRDefault="00513399" w:rsidP="00522F4F">
            <w:pPr>
              <w:rPr>
                <w:b/>
              </w:rPr>
            </w:pPr>
            <w:r w:rsidRPr="00FA0456">
              <w:t>Rekomendacja działań jakie należy podjąć w celu usunięcia Awarii Niezależnej i umożliwienia pracy z Systemem.</w:t>
            </w:r>
          </w:p>
        </w:tc>
      </w:tr>
      <w:tr w:rsidR="00C5144E" w:rsidRPr="00FA0456" w14:paraId="2DAD434A" w14:textId="77777777" w:rsidTr="00EC4D8E">
        <w:tc>
          <w:tcPr>
            <w:tcW w:w="2972" w:type="dxa"/>
            <w:shd w:val="clear" w:color="auto" w:fill="FFFFFF" w:themeFill="background1"/>
          </w:tcPr>
          <w:p w14:paraId="73B2D8D5" w14:textId="77777777" w:rsidR="00513399" w:rsidRPr="00FA0456" w:rsidRDefault="00513399" w:rsidP="00A50AC5">
            <w:pPr>
              <w:jc w:val="left"/>
              <w:rPr>
                <w:b/>
              </w:rPr>
            </w:pPr>
            <w:r w:rsidRPr="00FA0456">
              <w:t>Akceptacja rekomendacji działań</w:t>
            </w:r>
          </w:p>
        </w:tc>
        <w:tc>
          <w:tcPr>
            <w:tcW w:w="6090" w:type="dxa"/>
            <w:shd w:val="clear" w:color="auto" w:fill="FFFFFF" w:themeFill="background1"/>
          </w:tcPr>
          <w:p w14:paraId="2F355FE9" w14:textId="07E3DD0E" w:rsidR="00513399" w:rsidRPr="00FA0456" w:rsidRDefault="00513399" w:rsidP="00522F4F">
            <w:pPr>
              <w:rPr>
                <w:b/>
              </w:rPr>
            </w:pPr>
            <w:r w:rsidRPr="00FA0456">
              <w:t>Analiza propozycji Wykonawcy przez Zamawiającego wraz z doprecyzowaniem podziału zadań pomiędzy Stronami</w:t>
            </w:r>
            <w:r w:rsidR="00497B78">
              <w:t>.</w:t>
            </w:r>
          </w:p>
        </w:tc>
      </w:tr>
      <w:tr w:rsidR="00C5144E" w:rsidRPr="00FA0456" w14:paraId="1CEAF5BF" w14:textId="77777777" w:rsidTr="00EC4D8E">
        <w:tc>
          <w:tcPr>
            <w:tcW w:w="2972" w:type="dxa"/>
            <w:shd w:val="clear" w:color="auto" w:fill="FFFFFF" w:themeFill="background1"/>
          </w:tcPr>
          <w:p w14:paraId="6AFB38F5" w14:textId="77777777" w:rsidR="00513399" w:rsidRPr="00FA0456" w:rsidRDefault="00513399" w:rsidP="00A50AC5">
            <w:pPr>
              <w:jc w:val="left"/>
              <w:rPr>
                <w:b/>
              </w:rPr>
            </w:pPr>
            <w:r w:rsidRPr="00FA0456">
              <w:t>Wycena</w:t>
            </w:r>
          </w:p>
        </w:tc>
        <w:tc>
          <w:tcPr>
            <w:tcW w:w="6090" w:type="dxa"/>
            <w:shd w:val="clear" w:color="auto" w:fill="FFFFFF" w:themeFill="background1"/>
          </w:tcPr>
          <w:p w14:paraId="42C50F5B" w14:textId="62130C30" w:rsidR="00513399" w:rsidRPr="00FA0456" w:rsidRDefault="00513399" w:rsidP="00522F4F">
            <w:pPr>
              <w:rPr>
                <w:b/>
              </w:rPr>
            </w:pPr>
            <w:r w:rsidRPr="00FA0456">
              <w:t>Wycena nakładu pracy i kosztów realizacji żądania usunięcia Awarii Niezależnej zgodnie z zaakceptowaną rekomendacją działań</w:t>
            </w:r>
            <w:r w:rsidR="00497B78">
              <w:t>.</w:t>
            </w:r>
          </w:p>
        </w:tc>
      </w:tr>
      <w:tr w:rsidR="00C5144E" w:rsidRPr="00FA0456" w14:paraId="76020AFB" w14:textId="77777777" w:rsidTr="00EC4D8E">
        <w:tc>
          <w:tcPr>
            <w:tcW w:w="2972" w:type="dxa"/>
            <w:shd w:val="clear" w:color="auto" w:fill="FFFFFF" w:themeFill="background1"/>
          </w:tcPr>
          <w:p w14:paraId="7CE25223" w14:textId="77777777" w:rsidR="00513399" w:rsidRPr="00FA0456" w:rsidRDefault="00513399" w:rsidP="00A50AC5">
            <w:pPr>
              <w:jc w:val="left"/>
              <w:rPr>
                <w:b/>
              </w:rPr>
            </w:pPr>
            <w:r w:rsidRPr="00FA0456">
              <w:t>Złożenie zamówienia</w:t>
            </w:r>
          </w:p>
        </w:tc>
        <w:tc>
          <w:tcPr>
            <w:tcW w:w="6090" w:type="dxa"/>
            <w:shd w:val="clear" w:color="auto" w:fill="FFFFFF" w:themeFill="background1"/>
          </w:tcPr>
          <w:p w14:paraId="1175F9EF" w14:textId="77777777" w:rsidR="00513399" w:rsidRPr="00FA0456" w:rsidRDefault="00513399" w:rsidP="00522F4F">
            <w:pPr>
              <w:rPr>
                <w:b/>
              </w:rPr>
            </w:pPr>
            <w:r w:rsidRPr="00FA0456">
              <w:t>Przekazanie Wykonawcy podpisanego przez upoważnione osoby zlecenia wykonania ustalonych prac.</w:t>
            </w:r>
          </w:p>
        </w:tc>
      </w:tr>
      <w:tr w:rsidR="00C5144E" w:rsidRPr="00FA0456" w14:paraId="4FD1F1B3" w14:textId="77777777" w:rsidTr="00EC4D8E">
        <w:tc>
          <w:tcPr>
            <w:tcW w:w="2972" w:type="dxa"/>
            <w:shd w:val="clear" w:color="auto" w:fill="FFFFFF" w:themeFill="background1"/>
          </w:tcPr>
          <w:p w14:paraId="476C3220" w14:textId="77777777" w:rsidR="00513399" w:rsidRPr="00FA0456" w:rsidRDefault="00513399" w:rsidP="00A50AC5">
            <w:pPr>
              <w:jc w:val="left"/>
              <w:rPr>
                <w:b/>
              </w:rPr>
            </w:pPr>
            <w:r w:rsidRPr="00FA0456">
              <w:t>Realizacja zamówienia</w:t>
            </w:r>
          </w:p>
        </w:tc>
        <w:tc>
          <w:tcPr>
            <w:tcW w:w="6090" w:type="dxa"/>
            <w:shd w:val="clear" w:color="auto" w:fill="FFFFFF" w:themeFill="background1"/>
          </w:tcPr>
          <w:p w14:paraId="1CCBC1AE" w14:textId="77777777" w:rsidR="00513399" w:rsidRPr="00FA0456" w:rsidRDefault="00513399" w:rsidP="00522F4F">
            <w:pPr>
              <w:rPr>
                <w:b/>
              </w:rPr>
            </w:pPr>
            <w:r w:rsidRPr="00FA0456">
              <w:t>Usunięcie Awarii Niezależnej przez Wykonawcę. Usunięcie Awarii Niezależnej musi zostać potwierdzone Protokołem odbioru prac.</w:t>
            </w:r>
          </w:p>
        </w:tc>
      </w:tr>
    </w:tbl>
    <w:p w14:paraId="4432306D" w14:textId="77777777" w:rsidR="00513399" w:rsidRPr="00522F4F" w:rsidRDefault="00513399" w:rsidP="00EC4D8E">
      <w:pPr>
        <w:pStyle w:val="Nagwek4"/>
      </w:pPr>
      <w:r w:rsidRPr="00522F4F">
        <w:t>4.4 KPI</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hemeFill="background1"/>
        <w:tblLook w:val="04A0" w:firstRow="1" w:lastRow="0" w:firstColumn="1" w:lastColumn="0" w:noHBand="0" w:noVBand="1"/>
      </w:tblPr>
      <w:tblGrid>
        <w:gridCol w:w="3020"/>
        <w:gridCol w:w="3021"/>
        <w:gridCol w:w="3021"/>
      </w:tblGrid>
      <w:tr w:rsidR="00C5144E" w:rsidRPr="00FA0456" w14:paraId="3A33DE72" w14:textId="77777777" w:rsidTr="00EC4D8E">
        <w:tc>
          <w:tcPr>
            <w:tcW w:w="3020" w:type="dxa"/>
            <w:shd w:val="clear" w:color="auto" w:fill="FFFFFF" w:themeFill="background1"/>
          </w:tcPr>
          <w:p w14:paraId="54789B9D" w14:textId="77777777" w:rsidR="00513399" w:rsidRPr="00FA0456" w:rsidRDefault="00513399" w:rsidP="00522F4F">
            <w:r w:rsidRPr="00FA0456">
              <w:t>KPI</w:t>
            </w:r>
          </w:p>
        </w:tc>
        <w:tc>
          <w:tcPr>
            <w:tcW w:w="3021" w:type="dxa"/>
            <w:shd w:val="clear" w:color="auto" w:fill="FFFFFF" w:themeFill="background1"/>
          </w:tcPr>
          <w:p w14:paraId="31F6C3F5" w14:textId="77777777" w:rsidR="00513399" w:rsidRPr="00FA0456" w:rsidRDefault="00513399" w:rsidP="00522F4F">
            <w:r w:rsidRPr="00FA0456">
              <w:t>Miernik</w:t>
            </w:r>
          </w:p>
        </w:tc>
        <w:tc>
          <w:tcPr>
            <w:tcW w:w="3021" w:type="dxa"/>
            <w:shd w:val="clear" w:color="auto" w:fill="FFFFFF" w:themeFill="background1"/>
          </w:tcPr>
          <w:p w14:paraId="62C85363" w14:textId="77777777" w:rsidR="00513399" w:rsidRPr="00FA0456" w:rsidRDefault="00513399" w:rsidP="00522F4F">
            <w:r w:rsidRPr="00FA0456">
              <w:t>Poziom</w:t>
            </w:r>
          </w:p>
        </w:tc>
      </w:tr>
      <w:tr w:rsidR="00C5144E" w:rsidRPr="00FA0456" w14:paraId="66222C36" w14:textId="77777777" w:rsidTr="00EC4D8E">
        <w:tc>
          <w:tcPr>
            <w:tcW w:w="3020" w:type="dxa"/>
            <w:vMerge w:val="restart"/>
            <w:shd w:val="clear" w:color="auto" w:fill="FFFFFF" w:themeFill="background1"/>
          </w:tcPr>
          <w:p w14:paraId="72E9A150" w14:textId="77777777" w:rsidR="00513399" w:rsidRPr="00FA0456" w:rsidRDefault="00513399" w:rsidP="00A50AC5">
            <w:pPr>
              <w:jc w:val="left"/>
            </w:pPr>
            <w:r w:rsidRPr="00FA0456">
              <w:t>Awaria Niezależna Krytyczna (A1)</w:t>
            </w:r>
          </w:p>
          <w:p w14:paraId="07DE7B78" w14:textId="77777777" w:rsidR="00513399" w:rsidRPr="00FA0456" w:rsidRDefault="00513399" w:rsidP="00A50AC5">
            <w:pPr>
              <w:jc w:val="left"/>
            </w:pPr>
          </w:p>
        </w:tc>
        <w:tc>
          <w:tcPr>
            <w:tcW w:w="3021" w:type="dxa"/>
            <w:shd w:val="clear" w:color="auto" w:fill="FFFFFF" w:themeFill="background1"/>
          </w:tcPr>
          <w:p w14:paraId="7D335261" w14:textId="77777777" w:rsidR="00513399" w:rsidRPr="00FA0456" w:rsidRDefault="00513399" w:rsidP="00A50AC5">
            <w:pPr>
              <w:jc w:val="left"/>
            </w:pPr>
            <w:r w:rsidRPr="00FA0456">
              <w:t>Czas reakcji</w:t>
            </w:r>
          </w:p>
        </w:tc>
        <w:tc>
          <w:tcPr>
            <w:tcW w:w="3021" w:type="dxa"/>
            <w:shd w:val="clear" w:color="auto" w:fill="FFFFFF" w:themeFill="background1"/>
          </w:tcPr>
          <w:p w14:paraId="34EC3E63" w14:textId="76C6B19D" w:rsidR="00513399" w:rsidRPr="00FA0456" w:rsidRDefault="005069D5" w:rsidP="00A50AC5">
            <w:pPr>
              <w:jc w:val="left"/>
            </w:pPr>
            <w:r>
              <w:t>1 Godzina</w:t>
            </w:r>
          </w:p>
        </w:tc>
      </w:tr>
      <w:tr w:rsidR="00C5144E" w:rsidRPr="00FA0456" w14:paraId="663C6EA5" w14:textId="77777777" w:rsidTr="00EC4D8E">
        <w:tc>
          <w:tcPr>
            <w:tcW w:w="3020" w:type="dxa"/>
            <w:vMerge/>
            <w:shd w:val="clear" w:color="auto" w:fill="FFFFFF" w:themeFill="background1"/>
          </w:tcPr>
          <w:p w14:paraId="48070210" w14:textId="77777777" w:rsidR="00513399" w:rsidRPr="00FA0456" w:rsidRDefault="00513399" w:rsidP="00A50AC5">
            <w:pPr>
              <w:jc w:val="left"/>
            </w:pPr>
          </w:p>
        </w:tc>
        <w:tc>
          <w:tcPr>
            <w:tcW w:w="3021" w:type="dxa"/>
            <w:shd w:val="clear" w:color="auto" w:fill="FFFFFF" w:themeFill="background1"/>
          </w:tcPr>
          <w:p w14:paraId="4FE6EF9C" w14:textId="77777777" w:rsidR="00513399" w:rsidRPr="00FA0456" w:rsidRDefault="00513399" w:rsidP="00A50AC5">
            <w:pPr>
              <w:jc w:val="left"/>
            </w:pPr>
            <w:r w:rsidRPr="00FA0456">
              <w:t>Czas usunięcia Awarii Niezależnej</w:t>
            </w:r>
          </w:p>
        </w:tc>
        <w:tc>
          <w:tcPr>
            <w:tcW w:w="3021" w:type="dxa"/>
            <w:shd w:val="clear" w:color="auto" w:fill="FFFFFF" w:themeFill="background1"/>
          </w:tcPr>
          <w:p w14:paraId="69831EAB" w14:textId="77777777" w:rsidR="00513399" w:rsidRPr="00FA0456" w:rsidRDefault="00513399" w:rsidP="00A50AC5">
            <w:pPr>
              <w:jc w:val="left"/>
            </w:pPr>
            <w:r w:rsidRPr="00FA0456">
              <w:t>termin uzgodniony z Zamawiającym</w:t>
            </w:r>
          </w:p>
        </w:tc>
      </w:tr>
      <w:tr w:rsidR="00C5144E" w:rsidRPr="00FA0456" w14:paraId="7738C469" w14:textId="77777777" w:rsidTr="00EC4D8E">
        <w:tc>
          <w:tcPr>
            <w:tcW w:w="3020" w:type="dxa"/>
            <w:vMerge w:val="restart"/>
            <w:shd w:val="clear" w:color="auto" w:fill="FFFFFF" w:themeFill="background1"/>
          </w:tcPr>
          <w:p w14:paraId="376D98B1" w14:textId="77777777" w:rsidR="00513399" w:rsidRPr="00FA0456" w:rsidRDefault="00513399" w:rsidP="00A50AC5">
            <w:pPr>
              <w:jc w:val="left"/>
            </w:pPr>
            <w:r w:rsidRPr="00FA0456">
              <w:t>Awaria Niezależna Standardowa/Wysoka (A2)</w:t>
            </w:r>
          </w:p>
          <w:p w14:paraId="02879599" w14:textId="77777777" w:rsidR="00513399" w:rsidRPr="00FA0456" w:rsidRDefault="00513399" w:rsidP="00A50AC5">
            <w:pPr>
              <w:jc w:val="left"/>
            </w:pPr>
          </w:p>
        </w:tc>
        <w:tc>
          <w:tcPr>
            <w:tcW w:w="3021" w:type="dxa"/>
            <w:shd w:val="clear" w:color="auto" w:fill="FFFFFF" w:themeFill="background1"/>
          </w:tcPr>
          <w:p w14:paraId="2682B326" w14:textId="77777777" w:rsidR="00513399" w:rsidRPr="00FA0456" w:rsidRDefault="00513399" w:rsidP="00A50AC5">
            <w:pPr>
              <w:jc w:val="left"/>
            </w:pPr>
            <w:r w:rsidRPr="00FA0456">
              <w:t>Czas reakcji</w:t>
            </w:r>
          </w:p>
        </w:tc>
        <w:tc>
          <w:tcPr>
            <w:tcW w:w="3021" w:type="dxa"/>
            <w:shd w:val="clear" w:color="auto" w:fill="FFFFFF" w:themeFill="background1"/>
          </w:tcPr>
          <w:p w14:paraId="7F1F84DB" w14:textId="52C33B0B" w:rsidR="00513399" w:rsidRPr="00FA0456" w:rsidRDefault="005069D5" w:rsidP="00A50AC5">
            <w:pPr>
              <w:jc w:val="left"/>
            </w:pPr>
            <w:r>
              <w:t xml:space="preserve">2 Godziny </w:t>
            </w:r>
          </w:p>
        </w:tc>
      </w:tr>
      <w:tr w:rsidR="00C5144E" w:rsidRPr="00FA0456" w14:paraId="2962CD5A" w14:textId="77777777" w:rsidTr="00EC4D8E">
        <w:tc>
          <w:tcPr>
            <w:tcW w:w="3020" w:type="dxa"/>
            <w:vMerge/>
            <w:shd w:val="clear" w:color="auto" w:fill="FFFFFF" w:themeFill="background1"/>
          </w:tcPr>
          <w:p w14:paraId="57D3DDEA" w14:textId="77777777" w:rsidR="00513399" w:rsidRPr="00FA0456" w:rsidRDefault="00513399" w:rsidP="00A50AC5">
            <w:pPr>
              <w:jc w:val="left"/>
            </w:pPr>
          </w:p>
        </w:tc>
        <w:tc>
          <w:tcPr>
            <w:tcW w:w="3021" w:type="dxa"/>
            <w:shd w:val="clear" w:color="auto" w:fill="FFFFFF" w:themeFill="background1"/>
          </w:tcPr>
          <w:p w14:paraId="75F537E4" w14:textId="77777777" w:rsidR="00513399" w:rsidRPr="00FA0456" w:rsidRDefault="00513399" w:rsidP="00A50AC5">
            <w:pPr>
              <w:jc w:val="left"/>
            </w:pPr>
            <w:r w:rsidRPr="00FA0456">
              <w:t>Czas usunięcia Awarii Niezależnej</w:t>
            </w:r>
          </w:p>
        </w:tc>
        <w:tc>
          <w:tcPr>
            <w:tcW w:w="3021" w:type="dxa"/>
            <w:shd w:val="clear" w:color="auto" w:fill="FFFFFF" w:themeFill="background1"/>
          </w:tcPr>
          <w:p w14:paraId="5B6E1685" w14:textId="77777777" w:rsidR="00513399" w:rsidRPr="00FA0456" w:rsidRDefault="00513399" w:rsidP="00A50AC5">
            <w:pPr>
              <w:jc w:val="left"/>
            </w:pPr>
            <w:r w:rsidRPr="00FA0456">
              <w:t>termin uzgodniony z Zamawiającym</w:t>
            </w:r>
          </w:p>
        </w:tc>
      </w:tr>
      <w:tr w:rsidR="00C5144E" w:rsidRPr="00FA0456" w14:paraId="3D02F0C7" w14:textId="77777777" w:rsidTr="00EC4D8E">
        <w:tc>
          <w:tcPr>
            <w:tcW w:w="3020" w:type="dxa"/>
            <w:vMerge w:val="restart"/>
            <w:shd w:val="clear" w:color="auto" w:fill="FFFFFF" w:themeFill="background1"/>
          </w:tcPr>
          <w:p w14:paraId="4E6CB1CA" w14:textId="77777777" w:rsidR="00513399" w:rsidRPr="00FA0456" w:rsidRDefault="00513399" w:rsidP="00A50AC5">
            <w:pPr>
              <w:jc w:val="left"/>
            </w:pPr>
            <w:r w:rsidRPr="00FA0456">
              <w:t>Awaria Niezależna Niekrytyczny/średnia(A3)</w:t>
            </w:r>
          </w:p>
        </w:tc>
        <w:tc>
          <w:tcPr>
            <w:tcW w:w="3021" w:type="dxa"/>
            <w:shd w:val="clear" w:color="auto" w:fill="FFFFFF" w:themeFill="background1"/>
          </w:tcPr>
          <w:p w14:paraId="3AED5FC9" w14:textId="77777777" w:rsidR="00513399" w:rsidRPr="00FA0456" w:rsidRDefault="00513399" w:rsidP="00A50AC5">
            <w:pPr>
              <w:jc w:val="left"/>
            </w:pPr>
            <w:r w:rsidRPr="00FA0456">
              <w:t>Czas reakcji</w:t>
            </w:r>
          </w:p>
        </w:tc>
        <w:tc>
          <w:tcPr>
            <w:tcW w:w="3021" w:type="dxa"/>
            <w:shd w:val="clear" w:color="auto" w:fill="FFFFFF" w:themeFill="background1"/>
          </w:tcPr>
          <w:p w14:paraId="3F806DD9" w14:textId="01B74B13" w:rsidR="00513399" w:rsidRPr="00FA0456" w:rsidRDefault="005069D5" w:rsidP="00A50AC5">
            <w:pPr>
              <w:jc w:val="left"/>
            </w:pPr>
            <w:r>
              <w:t xml:space="preserve">4 Godziny </w:t>
            </w:r>
          </w:p>
        </w:tc>
      </w:tr>
      <w:tr w:rsidR="00C5144E" w:rsidRPr="00FA0456" w14:paraId="2B19502C" w14:textId="77777777" w:rsidTr="00EC4D8E">
        <w:tc>
          <w:tcPr>
            <w:tcW w:w="3020" w:type="dxa"/>
            <w:vMerge/>
            <w:shd w:val="clear" w:color="auto" w:fill="FFFFFF" w:themeFill="background1"/>
          </w:tcPr>
          <w:p w14:paraId="34DBDF0E" w14:textId="77777777" w:rsidR="00513399" w:rsidRPr="00FA0456" w:rsidRDefault="00513399" w:rsidP="00522F4F"/>
        </w:tc>
        <w:tc>
          <w:tcPr>
            <w:tcW w:w="3021" w:type="dxa"/>
            <w:shd w:val="clear" w:color="auto" w:fill="FFFFFF" w:themeFill="background1"/>
          </w:tcPr>
          <w:p w14:paraId="7208F0FA" w14:textId="77777777" w:rsidR="00513399" w:rsidRPr="00FA0456" w:rsidRDefault="00513399" w:rsidP="00A50AC5">
            <w:pPr>
              <w:jc w:val="left"/>
            </w:pPr>
            <w:r w:rsidRPr="00FA0456">
              <w:t>Czas usunięcia Awarii Niezależnej</w:t>
            </w:r>
          </w:p>
        </w:tc>
        <w:tc>
          <w:tcPr>
            <w:tcW w:w="3021" w:type="dxa"/>
            <w:shd w:val="clear" w:color="auto" w:fill="FFFFFF" w:themeFill="background1"/>
          </w:tcPr>
          <w:p w14:paraId="5C119F4E" w14:textId="77777777" w:rsidR="00513399" w:rsidRPr="00FA0456" w:rsidRDefault="00513399" w:rsidP="00A50AC5">
            <w:pPr>
              <w:jc w:val="left"/>
            </w:pPr>
            <w:r w:rsidRPr="00FA0456">
              <w:t>termin uzgodniony z Zamawiającym</w:t>
            </w:r>
          </w:p>
        </w:tc>
      </w:tr>
    </w:tbl>
    <w:p w14:paraId="0B3FE9D6" w14:textId="69548A95" w:rsidR="00513399" w:rsidRPr="00522F4F" w:rsidRDefault="0057773A" w:rsidP="008C1044">
      <w:pPr>
        <w:pStyle w:val="Nagwek4"/>
      </w:pPr>
      <w:r>
        <w:t xml:space="preserve">4.5 </w:t>
      </w:r>
      <w:r w:rsidR="00513399" w:rsidRPr="00522F4F">
        <w:t>Odpowiedzialności</w:t>
      </w:r>
    </w:p>
    <w:tbl>
      <w:tblPr>
        <w:tblW w:w="9075"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hemeFill="background1"/>
        <w:tblLayout w:type="fixed"/>
        <w:tblLook w:val="01E0" w:firstRow="1" w:lastRow="1" w:firstColumn="1" w:lastColumn="1" w:noHBand="0" w:noVBand="0"/>
      </w:tblPr>
      <w:tblGrid>
        <w:gridCol w:w="4541"/>
        <w:gridCol w:w="565"/>
        <w:gridCol w:w="567"/>
        <w:gridCol w:w="567"/>
        <w:gridCol w:w="567"/>
        <w:gridCol w:w="567"/>
        <w:gridCol w:w="567"/>
        <w:gridCol w:w="567"/>
        <w:gridCol w:w="567"/>
      </w:tblGrid>
      <w:tr w:rsidR="00513399" w:rsidRPr="00FA0456" w14:paraId="1F9F27F8" w14:textId="77777777" w:rsidTr="00EC4D8E">
        <w:trPr>
          <w:cantSplit/>
          <w:tblHeader/>
          <w:jc w:val="right"/>
        </w:trPr>
        <w:tc>
          <w:tcPr>
            <w:tcW w:w="4541" w:type="dxa"/>
            <w:vMerge w:val="restart"/>
            <w:tcBorders>
              <w:bottom w:val="nil"/>
              <w:right w:val="single" w:sz="4" w:space="0" w:color="FFFFFF"/>
            </w:tcBorders>
            <w:shd w:val="clear" w:color="auto" w:fill="FFFFFF" w:themeFill="background1"/>
            <w:vAlign w:val="center"/>
          </w:tcPr>
          <w:p w14:paraId="2DFA6D97" w14:textId="77777777" w:rsidR="00513399" w:rsidRPr="00FA0456" w:rsidRDefault="00513399" w:rsidP="00EC4D8E">
            <w:pPr>
              <w:rPr>
                <w:lang w:eastAsia="pl-PL"/>
              </w:rPr>
            </w:pPr>
            <w:r w:rsidRPr="00FA0456">
              <w:rPr>
                <w:lang w:eastAsia="pl-PL"/>
              </w:rPr>
              <w:t>Zadanie</w:t>
            </w:r>
          </w:p>
        </w:tc>
        <w:tc>
          <w:tcPr>
            <w:tcW w:w="2266" w:type="dxa"/>
            <w:gridSpan w:val="4"/>
            <w:tcBorders>
              <w:left w:val="single" w:sz="4" w:space="0" w:color="FFFFFF"/>
              <w:bottom w:val="single" w:sz="4" w:space="0" w:color="FFFFFF"/>
              <w:right w:val="single" w:sz="4" w:space="0" w:color="FFFFFF"/>
            </w:tcBorders>
            <w:shd w:val="clear" w:color="auto" w:fill="FFFFFF" w:themeFill="background1"/>
            <w:vAlign w:val="center"/>
          </w:tcPr>
          <w:p w14:paraId="7B4B1231" w14:textId="77777777" w:rsidR="00513399" w:rsidRPr="00FA0456" w:rsidRDefault="00513399" w:rsidP="00EC4D8E">
            <w:pPr>
              <w:rPr>
                <w:lang w:eastAsia="pl-PL"/>
              </w:rPr>
            </w:pPr>
            <w:r w:rsidRPr="00FA0456">
              <w:rPr>
                <w:lang w:eastAsia="pl-PL"/>
              </w:rPr>
              <w:t>Zamawiający</w:t>
            </w:r>
          </w:p>
        </w:tc>
        <w:tc>
          <w:tcPr>
            <w:tcW w:w="2268" w:type="dxa"/>
            <w:gridSpan w:val="4"/>
            <w:tcBorders>
              <w:left w:val="single" w:sz="4" w:space="0" w:color="FFFFFF"/>
              <w:bottom w:val="single" w:sz="4" w:space="0" w:color="FFFFFF"/>
            </w:tcBorders>
            <w:shd w:val="clear" w:color="auto" w:fill="FFFFFF" w:themeFill="background1"/>
            <w:vAlign w:val="center"/>
          </w:tcPr>
          <w:p w14:paraId="0A05E7ED" w14:textId="77777777" w:rsidR="00513399" w:rsidRPr="00FA0456" w:rsidRDefault="00513399" w:rsidP="00EC4D8E">
            <w:pPr>
              <w:rPr>
                <w:lang w:eastAsia="pl-PL"/>
              </w:rPr>
            </w:pPr>
            <w:r w:rsidRPr="00FA0456">
              <w:rPr>
                <w:lang w:eastAsia="pl-PL"/>
              </w:rPr>
              <w:t>Wykonawca</w:t>
            </w:r>
          </w:p>
        </w:tc>
      </w:tr>
      <w:tr w:rsidR="00EE370D" w:rsidRPr="00FA0456" w14:paraId="0575EA72" w14:textId="77777777" w:rsidTr="00EC4D8E">
        <w:trPr>
          <w:trHeight w:val="288"/>
          <w:jc w:val="right"/>
        </w:trPr>
        <w:tc>
          <w:tcPr>
            <w:tcW w:w="4541" w:type="dxa"/>
            <w:vMerge/>
            <w:tcBorders>
              <w:top w:val="nil"/>
              <w:right w:val="single" w:sz="4" w:space="0" w:color="FFFFFF"/>
            </w:tcBorders>
            <w:shd w:val="clear" w:color="auto" w:fill="FFFFFF" w:themeFill="background1"/>
            <w:vAlign w:val="center"/>
          </w:tcPr>
          <w:p w14:paraId="37CD29C3" w14:textId="77777777" w:rsidR="00EE370D" w:rsidRPr="00FA0456" w:rsidRDefault="00EE370D" w:rsidP="00EC4D8E">
            <w:pPr>
              <w:rPr>
                <w:lang w:eastAsia="pl-PL"/>
              </w:rPr>
            </w:pPr>
          </w:p>
        </w:tc>
        <w:tc>
          <w:tcPr>
            <w:tcW w:w="565" w:type="dxa"/>
            <w:tcBorders>
              <w:top w:val="single" w:sz="4" w:space="0" w:color="FFFFFF"/>
              <w:left w:val="single" w:sz="4" w:space="0" w:color="FFFFFF"/>
              <w:right w:val="single" w:sz="4" w:space="0" w:color="FFFFFF"/>
            </w:tcBorders>
            <w:shd w:val="clear" w:color="auto" w:fill="FFFFFF" w:themeFill="background1"/>
            <w:vAlign w:val="center"/>
          </w:tcPr>
          <w:p w14:paraId="54C8016B" w14:textId="77777777" w:rsidR="00EE370D" w:rsidRPr="00FA0456" w:rsidRDefault="00EE370D" w:rsidP="00EC4D8E">
            <w:pPr>
              <w:rPr>
                <w:lang w:eastAsia="pl-PL"/>
              </w:rPr>
            </w:pPr>
            <w:r w:rsidRPr="00FF19F1">
              <w:t>R</w:t>
            </w:r>
          </w:p>
        </w:tc>
        <w:tc>
          <w:tcPr>
            <w:tcW w:w="567" w:type="dxa"/>
            <w:tcBorders>
              <w:top w:val="single" w:sz="4" w:space="0" w:color="FFFFFF"/>
              <w:left w:val="single" w:sz="4" w:space="0" w:color="FFFFFF"/>
              <w:right w:val="single" w:sz="4" w:space="0" w:color="FFFFFF"/>
            </w:tcBorders>
            <w:shd w:val="clear" w:color="auto" w:fill="FFFFFF" w:themeFill="background1"/>
            <w:vAlign w:val="center"/>
          </w:tcPr>
          <w:p w14:paraId="17EB4F13" w14:textId="77777777" w:rsidR="00EE370D" w:rsidRPr="00FA0456" w:rsidRDefault="00EE370D" w:rsidP="00EC4D8E">
            <w:pPr>
              <w:rPr>
                <w:lang w:eastAsia="pl-PL"/>
              </w:rPr>
            </w:pPr>
            <w:r w:rsidRPr="00FF19F1">
              <w:t>A</w:t>
            </w:r>
          </w:p>
        </w:tc>
        <w:tc>
          <w:tcPr>
            <w:tcW w:w="567" w:type="dxa"/>
            <w:tcBorders>
              <w:top w:val="single" w:sz="4" w:space="0" w:color="FFFFFF"/>
              <w:left w:val="single" w:sz="4" w:space="0" w:color="FFFFFF"/>
              <w:right w:val="single" w:sz="4" w:space="0" w:color="FFFFFF"/>
            </w:tcBorders>
            <w:shd w:val="clear" w:color="auto" w:fill="FFFFFF" w:themeFill="background1"/>
            <w:vAlign w:val="center"/>
          </w:tcPr>
          <w:p w14:paraId="39454047" w14:textId="77777777" w:rsidR="00EE370D" w:rsidRPr="00FA0456" w:rsidRDefault="00EE370D" w:rsidP="00EC4D8E">
            <w:pPr>
              <w:rPr>
                <w:lang w:eastAsia="pl-PL"/>
              </w:rPr>
            </w:pPr>
            <w:r w:rsidRPr="00FF19F1">
              <w:t>C</w:t>
            </w:r>
          </w:p>
        </w:tc>
        <w:tc>
          <w:tcPr>
            <w:tcW w:w="567" w:type="dxa"/>
            <w:tcBorders>
              <w:top w:val="single" w:sz="4" w:space="0" w:color="FFFFFF"/>
              <w:left w:val="single" w:sz="4" w:space="0" w:color="FFFFFF"/>
              <w:right w:val="single" w:sz="4" w:space="0" w:color="FFFFFF"/>
            </w:tcBorders>
            <w:shd w:val="clear" w:color="auto" w:fill="FFFFFF" w:themeFill="background1"/>
            <w:vAlign w:val="center"/>
          </w:tcPr>
          <w:p w14:paraId="30BFBC5C" w14:textId="77777777" w:rsidR="00EE370D" w:rsidRPr="00FA0456" w:rsidRDefault="00EE370D" w:rsidP="00EC4D8E">
            <w:pPr>
              <w:rPr>
                <w:lang w:eastAsia="pl-PL"/>
              </w:rPr>
            </w:pPr>
            <w:r w:rsidRPr="00FF19F1">
              <w:t>I</w:t>
            </w:r>
          </w:p>
        </w:tc>
        <w:tc>
          <w:tcPr>
            <w:tcW w:w="567" w:type="dxa"/>
            <w:tcBorders>
              <w:top w:val="single" w:sz="4" w:space="0" w:color="FFFFFF"/>
              <w:left w:val="single" w:sz="4" w:space="0" w:color="FFFFFF"/>
              <w:right w:val="single" w:sz="4" w:space="0" w:color="FFFFFF"/>
            </w:tcBorders>
            <w:shd w:val="clear" w:color="auto" w:fill="FFFFFF" w:themeFill="background1"/>
            <w:vAlign w:val="center"/>
          </w:tcPr>
          <w:p w14:paraId="46A9E3B9" w14:textId="77777777" w:rsidR="00EE370D" w:rsidRPr="00FA0456" w:rsidRDefault="00EE370D" w:rsidP="00EC4D8E">
            <w:pPr>
              <w:rPr>
                <w:lang w:eastAsia="pl-PL"/>
              </w:rPr>
            </w:pPr>
            <w:r w:rsidRPr="00FF19F1">
              <w:t>R</w:t>
            </w:r>
          </w:p>
        </w:tc>
        <w:tc>
          <w:tcPr>
            <w:tcW w:w="567" w:type="dxa"/>
            <w:tcBorders>
              <w:top w:val="single" w:sz="4" w:space="0" w:color="FFFFFF"/>
              <w:left w:val="single" w:sz="4" w:space="0" w:color="FFFFFF"/>
              <w:right w:val="single" w:sz="4" w:space="0" w:color="FFFFFF"/>
            </w:tcBorders>
            <w:shd w:val="clear" w:color="auto" w:fill="FFFFFF" w:themeFill="background1"/>
            <w:vAlign w:val="center"/>
          </w:tcPr>
          <w:p w14:paraId="7E9202ED" w14:textId="77777777" w:rsidR="00EE370D" w:rsidRPr="00FA0456" w:rsidRDefault="00EE370D" w:rsidP="00EC4D8E">
            <w:pPr>
              <w:rPr>
                <w:lang w:eastAsia="pl-PL"/>
              </w:rPr>
            </w:pPr>
            <w:r w:rsidRPr="00FF19F1">
              <w:t>A</w:t>
            </w:r>
          </w:p>
        </w:tc>
        <w:tc>
          <w:tcPr>
            <w:tcW w:w="567" w:type="dxa"/>
            <w:tcBorders>
              <w:top w:val="single" w:sz="4" w:space="0" w:color="FFFFFF"/>
              <w:left w:val="single" w:sz="4" w:space="0" w:color="FFFFFF"/>
              <w:right w:val="single" w:sz="4" w:space="0" w:color="FFFFFF"/>
            </w:tcBorders>
            <w:shd w:val="clear" w:color="auto" w:fill="FFFFFF" w:themeFill="background1"/>
            <w:vAlign w:val="center"/>
          </w:tcPr>
          <w:p w14:paraId="42872C51" w14:textId="77777777" w:rsidR="00EE370D" w:rsidRPr="00FA0456" w:rsidRDefault="00EE370D" w:rsidP="00EC4D8E">
            <w:pPr>
              <w:rPr>
                <w:lang w:eastAsia="pl-PL"/>
              </w:rPr>
            </w:pPr>
            <w:r w:rsidRPr="00FF19F1">
              <w:t>C</w:t>
            </w:r>
          </w:p>
        </w:tc>
        <w:tc>
          <w:tcPr>
            <w:tcW w:w="567" w:type="dxa"/>
            <w:tcBorders>
              <w:top w:val="single" w:sz="4" w:space="0" w:color="FFFFFF"/>
              <w:left w:val="single" w:sz="4" w:space="0" w:color="FFFFFF"/>
            </w:tcBorders>
            <w:shd w:val="clear" w:color="auto" w:fill="FFFFFF" w:themeFill="background1"/>
            <w:vAlign w:val="center"/>
          </w:tcPr>
          <w:p w14:paraId="56BC00C2" w14:textId="77777777" w:rsidR="00EE370D" w:rsidRPr="00FA0456" w:rsidRDefault="00EE370D" w:rsidP="00EC4D8E">
            <w:pPr>
              <w:rPr>
                <w:lang w:eastAsia="pl-PL"/>
              </w:rPr>
            </w:pPr>
            <w:r w:rsidRPr="00FF19F1">
              <w:t>I</w:t>
            </w:r>
          </w:p>
        </w:tc>
      </w:tr>
      <w:tr w:rsidR="00EE370D" w:rsidRPr="00FA0456" w14:paraId="6C6C29B8" w14:textId="77777777" w:rsidTr="00EC4D8E">
        <w:trPr>
          <w:jc w:val="right"/>
        </w:trPr>
        <w:tc>
          <w:tcPr>
            <w:tcW w:w="4541" w:type="dxa"/>
            <w:shd w:val="clear" w:color="auto" w:fill="FFFFFF" w:themeFill="background1"/>
            <w:vAlign w:val="center"/>
          </w:tcPr>
          <w:p w14:paraId="17AFD455" w14:textId="77777777" w:rsidR="00EE370D" w:rsidRPr="00FA0456" w:rsidRDefault="00EE370D" w:rsidP="00EC4D8E">
            <w:pPr>
              <w:rPr>
                <w:lang w:eastAsia="pl-PL"/>
              </w:rPr>
            </w:pPr>
            <w:r w:rsidRPr="00FA0456">
              <w:rPr>
                <w:lang w:eastAsia="pl-PL"/>
              </w:rPr>
              <w:t>Żądanie usunięcia awarii</w:t>
            </w:r>
          </w:p>
        </w:tc>
        <w:tc>
          <w:tcPr>
            <w:tcW w:w="565" w:type="dxa"/>
            <w:shd w:val="clear" w:color="auto" w:fill="FFFFFF" w:themeFill="background1"/>
            <w:vAlign w:val="center"/>
          </w:tcPr>
          <w:p w14:paraId="4F718E34" w14:textId="77777777" w:rsidR="00EE370D" w:rsidRPr="00FA0456" w:rsidRDefault="00EE370D" w:rsidP="00EC4D8E">
            <w:pPr>
              <w:rPr>
                <w:lang w:eastAsia="pl-PL"/>
              </w:rPr>
            </w:pPr>
            <w:r w:rsidRPr="00FF19F1">
              <w:rPr>
                <w:lang w:eastAsia="pl-PL"/>
              </w:rPr>
              <w:t>X</w:t>
            </w:r>
          </w:p>
        </w:tc>
        <w:tc>
          <w:tcPr>
            <w:tcW w:w="567" w:type="dxa"/>
            <w:shd w:val="clear" w:color="auto" w:fill="FFFFFF" w:themeFill="background1"/>
            <w:vAlign w:val="center"/>
          </w:tcPr>
          <w:p w14:paraId="52694C1D" w14:textId="77777777" w:rsidR="00EE370D" w:rsidRPr="00FA0456" w:rsidRDefault="00EE370D" w:rsidP="00EC4D8E">
            <w:pPr>
              <w:rPr>
                <w:lang w:eastAsia="pl-PL"/>
              </w:rPr>
            </w:pPr>
            <w:r w:rsidRPr="00FF19F1">
              <w:rPr>
                <w:lang w:eastAsia="pl-PL"/>
              </w:rPr>
              <w:t>X</w:t>
            </w:r>
          </w:p>
        </w:tc>
        <w:tc>
          <w:tcPr>
            <w:tcW w:w="567" w:type="dxa"/>
            <w:shd w:val="clear" w:color="auto" w:fill="FFFFFF" w:themeFill="background1"/>
            <w:vAlign w:val="center"/>
          </w:tcPr>
          <w:p w14:paraId="2C99CB9A" w14:textId="77777777" w:rsidR="00EE370D" w:rsidRPr="00FA0456" w:rsidRDefault="00EE370D" w:rsidP="00EC4D8E">
            <w:pPr>
              <w:rPr>
                <w:lang w:eastAsia="pl-PL"/>
              </w:rPr>
            </w:pPr>
          </w:p>
        </w:tc>
        <w:tc>
          <w:tcPr>
            <w:tcW w:w="567" w:type="dxa"/>
            <w:shd w:val="clear" w:color="auto" w:fill="FFFFFF" w:themeFill="background1"/>
            <w:vAlign w:val="center"/>
          </w:tcPr>
          <w:p w14:paraId="2324AF55" w14:textId="77777777" w:rsidR="00EE370D" w:rsidRPr="00FA0456" w:rsidRDefault="00EE370D" w:rsidP="00EC4D8E">
            <w:pPr>
              <w:rPr>
                <w:lang w:eastAsia="pl-PL"/>
              </w:rPr>
            </w:pPr>
          </w:p>
        </w:tc>
        <w:tc>
          <w:tcPr>
            <w:tcW w:w="567" w:type="dxa"/>
            <w:shd w:val="clear" w:color="auto" w:fill="FFFFFF" w:themeFill="background1"/>
            <w:vAlign w:val="center"/>
          </w:tcPr>
          <w:p w14:paraId="5167284B" w14:textId="77777777" w:rsidR="00EE370D" w:rsidRPr="00FA0456" w:rsidRDefault="00EE370D" w:rsidP="00EC4D8E">
            <w:pPr>
              <w:rPr>
                <w:lang w:eastAsia="pl-PL"/>
              </w:rPr>
            </w:pPr>
          </w:p>
        </w:tc>
        <w:tc>
          <w:tcPr>
            <w:tcW w:w="567" w:type="dxa"/>
            <w:shd w:val="clear" w:color="auto" w:fill="FFFFFF" w:themeFill="background1"/>
            <w:vAlign w:val="center"/>
          </w:tcPr>
          <w:p w14:paraId="7D81ABF8" w14:textId="77777777" w:rsidR="00EE370D" w:rsidRPr="00FA0456" w:rsidRDefault="00EE370D" w:rsidP="00EC4D8E">
            <w:pPr>
              <w:rPr>
                <w:lang w:eastAsia="pl-PL"/>
              </w:rPr>
            </w:pPr>
          </w:p>
        </w:tc>
        <w:tc>
          <w:tcPr>
            <w:tcW w:w="567" w:type="dxa"/>
            <w:shd w:val="clear" w:color="auto" w:fill="FFFFFF" w:themeFill="background1"/>
            <w:vAlign w:val="center"/>
          </w:tcPr>
          <w:p w14:paraId="72AF4A6B" w14:textId="77777777" w:rsidR="00EE370D" w:rsidRPr="00FA0456" w:rsidRDefault="00EE370D" w:rsidP="00EC4D8E">
            <w:pPr>
              <w:rPr>
                <w:lang w:eastAsia="pl-PL"/>
              </w:rPr>
            </w:pPr>
            <w:r w:rsidRPr="00FF19F1">
              <w:rPr>
                <w:lang w:eastAsia="pl-PL"/>
              </w:rPr>
              <w:t>X</w:t>
            </w:r>
          </w:p>
        </w:tc>
        <w:tc>
          <w:tcPr>
            <w:tcW w:w="567" w:type="dxa"/>
            <w:shd w:val="clear" w:color="auto" w:fill="FFFFFF" w:themeFill="background1"/>
            <w:vAlign w:val="center"/>
          </w:tcPr>
          <w:p w14:paraId="49C6D87E" w14:textId="77777777" w:rsidR="00EE370D" w:rsidRPr="00FA0456" w:rsidRDefault="00EE370D" w:rsidP="00EC4D8E">
            <w:pPr>
              <w:rPr>
                <w:lang w:eastAsia="pl-PL"/>
              </w:rPr>
            </w:pPr>
            <w:r w:rsidRPr="00FF19F1">
              <w:rPr>
                <w:lang w:eastAsia="pl-PL"/>
              </w:rPr>
              <w:t>X</w:t>
            </w:r>
          </w:p>
        </w:tc>
      </w:tr>
      <w:tr w:rsidR="00EE370D" w:rsidRPr="00FA0456" w14:paraId="647D43E3" w14:textId="77777777" w:rsidTr="00EC4D8E">
        <w:trPr>
          <w:jc w:val="right"/>
        </w:trPr>
        <w:tc>
          <w:tcPr>
            <w:tcW w:w="4541" w:type="dxa"/>
            <w:shd w:val="clear" w:color="auto" w:fill="FFFFFF" w:themeFill="background1"/>
            <w:vAlign w:val="center"/>
          </w:tcPr>
          <w:p w14:paraId="0C8970C8" w14:textId="77777777" w:rsidR="00EE370D" w:rsidRPr="00FA0456" w:rsidRDefault="00EE370D" w:rsidP="00EC4D8E">
            <w:pPr>
              <w:rPr>
                <w:lang w:eastAsia="pl-PL"/>
              </w:rPr>
            </w:pPr>
            <w:r w:rsidRPr="00FA0456">
              <w:rPr>
                <w:lang w:eastAsia="pl-PL"/>
              </w:rPr>
              <w:t>Reakcja</w:t>
            </w:r>
          </w:p>
        </w:tc>
        <w:tc>
          <w:tcPr>
            <w:tcW w:w="565" w:type="dxa"/>
            <w:shd w:val="clear" w:color="auto" w:fill="FFFFFF" w:themeFill="background1"/>
            <w:vAlign w:val="center"/>
          </w:tcPr>
          <w:p w14:paraId="0FB862BB" w14:textId="77777777" w:rsidR="00EE370D" w:rsidRPr="00FA0456" w:rsidRDefault="00EE370D" w:rsidP="00EC4D8E">
            <w:pPr>
              <w:rPr>
                <w:lang w:eastAsia="pl-PL"/>
              </w:rPr>
            </w:pPr>
          </w:p>
        </w:tc>
        <w:tc>
          <w:tcPr>
            <w:tcW w:w="567" w:type="dxa"/>
            <w:shd w:val="clear" w:color="auto" w:fill="FFFFFF" w:themeFill="background1"/>
            <w:vAlign w:val="center"/>
          </w:tcPr>
          <w:p w14:paraId="2FB04AA5" w14:textId="77777777" w:rsidR="00EE370D" w:rsidRPr="00FA0456" w:rsidRDefault="00EE370D" w:rsidP="00EC4D8E">
            <w:pPr>
              <w:rPr>
                <w:lang w:eastAsia="pl-PL"/>
              </w:rPr>
            </w:pPr>
          </w:p>
        </w:tc>
        <w:tc>
          <w:tcPr>
            <w:tcW w:w="567" w:type="dxa"/>
            <w:shd w:val="clear" w:color="auto" w:fill="FFFFFF" w:themeFill="background1"/>
            <w:vAlign w:val="center"/>
          </w:tcPr>
          <w:p w14:paraId="192C63F3" w14:textId="77777777" w:rsidR="00EE370D" w:rsidRPr="00FA0456" w:rsidRDefault="00EE370D" w:rsidP="00EC4D8E">
            <w:pPr>
              <w:rPr>
                <w:lang w:eastAsia="pl-PL"/>
              </w:rPr>
            </w:pPr>
            <w:r w:rsidRPr="00FF19F1">
              <w:rPr>
                <w:lang w:eastAsia="pl-PL"/>
              </w:rPr>
              <w:t>X</w:t>
            </w:r>
          </w:p>
        </w:tc>
        <w:tc>
          <w:tcPr>
            <w:tcW w:w="567" w:type="dxa"/>
            <w:shd w:val="clear" w:color="auto" w:fill="FFFFFF" w:themeFill="background1"/>
            <w:vAlign w:val="center"/>
          </w:tcPr>
          <w:p w14:paraId="57032A1B" w14:textId="77777777" w:rsidR="00EE370D" w:rsidRPr="00FA0456" w:rsidRDefault="00EE370D" w:rsidP="00EC4D8E">
            <w:pPr>
              <w:rPr>
                <w:lang w:eastAsia="pl-PL"/>
              </w:rPr>
            </w:pPr>
            <w:r w:rsidRPr="00FF19F1">
              <w:rPr>
                <w:lang w:eastAsia="pl-PL"/>
              </w:rPr>
              <w:t>X</w:t>
            </w:r>
          </w:p>
        </w:tc>
        <w:tc>
          <w:tcPr>
            <w:tcW w:w="567" w:type="dxa"/>
            <w:shd w:val="clear" w:color="auto" w:fill="FFFFFF" w:themeFill="background1"/>
            <w:vAlign w:val="center"/>
          </w:tcPr>
          <w:p w14:paraId="2F733CEE" w14:textId="77777777" w:rsidR="00EE370D" w:rsidRPr="00FA0456" w:rsidRDefault="00EE370D" w:rsidP="00EC4D8E">
            <w:pPr>
              <w:rPr>
                <w:lang w:eastAsia="pl-PL"/>
              </w:rPr>
            </w:pPr>
            <w:r w:rsidRPr="00FF19F1">
              <w:rPr>
                <w:lang w:eastAsia="pl-PL"/>
              </w:rPr>
              <w:t>X</w:t>
            </w:r>
          </w:p>
        </w:tc>
        <w:tc>
          <w:tcPr>
            <w:tcW w:w="567" w:type="dxa"/>
            <w:shd w:val="clear" w:color="auto" w:fill="FFFFFF" w:themeFill="background1"/>
            <w:vAlign w:val="center"/>
          </w:tcPr>
          <w:p w14:paraId="72F5383F" w14:textId="77777777" w:rsidR="00EE370D" w:rsidRPr="00FA0456" w:rsidRDefault="00EE370D" w:rsidP="00EC4D8E">
            <w:pPr>
              <w:rPr>
                <w:lang w:eastAsia="pl-PL"/>
              </w:rPr>
            </w:pPr>
            <w:r w:rsidRPr="00FF19F1">
              <w:rPr>
                <w:lang w:eastAsia="pl-PL"/>
              </w:rPr>
              <w:t>X</w:t>
            </w:r>
          </w:p>
        </w:tc>
        <w:tc>
          <w:tcPr>
            <w:tcW w:w="567" w:type="dxa"/>
            <w:shd w:val="clear" w:color="auto" w:fill="FFFFFF" w:themeFill="background1"/>
            <w:vAlign w:val="center"/>
          </w:tcPr>
          <w:p w14:paraId="447BB528" w14:textId="77777777" w:rsidR="00EE370D" w:rsidRPr="00FA0456" w:rsidRDefault="00EE370D" w:rsidP="00EC4D8E">
            <w:pPr>
              <w:rPr>
                <w:lang w:eastAsia="pl-PL"/>
              </w:rPr>
            </w:pPr>
          </w:p>
        </w:tc>
        <w:tc>
          <w:tcPr>
            <w:tcW w:w="567" w:type="dxa"/>
            <w:shd w:val="clear" w:color="auto" w:fill="FFFFFF" w:themeFill="background1"/>
            <w:vAlign w:val="center"/>
          </w:tcPr>
          <w:p w14:paraId="58E1AB80" w14:textId="77777777" w:rsidR="00EE370D" w:rsidRPr="00FA0456" w:rsidRDefault="00EE370D" w:rsidP="00EC4D8E">
            <w:pPr>
              <w:rPr>
                <w:lang w:eastAsia="pl-PL"/>
              </w:rPr>
            </w:pPr>
          </w:p>
        </w:tc>
      </w:tr>
      <w:tr w:rsidR="00EE370D" w:rsidRPr="00FA0456" w14:paraId="446379DC" w14:textId="77777777" w:rsidTr="00EC4D8E">
        <w:trPr>
          <w:jc w:val="right"/>
        </w:trPr>
        <w:tc>
          <w:tcPr>
            <w:tcW w:w="4541" w:type="dxa"/>
            <w:shd w:val="clear" w:color="auto" w:fill="FFFFFF" w:themeFill="background1"/>
            <w:vAlign w:val="center"/>
          </w:tcPr>
          <w:p w14:paraId="34A23501" w14:textId="77777777" w:rsidR="00EE370D" w:rsidRPr="00FA0456" w:rsidRDefault="00EE370D" w:rsidP="00A50AC5">
            <w:pPr>
              <w:jc w:val="left"/>
              <w:rPr>
                <w:lang w:eastAsia="pl-PL"/>
              </w:rPr>
            </w:pPr>
            <w:r w:rsidRPr="00FA0456">
              <w:rPr>
                <w:lang w:eastAsia="pl-PL"/>
              </w:rPr>
              <w:t>Oszacowanie żądania usunięcia Awarii Niezależnej</w:t>
            </w:r>
          </w:p>
        </w:tc>
        <w:tc>
          <w:tcPr>
            <w:tcW w:w="565" w:type="dxa"/>
            <w:shd w:val="clear" w:color="auto" w:fill="FFFFFF" w:themeFill="background1"/>
            <w:vAlign w:val="center"/>
          </w:tcPr>
          <w:p w14:paraId="4DD84386" w14:textId="77777777" w:rsidR="00EE370D" w:rsidRPr="00FA0456" w:rsidRDefault="00EE370D" w:rsidP="00EC4D8E">
            <w:pPr>
              <w:rPr>
                <w:lang w:eastAsia="pl-PL"/>
              </w:rPr>
            </w:pPr>
          </w:p>
        </w:tc>
        <w:tc>
          <w:tcPr>
            <w:tcW w:w="567" w:type="dxa"/>
            <w:shd w:val="clear" w:color="auto" w:fill="FFFFFF" w:themeFill="background1"/>
            <w:vAlign w:val="center"/>
          </w:tcPr>
          <w:p w14:paraId="7CA3558D" w14:textId="77777777" w:rsidR="00EE370D" w:rsidRPr="00FA0456" w:rsidRDefault="00EE370D" w:rsidP="00EC4D8E">
            <w:pPr>
              <w:rPr>
                <w:lang w:eastAsia="pl-PL"/>
              </w:rPr>
            </w:pPr>
          </w:p>
        </w:tc>
        <w:tc>
          <w:tcPr>
            <w:tcW w:w="567" w:type="dxa"/>
            <w:shd w:val="clear" w:color="auto" w:fill="FFFFFF" w:themeFill="background1"/>
            <w:vAlign w:val="center"/>
          </w:tcPr>
          <w:p w14:paraId="2115F551" w14:textId="77777777" w:rsidR="00EE370D" w:rsidRPr="00FA0456" w:rsidRDefault="00EE370D" w:rsidP="00EC4D8E">
            <w:pPr>
              <w:rPr>
                <w:lang w:eastAsia="pl-PL"/>
              </w:rPr>
            </w:pPr>
            <w:r w:rsidRPr="00FF19F1">
              <w:rPr>
                <w:lang w:eastAsia="pl-PL"/>
              </w:rPr>
              <w:t>X</w:t>
            </w:r>
          </w:p>
        </w:tc>
        <w:tc>
          <w:tcPr>
            <w:tcW w:w="567" w:type="dxa"/>
            <w:shd w:val="clear" w:color="auto" w:fill="FFFFFF" w:themeFill="background1"/>
            <w:vAlign w:val="center"/>
          </w:tcPr>
          <w:p w14:paraId="6270D7E6" w14:textId="77777777" w:rsidR="00EE370D" w:rsidRPr="00FA0456" w:rsidRDefault="00EE370D" w:rsidP="00EC4D8E">
            <w:pPr>
              <w:rPr>
                <w:lang w:eastAsia="pl-PL"/>
              </w:rPr>
            </w:pPr>
            <w:r w:rsidRPr="00FF19F1">
              <w:rPr>
                <w:lang w:eastAsia="pl-PL"/>
              </w:rPr>
              <w:t>X</w:t>
            </w:r>
          </w:p>
        </w:tc>
        <w:tc>
          <w:tcPr>
            <w:tcW w:w="567" w:type="dxa"/>
            <w:shd w:val="clear" w:color="auto" w:fill="FFFFFF" w:themeFill="background1"/>
            <w:vAlign w:val="center"/>
          </w:tcPr>
          <w:p w14:paraId="1E178A98" w14:textId="77777777" w:rsidR="00EE370D" w:rsidRPr="00FA0456" w:rsidRDefault="00EE370D" w:rsidP="00EC4D8E">
            <w:pPr>
              <w:rPr>
                <w:lang w:eastAsia="pl-PL"/>
              </w:rPr>
            </w:pPr>
            <w:r w:rsidRPr="00FF19F1">
              <w:rPr>
                <w:lang w:eastAsia="pl-PL"/>
              </w:rPr>
              <w:t>X</w:t>
            </w:r>
          </w:p>
        </w:tc>
        <w:tc>
          <w:tcPr>
            <w:tcW w:w="567" w:type="dxa"/>
            <w:shd w:val="clear" w:color="auto" w:fill="FFFFFF" w:themeFill="background1"/>
            <w:vAlign w:val="center"/>
          </w:tcPr>
          <w:p w14:paraId="082C9C40" w14:textId="77777777" w:rsidR="00EE370D" w:rsidRPr="00FA0456" w:rsidRDefault="00EE370D" w:rsidP="00EC4D8E">
            <w:pPr>
              <w:rPr>
                <w:lang w:eastAsia="pl-PL"/>
              </w:rPr>
            </w:pPr>
            <w:r w:rsidRPr="00FF19F1">
              <w:rPr>
                <w:lang w:eastAsia="pl-PL"/>
              </w:rPr>
              <w:t>X</w:t>
            </w:r>
          </w:p>
        </w:tc>
        <w:tc>
          <w:tcPr>
            <w:tcW w:w="567" w:type="dxa"/>
            <w:shd w:val="clear" w:color="auto" w:fill="FFFFFF" w:themeFill="background1"/>
            <w:vAlign w:val="center"/>
          </w:tcPr>
          <w:p w14:paraId="3272EB1D" w14:textId="77777777" w:rsidR="00EE370D" w:rsidRPr="00FA0456" w:rsidRDefault="00EE370D" w:rsidP="00EC4D8E">
            <w:pPr>
              <w:rPr>
                <w:lang w:eastAsia="pl-PL"/>
              </w:rPr>
            </w:pPr>
          </w:p>
        </w:tc>
        <w:tc>
          <w:tcPr>
            <w:tcW w:w="567" w:type="dxa"/>
            <w:shd w:val="clear" w:color="auto" w:fill="FFFFFF" w:themeFill="background1"/>
            <w:vAlign w:val="center"/>
          </w:tcPr>
          <w:p w14:paraId="7DB28349" w14:textId="77777777" w:rsidR="00EE370D" w:rsidRPr="00FA0456" w:rsidRDefault="00EE370D" w:rsidP="00EC4D8E">
            <w:pPr>
              <w:rPr>
                <w:lang w:eastAsia="pl-PL"/>
              </w:rPr>
            </w:pPr>
          </w:p>
        </w:tc>
      </w:tr>
      <w:tr w:rsidR="00EE370D" w:rsidRPr="00FA0456" w14:paraId="2BBED79B" w14:textId="77777777" w:rsidTr="00EC4D8E">
        <w:trPr>
          <w:jc w:val="right"/>
        </w:trPr>
        <w:tc>
          <w:tcPr>
            <w:tcW w:w="4541" w:type="dxa"/>
            <w:shd w:val="clear" w:color="auto" w:fill="FFFFFF" w:themeFill="background1"/>
            <w:vAlign w:val="center"/>
          </w:tcPr>
          <w:p w14:paraId="3746CDF4" w14:textId="77777777" w:rsidR="00EE370D" w:rsidRPr="00FA0456" w:rsidRDefault="00EE370D" w:rsidP="00EC4D8E">
            <w:pPr>
              <w:rPr>
                <w:lang w:eastAsia="pl-PL"/>
              </w:rPr>
            </w:pPr>
            <w:r w:rsidRPr="00FA0456">
              <w:rPr>
                <w:lang w:eastAsia="pl-PL"/>
              </w:rPr>
              <w:t>Akceptacja Rekomendacji działań</w:t>
            </w:r>
          </w:p>
        </w:tc>
        <w:tc>
          <w:tcPr>
            <w:tcW w:w="565" w:type="dxa"/>
            <w:shd w:val="clear" w:color="auto" w:fill="FFFFFF" w:themeFill="background1"/>
            <w:vAlign w:val="center"/>
          </w:tcPr>
          <w:p w14:paraId="3257EC19" w14:textId="77777777" w:rsidR="00EE370D" w:rsidRPr="00FA0456" w:rsidRDefault="00EE370D" w:rsidP="00EC4D8E">
            <w:pPr>
              <w:rPr>
                <w:lang w:eastAsia="pl-PL"/>
              </w:rPr>
            </w:pPr>
            <w:r w:rsidRPr="00FF19F1">
              <w:rPr>
                <w:lang w:eastAsia="pl-PL"/>
              </w:rPr>
              <w:t>X</w:t>
            </w:r>
          </w:p>
        </w:tc>
        <w:tc>
          <w:tcPr>
            <w:tcW w:w="567" w:type="dxa"/>
            <w:shd w:val="clear" w:color="auto" w:fill="FFFFFF" w:themeFill="background1"/>
            <w:vAlign w:val="center"/>
          </w:tcPr>
          <w:p w14:paraId="7209487B" w14:textId="77777777" w:rsidR="00EE370D" w:rsidRPr="00FA0456" w:rsidRDefault="00EE370D" w:rsidP="00EC4D8E">
            <w:pPr>
              <w:rPr>
                <w:lang w:eastAsia="pl-PL"/>
              </w:rPr>
            </w:pPr>
            <w:r w:rsidRPr="00FF19F1">
              <w:rPr>
                <w:lang w:eastAsia="pl-PL"/>
              </w:rPr>
              <w:t>X</w:t>
            </w:r>
          </w:p>
        </w:tc>
        <w:tc>
          <w:tcPr>
            <w:tcW w:w="567" w:type="dxa"/>
            <w:shd w:val="clear" w:color="auto" w:fill="FFFFFF" w:themeFill="background1"/>
            <w:vAlign w:val="center"/>
          </w:tcPr>
          <w:p w14:paraId="692E88DF" w14:textId="77777777" w:rsidR="00EE370D" w:rsidRPr="00FA0456" w:rsidRDefault="00EE370D" w:rsidP="00EC4D8E">
            <w:pPr>
              <w:rPr>
                <w:lang w:eastAsia="pl-PL"/>
              </w:rPr>
            </w:pPr>
          </w:p>
        </w:tc>
        <w:tc>
          <w:tcPr>
            <w:tcW w:w="567" w:type="dxa"/>
            <w:shd w:val="clear" w:color="auto" w:fill="FFFFFF" w:themeFill="background1"/>
            <w:vAlign w:val="center"/>
          </w:tcPr>
          <w:p w14:paraId="3945CC52" w14:textId="77777777" w:rsidR="00EE370D" w:rsidRPr="00FA0456" w:rsidRDefault="00EE370D" w:rsidP="00EC4D8E">
            <w:pPr>
              <w:rPr>
                <w:lang w:eastAsia="pl-PL"/>
              </w:rPr>
            </w:pPr>
          </w:p>
        </w:tc>
        <w:tc>
          <w:tcPr>
            <w:tcW w:w="567" w:type="dxa"/>
            <w:shd w:val="clear" w:color="auto" w:fill="FFFFFF" w:themeFill="background1"/>
            <w:vAlign w:val="center"/>
          </w:tcPr>
          <w:p w14:paraId="45BC428D" w14:textId="77777777" w:rsidR="00EE370D" w:rsidRPr="00FA0456" w:rsidRDefault="00EE370D" w:rsidP="00EC4D8E">
            <w:pPr>
              <w:rPr>
                <w:lang w:eastAsia="pl-PL"/>
              </w:rPr>
            </w:pPr>
          </w:p>
        </w:tc>
        <w:tc>
          <w:tcPr>
            <w:tcW w:w="567" w:type="dxa"/>
            <w:shd w:val="clear" w:color="auto" w:fill="FFFFFF" w:themeFill="background1"/>
            <w:vAlign w:val="center"/>
          </w:tcPr>
          <w:p w14:paraId="6251F01D" w14:textId="77777777" w:rsidR="00EE370D" w:rsidRPr="00FA0456" w:rsidRDefault="00EE370D" w:rsidP="00EC4D8E">
            <w:pPr>
              <w:rPr>
                <w:lang w:eastAsia="pl-PL"/>
              </w:rPr>
            </w:pPr>
          </w:p>
        </w:tc>
        <w:tc>
          <w:tcPr>
            <w:tcW w:w="567" w:type="dxa"/>
            <w:shd w:val="clear" w:color="auto" w:fill="FFFFFF" w:themeFill="background1"/>
            <w:vAlign w:val="center"/>
          </w:tcPr>
          <w:p w14:paraId="7C758104" w14:textId="77777777" w:rsidR="00EE370D" w:rsidRPr="00FA0456" w:rsidRDefault="00EE370D" w:rsidP="00EC4D8E">
            <w:pPr>
              <w:rPr>
                <w:lang w:eastAsia="pl-PL"/>
              </w:rPr>
            </w:pPr>
            <w:r w:rsidRPr="00FF19F1">
              <w:rPr>
                <w:lang w:eastAsia="pl-PL"/>
              </w:rPr>
              <w:t>X</w:t>
            </w:r>
          </w:p>
        </w:tc>
        <w:tc>
          <w:tcPr>
            <w:tcW w:w="567" w:type="dxa"/>
            <w:shd w:val="clear" w:color="auto" w:fill="FFFFFF" w:themeFill="background1"/>
            <w:vAlign w:val="center"/>
          </w:tcPr>
          <w:p w14:paraId="42E379A7" w14:textId="77777777" w:rsidR="00EE370D" w:rsidRPr="00FA0456" w:rsidRDefault="00EE370D" w:rsidP="00EC4D8E">
            <w:pPr>
              <w:rPr>
                <w:lang w:eastAsia="pl-PL"/>
              </w:rPr>
            </w:pPr>
            <w:r w:rsidRPr="00FF19F1">
              <w:rPr>
                <w:lang w:eastAsia="pl-PL"/>
              </w:rPr>
              <w:t>X</w:t>
            </w:r>
          </w:p>
        </w:tc>
      </w:tr>
      <w:tr w:rsidR="00EE370D" w:rsidRPr="00FA0456" w14:paraId="592F81FF" w14:textId="77777777" w:rsidTr="00EC4D8E">
        <w:trPr>
          <w:jc w:val="right"/>
        </w:trPr>
        <w:tc>
          <w:tcPr>
            <w:tcW w:w="4541" w:type="dxa"/>
            <w:shd w:val="clear" w:color="auto" w:fill="FFFFFF" w:themeFill="background1"/>
            <w:vAlign w:val="center"/>
          </w:tcPr>
          <w:p w14:paraId="53622A47" w14:textId="77777777" w:rsidR="00EE370D" w:rsidRPr="00FA0456" w:rsidRDefault="00EE370D" w:rsidP="00EC4D8E">
            <w:pPr>
              <w:rPr>
                <w:lang w:eastAsia="pl-PL"/>
              </w:rPr>
            </w:pPr>
            <w:r w:rsidRPr="00FA0456">
              <w:rPr>
                <w:lang w:eastAsia="pl-PL"/>
              </w:rPr>
              <w:t>Wycena</w:t>
            </w:r>
          </w:p>
        </w:tc>
        <w:tc>
          <w:tcPr>
            <w:tcW w:w="565" w:type="dxa"/>
            <w:shd w:val="clear" w:color="auto" w:fill="FFFFFF" w:themeFill="background1"/>
            <w:vAlign w:val="center"/>
          </w:tcPr>
          <w:p w14:paraId="77FCBEE1" w14:textId="77777777" w:rsidR="00EE370D" w:rsidRPr="00FA0456" w:rsidRDefault="00EE370D" w:rsidP="00EC4D8E">
            <w:pPr>
              <w:rPr>
                <w:lang w:eastAsia="pl-PL"/>
              </w:rPr>
            </w:pPr>
          </w:p>
        </w:tc>
        <w:tc>
          <w:tcPr>
            <w:tcW w:w="567" w:type="dxa"/>
            <w:shd w:val="clear" w:color="auto" w:fill="FFFFFF" w:themeFill="background1"/>
            <w:vAlign w:val="center"/>
          </w:tcPr>
          <w:p w14:paraId="3633BCD1" w14:textId="77777777" w:rsidR="00EE370D" w:rsidRPr="00FA0456" w:rsidRDefault="00EE370D" w:rsidP="00EC4D8E">
            <w:pPr>
              <w:rPr>
                <w:lang w:eastAsia="pl-PL"/>
              </w:rPr>
            </w:pPr>
          </w:p>
        </w:tc>
        <w:tc>
          <w:tcPr>
            <w:tcW w:w="567" w:type="dxa"/>
            <w:shd w:val="clear" w:color="auto" w:fill="FFFFFF" w:themeFill="background1"/>
            <w:vAlign w:val="center"/>
          </w:tcPr>
          <w:p w14:paraId="79DF7A29" w14:textId="77777777" w:rsidR="00EE370D" w:rsidRPr="00FA0456" w:rsidRDefault="00EE370D" w:rsidP="00EC4D8E">
            <w:pPr>
              <w:rPr>
                <w:lang w:eastAsia="pl-PL"/>
              </w:rPr>
            </w:pPr>
            <w:r w:rsidRPr="00FF19F1">
              <w:rPr>
                <w:lang w:eastAsia="pl-PL"/>
              </w:rPr>
              <w:t>X</w:t>
            </w:r>
          </w:p>
        </w:tc>
        <w:tc>
          <w:tcPr>
            <w:tcW w:w="567" w:type="dxa"/>
            <w:shd w:val="clear" w:color="auto" w:fill="FFFFFF" w:themeFill="background1"/>
            <w:vAlign w:val="center"/>
          </w:tcPr>
          <w:p w14:paraId="0D5E67BD" w14:textId="77777777" w:rsidR="00EE370D" w:rsidRPr="00FA0456" w:rsidRDefault="00EE370D" w:rsidP="00EC4D8E">
            <w:pPr>
              <w:rPr>
                <w:lang w:eastAsia="pl-PL"/>
              </w:rPr>
            </w:pPr>
            <w:r w:rsidRPr="00FF19F1">
              <w:rPr>
                <w:lang w:eastAsia="pl-PL"/>
              </w:rPr>
              <w:t>X</w:t>
            </w:r>
          </w:p>
        </w:tc>
        <w:tc>
          <w:tcPr>
            <w:tcW w:w="567" w:type="dxa"/>
            <w:shd w:val="clear" w:color="auto" w:fill="FFFFFF" w:themeFill="background1"/>
            <w:vAlign w:val="center"/>
          </w:tcPr>
          <w:p w14:paraId="79BE866A" w14:textId="77777777" w:rsidR="00EE370D" w:rsidRPr="00FA0456" w:rsidRDefault="00EE370D" w:rsidP="00EC4D8E">
            <w:pPr>
              <w:rPr>
                <w:lang w:eastAsia="pl-PL"/>
              </w:rPr>
            </w:pPr>
            <w:r w:rsidRPr="00FF19F1">
              <w:rPr>
                <w:lang w:eastAsia="pl-PL"/>
              </w:rPr>
              <w:t>X</w:t>
            </w:r>
          </w:p>
        </w:tc>
        <w:tc>
          <w:tcPr>
            <w:tcW w:w="567" w:type="dxa"/>
            <w:shd w:val="clear" w:color="auto" w:fill="FFFFFF" w:themeFill="background1"/>
            <w:vAlign w:val="center"/>
          </w:tcPr>
          <w:p w14:paraId="1D3778A9" w14:textId="77777777" w:rsidR="00EE370D" w:rsidRPr="00FA0456" w:rsidRDefault="00EE370D" w:rsidP="00EC4D8E">
            <w:pPr>
              <w:rPr>
                <w:lang w:eastAsia="pl-PL"/>
              </w:rPr>
            </w:pPr>
            <w:r w:rsidRPr="00FF19F1">
              <w:rPr>
                <w:lang w:eastAsia="pl-PL"/>
              </w:rPr>
              <w:t>X</w:t>
            </w:r>
          </w:p>
        </w:tc>
        <w:tc>
          <w:tcPr>
            <w:tcW w:w="567" w:type="dxa"/>
            <w:shd w:val="clear" w:color="auto" w:fill="FFFFFF" w:themeFill="background1"/>
            <w:vAlign w:val="center"/>
          </w:tcPr>
          <w:p w14:paraId="741CB173" w14:textId="77777777" w:rsidR="00EE370D" w:rsidRPr="00FA0456" w:rsidRDefault="00EE370D" w:rsidP="00EC4D8E">
            <w:pPr>
              <w:rPr>
                <w:lang w:eastAsia="pl-PL"/>
              </w:rPr>
            </w:pPr>
          </w:p>
        </w:tc>
        <w:tc>
          <w:tcPr>
            <w:tcW w:w="567" w:type="dxa"/>
            <w:shd w:val="clear" w:color="auto" w:fill="FFFFFF" w:themeFill="background1"/>
            <w:vAlign w:val="center"/>
          </w:tcPr>
          <w:p w14:paraId="0BD0829D" w14:textId="77777777" w:rsidR="00EE370D" w:rsidRPr="00FA0456" w:rsidRDefault="00EE370D" w:rsidP="00EC4D8E">
            <w:pPr>
              <w:rPr>
                <w:lang w:eastAsia="pl-PL"/>
              </w:rPr>
            </w:pPr>
          </w:p>
        </w:tc>
      </w:tr>
      <w:tr w:rsidR="00EE370D" w:rsidRPr="00FA0456" w14:paraId="5F9502AC" w14:textId="77777777" w:rsidTr="00EC4D8E">
        <w:trPr>
          <w:jc w:val="right"/>
        </w:trPr>
        <w:tc>
          <w:tcPr>
            <w:tcW w:w="4541" w:type="dxa"/>
            <w:shd w:val="clear" w:color="auto" w:fill="FFFFFF" w:themeFill="background1"/>
            <w:vAlign w:val="center"/>
          </w:tcPr>
          <w:p w14:paraId="0E9AFFFD" w14:textId="77777777" w:rsidR="00EE370D" w:rsidRPr="00FA0456" w:rsidRDefault="00EE370D" w:rsidP="00EC4D8E">
            <w:pPr>
              <w:rPr>
                <w:lang w:eastAsia="pl-PL"/>
              </w:rPr>
            </w:pPr>
            <w:r w:rsidRPr="00FA0456">
              <w:rPr>
                <w:lang w:eastAsia="pl-PL"/>
              </w:rPr>
              <w:t>Złożenie zamówienia</w:t>
            </w:r>
          </w:p>
        </w:tc>
        <w:tc>
          <w:tcPr>
            <w:tcW w:w="565" w:type="dxa"/>
            <w:shd w:val="clear" w:color="auto" w:fill="FFFFFF" w:themeFill="background1"/>
            <w:vAlign w:val="center"/>
          </w:tcPr>
          <w:p w14:paraId="6B5B330C" w14:textId="77777777" w:rsidR="00EE370D" w:rsidRPr="00FA0456" w:rsidRDefault="00EE370D" w:rsidP="00EC4D8E">
            <w:pPr>
              <w:rPr>
                <w:lang w:eastAsia="pl-PL"/>
              </w:rPr>
            </w:pPr>
            <w:r w:rsidRPr="00FF19F1">
              <w:rPr>
                <w:lang w:eastAsia="pl-PL"/>
              </w:rPr>
              <w:t>X</w:t>
            </w:r>
          </w:p>
        </w:tc>
        <w:tc>
          <w:tcPr>
            <w:tcW w:w="567" w:type="dxa"/>
            <w:shd w:val="clear" w:color="auto" w:fill="FFFFFF" w:themeFill="background1"/>
            <w:vAlign w:val="center"/>
          </w:tcPr>
          <w:p w14:paraId="24C23EA9" w14:textId="77777777" w:rsidR="00EE370D" w:rsidRPr="00FA0456" w:rsidRDefault="00EE370D" w:rsidP="00EC4D8E">
            <w:pPr>
              <w:rPr>
                <w:lang w:eastAsia="pl-PL"/>
              </w:rPr>
            </w:pPr>
            <w:r w:rsidRPr="00FF19F1">
              <w:rPr>
                <w:lang w:eastAsia="pl-PL"/>
              </w:rPr>
              <w:t>X</w:t>
            </w:r>
          </w:p>
        </w:tc>
        <w:tc>
          <w:tcPr>
            <w:tcW w:w="567" w:type="dxa"/>
            <w:shd w:val="clear" w:color="auto" w:fill="FFFFFF" w:themeFill="background1"/>
            <w:vAlign w:val="center"/>
          </w:tcPr>
          <w:p w14:paraId="4AEA9111" w14:textId="77777777" w:rsidR="00EE370D" w:rsidRPr="00FA0456" w:rsidRDefault="00EE370D" w:rsidP="00EC4D8E">
            <w:pPr>
              <w:rPr>
                <w:lang w:eastAsia="pl-PL"/>
              </w:rPr>
            </w:pPr>
          </w:p>
        </w:tc>
        <w:tc>
          <w:tcPr>
            <w:tcW w:w="567" w:type="dxa"/>
            <w:shd w:val="clear" w:color="auto" w:fill="FFFFFF" w:themeFill="background1"/>
            <w:vAlign w:val="center"/>
          </w:tcPr>
          <w:p w14:paraId="23CC1171" w14:textId="77777777" w:rsidR="00EE370D" w:rsidRPr="00FA0456" w:rsidRDefault="00EE370D" w:rsidP="00EC4D8E">
            <w:pPr>
              <w:rPr>
                <w:lang w:eastAsia="pl-PL"/>
              </w:rPr>
            </w:pPr>
          </w:p>
        </w:tc>
        <w:tc>
          <w:tcPr>
            <w:tcW w:w="567" w:type="dxa"/>
            <w:shd w:val="clear" w:color="auto" w:fill="FFFFFF" w:themeFill="background1"/>
            <w:vAlign w:val="center"/>
          </w:tcPr>
          <w:p w14:paraId="66C5F4D7" w14:textId="77777777" w:rsidR="00EE370D" w:rsidRPr="00FA0456" w:rsidRDefault="00EE370D" w:rsidP="00EC4D8E">
            <w:pPr>
              <w:rPr>
                <w:lang w:eastAsia="pl-PL"/>
              </w:rPr>
            </w:pPr>
          </w:p>
        </w:tc>
        <w:tc>
          <w:tcPr>
            <w:tcW w:w="567" w:type="dxa"/>
            <w:shd w:val="clear" w:color="auto" w:fill="FFFFFF" w:themeFill="background1"/>
            <w:vAlign w:val="center"/>
          </w:tcPr>
          <w:p w14:paraId="534EBF4F" w14:textId="77777777" w:rsidR="00EE370D" w:rsidRPr="00FA0456" w:rsidRDefault="00EE370D" w:rsidP="00EC4D8E">
            <w:pPr>
              <w:rPr>
                <w:lang w:eastAsia="pl-PL"/>
              </w:rPr>
            </w:pPr>
          </w:p>
        </w:tc>
        <w:tc>
          <w:tcPr>
            <w:tcW w:w="567" w:type="dxa"/>
            <w:shd w:val="clear" w:color="auto" w:fill="FFFFFF" w:themeFill="background1"/>
            <w:vAlign w:val="center"/>
          </w:tcPr>
          <w:p w14:paraId="0F0E266C" w14:textId="77777777" w:rsidR="00EE370D" w:rsidRPr="00FA0456" w:rsidRDefault="00EE370D" w:rsidP="00EC4D8E">
            <w:pPr>
              <w:rPr>
                <w:lang w:eastAsia="pl-PL"/>
              </w:rPr>
            </w:pPr>
            <w:r w:rsidRPr="00FF19F1">
              <w:rPr>
                <w:lang w:eastAsia="pl-PL"/>
              </w:rPr>
              <w:t>X</w:t>
            </w:r>
          </w:p>
        </w:tc>
        <w:tc>
          <w:tcPr>
            <w:tcW w:w="567" w:type="dxa"/>
            <w:shd w:val="clear" w:color="auto" w:fill="FFFFFF" w:themeFill="background1"/>
            <w:vAlign w:val="center"/>
          </w:tcPr>
          <w:p w14:paraId="2CE4C637" w14:textId="77777777" w:rsidR="00EE370D" w:rsidRPr="00FA0456" w:rsidRDefault="00EE370D" w:rsidP="00EC4D8E">
            <w:pPr>
              <w:rPr>
                <w:lang w:eastAsia="pl-PL"/>
              </w:rPr>
            </w:pPr>
            <w:r w:rsidRPr="00FF19F1">
              <w:rPr>
                <w:lang w:eastAsia="pl-PL"/>
              </w:rPr>
              <w:t>X</w:t>
            </w:r>
          </w:p>
        </w:tc>
      </w:tr>
      <w:tr w:rsidR="00EE370D" w:rsidRPr="00FA0456" w14:paraId="74A1D65F" w14:textId="77777777" w:rsidTr="00EC4D8E">
        <w:trPr>
          <w:jc w:val="right"/>
        </w:trPr>
        <w:tc>
          <w:tcPr>
            <w:tcW w:w="4541" w:type="dxa"/>
            <w:shd w:val="clear" w:color="auto" w:fill="FFFFFF" w:themeFill="background1"/>
            <w:vAlign w:val="center"/>
          </w:tcPr>
          <w:p w14:paraId="72946064" w14:textId="77777777" w:rsidR="00EE370D" w:rsidRPr="00FA0456" w:rsidRDefault="00EE370D" w:rsidP="00EC4D8E">
            <w:pPr>
              <w:rPr>
                <w:lang w:eastAsia="pl-PL"/>
              </w:rPr>
            </w:pPr>
            <w:r w:rsidRPr="00FA0456">
              <w:rPr>
                <w:lang w:eastAsia="pl-PL"/>
              </w:rPr>
              <w:t>Realizacja zamówienia</w:t>
            </w:r>
          </w:p>
        </w:tc>
        <w:tc>
          <w:tcPr>
            <w:tcW w:w="565" w:type="dxa"/>
            <w:shd w:val="clear" w:color="auto" w:fill="FFFFFF" w:themeFill="background1"/>
            <w:vAlign w:val="center"/>
          </w:tcPr>
          <w:p w14:paraId="4142C959" w14:textId="77777777" w:rsidR="00EE370D" w:rsidRPr="00FA0456" w:rsidRDefault="00EE370D" w:rsidP="00EC4D8E">
            <w:pPr>
              <w:rPr>
                <w:lang w:eastAsia="pl-PL"/>
              </w:rPr>
            </w:pPr>
          </w:p>
        </w:tc>
        <w:tc>
          <w:tcPr>
            <w:tcW w:w="567" w:type="dxa"/>
            <w:shd w:val="clear" w:color="auto" w:fill="FFFFFF" w:themeFill="background1"/>
            <w:vAlign w:val="center"/>
          </w:tcPr>
          <w:p w14:paraId="3A334043" w14:textId="77777777" w:rsidR="00EE370D" w:rsidRPr="00FA0456" w:rsidRDefault="00EE370D" w:rsidP="00EC4D8E">
            <w:pPr>
              <w:rPr>
                <w:lang w:eastAsia="pl-PL"/>
              </w:rPr>
            </w:pPr>
          </w:p>
        </w:tc>
        <w:tc>
          <w:tcPr>
            <w:tcW w:w="567" w:type="dxa"/>
            <w:shd w:val="clear" w:color="auto" w:fill="FFFFFF" w:themeFill="background1"/>
            <w:vAlign w:val="center"/>
          </w:tcPr>
          <w:p w14:paraId="5B351784" w14:textId="77777777" w:rsidR="00EE370D" w:rsidRPr="00FA0456" w:rsidRDefault="00EE370D" w:rsidP="00EC4D8E">
            <w:pPr>
              <w:rPr>
                <w:lang w:eastAsia="pl-PL"/>
              </w:rPr>
            </w:pPr>
            <w:r w:rsidRPr="00FF19F1">
              <w:rPr>
                <w:lang w:eastAsia="pl-PL"/>
              </w:rPr>
              <w:t>X</w:t>
            </w:r>
          </w:p>
        </w:tc>
        <w:tc>
          <w:tcPr>
            <w:tcW w:w="567" w:type="dxa"/>
            <w:shd w:val="clear" w:color="auto" w:fill="FFFFFF" w:themeFill="background1"/>
            <w:vAlign w:val="center"/>
          </w:tcPr>
          <w:p w14:paraId="1ED4003E" w14:textId="77777777" w:rsidR="00EE370D" w:rsidRPr="00FA0456" w:rsidRDefault="00EE370D" w:rsidP="00EC4D8E">
            <w:pPr>
              <w:rPr>
                <w:lang w:eastAsia="pl-PL"/>
              </w:rPr>
            </w:pPr>
            <w:r w:rsidRPr="00FF19F1">
              <w:rPr>
                <w:lang w:eastAsia="pl-PL"/>
              </w:rPr>
              <w:t>X</w:t>
            </w:r>
          </w:p>
        </w:tc>
        <w:tc>
          <w:tcPr>
            <w:tcW w:w="567" w:type="dxa"/>
            <w:shd w:val="clear" w:color="auto" w:fill="FFFFFF" w:themeFill="background1"/>
            <w:vAlign w:val="center"/>
          </w:tcPr>
          <w:p w14:paraId="461A0378" w14:textId="77777777" w:rsidR="00EE370D" w:rsidRPr="00FA0456" w:rsidRDefault="00EE370D" w:rsidP="00EC4D8E">
            <w:pPr>
              <w:rPr>
                <w:lang w:eastAsia="pl-PL"/>
              </w:rPr>
            </w:pPr>
            <w:r w:rsidRPr="00FF19F1">
              <w:rPr>
                <w:lang w:eastAsia="pl-PL"/>
              </w:rPr>
              <w:t>X</w:t>
            </w:r>
          </w:p>
        </w:tc>
        <w:tc>
          <w:tcPr>
            <w:tcW w:w="567" w:type="dxa"/>
            <w:shd w:val="clear" w:color="auto" w:fill="FFFFFF" w:themeFill="background1"/>
            <w:vAlign w:val="center"/>
          </w:tcPr>
          <w:p w14:paraId="6F03EE3A" w14:textId="77777777" w:rsidR="00EE370D" w:rsidRPr="00FA0456" w:rsidRDefault="00EE370D" w:rsidP="00EC4D8E">
            <w:pPr>
              <w:rPr>
                <w:lang w:eastAsia="pl-PL"/>
              </w:rPr>
            </w:pPr>
            <w:r w:rsidRPr="00FF19F1">
              <w:rPr>
                <w:lang w:eastAsia="pl-PL"/>
              </w:rPr>
              <w:t>X</w:t>
            </w:r>
          </w:p>
        </w:tc>
        <w:tc>
          <w:tcPr>
            <w:tcW w:w="567" w:type="dxa"/>
            <w:shd w:val="clear" w:color="auto" w:fill="FFFFFF" w:themeFill="background1"/>
            <w:vAlign w:val="center"/>
          </w:tcPr>
          <w:p w14:paraId="04D72CE5" w14:textId="77777777" w:rsidR="00EE370D" w:rsidRPr="00FA0456" w:rsidRDefault="00EE370D" w:rsidP="00EC4D8E">
            <w:pPr>
              <w:rPr>
                <w:lang w:eastAsia="pl-PL"/>
              </w:rPr>
            </w:pPr>
          </w:p>
        </w:tc>
        <w:tc>
          <w:tcPr>
            <w:tcW w:w="567" w:type="dxa"/>
            <w:shd w:val="clear" w:color="auto" w:fill="FFFFFF" w:themeFill="background1"/>
            <w:vAlign w:val="center"/>
          </w:tcPr>
          <w:p w14:paraId="4DE2108D" w14:textId="77777777" w:rsidR="00EE370D" w:rsidRPr="00FA0456" w:rsidRDefault="00EE370D" w:rsidP="00EC4D8E">
            <w:pPr>
              <w:rPr>
                <w:lang w:eastAsia="pl-PL"/>
              </w:rPr>
            </w:pPr>
          </w:p>
        </w:tc>
      </w:tr>
    </w:tbl>
    <w:p w14:paraId="7FAA02F4" w14:textId="77777777" w:rsidR="00513399" w:rsidRPr="00522F4F" w:rsidRDefault="00513399" w:rsidP="00EC4D8E">
      <w:pPr>
        <w:pStyle w:val="Nagwek4"/>
      </w:pPr>
      <w:r w:rsidRPr="00522F4F">
        <w:t>4.6 Definicje kategorii Awarii Niezależnej</w:t>
      </w:r>
    </w:p>
    <w:p w14:paraId="38404201" w14:textId="3C8FFF52" w:rsidR="00513399" w:rsidRPr="008F2E7F" w:rsidRDefault="00513399" w:rsidP="00D02443">
      <w:pPr>
        <w:pStyle w:val="Poprawka"/>
        <w:numPr>
          <w:ilvl w:val="0"/>
          <w:numId w:val="19"/>
        </w:numPr>
        <w:rPr>
          <w:rFonts w:ascii="Calibri" w:hAnsi="Calibri" w:cs="Calibri"/>
          <w:sz w:val="22"/>
        </w:rPr>
      </w:pPr>
      <w:r w:rsidRPr="008F2E7F">
        <w:rPr>
          <w:rFonts w:ascii="Calibri" w:hAnsi="Calibri" w:cs="Calibri"/>
          <w:b/>
          <w:sz w:val="22"/>
        </w:rPr>
        <w:t>Awaria Niezależna Krytyczna (A1)</w:t>
      </w:r>
      <w:r w:rsidRPr="008F2E7F">
        <w:rPr>
          <w:rFonts w:ascii="Calibri" w:hAnsi="Calibri" w:cs="Calibri"/>
          <w:sz w:val="22"/>
        </w:rPr>
        <w:t xml:space="preserve"> - Awaria Niezależna uniemożliwia zrealizowanie funkcji związanych z działalnością Zamawiającego (np. bieżące wprowadzanie do Systemu dokumentów źródłowych, przetwarzanie danych, uzyskiwanie podstawowych raportów)</w:t>
      </w:r>
      <w:r w:rsidR="001E1AA6">
        <w:rPr>
          <w:rFonts w:ascii="Calibri" w:hAnsi="Calibri" w:cs="Calibri"/>
          <w:sz w:val="22"/>
        </w:rPr>
        <w:t>.</w:t>
      </w:r>
      <w:r w:rsidRPr="008F2E7F">
        <w:rPr>
          <w:rFonts w:ascii="Calibri" w:hAnsi="Calibri" w:cs="Calibri"/>
          <w:sz w:val="22"/>
        </w:rPr>
        <w:t xml:space="preserve"> Jako Awarię Niezależną Krytyczną uważa się również Awarię Niezależną polegającą na zatrzymaniu lub poważnym zakłóceniem pracy Systemu lub jej części mogącą grozić (i) utratą przetwarzanych danych, lub (ii) całkowitym brakiem możliwości realizacji funkcji Systemu</w:t>
      </w:r>
      <w:r w:rsidR="001E1AA6">
        <w:rPr>
          <w:rFonts w:ascii="Calibri" w:hAnsi="Calibri" w:cs="Calibri"/>
          <w:sz w:val="22"/>
        </w:rPr>
        <w:t>;</w:t>
      </w:r>
    </w:p>
    <w:p w14:paraId="1430E17B" w14:textId="77777777" w:rsidR="00513399" w:rsidRPr="008F2E7F" w:rsidRDefault="00513399" w:rsidP="00D02443">
      <w:pPr>
        <w:pStyle w:val="Poprawka"/>
        <w:numPr>
          <w:ilvl w:val="0"/>
          <w:numId w:val="19"/>
        </w:numPr>
        <w:rPr>
          <w:rFonts w:ascii="Calibri" w:hAnsi="Calibri" w:cs="Calibri"/>
          <w:sz w:val="22"/>
        </w:rPr>
      </w:pPr>
      <w:r w:rsidRPr="008F2E7F">
        <w:rPr>
          <w:rFonts w:ascii="Calibri" w:hAnsi="Calibri" w:cs="Calibri"/>
          <w:b/>
          <w:sz w:val="22"/>
        </w:rPr>
        <w:t>Awaria Niezależna Standardowa (A2)</w:t>
      </w:r>
      <w:r w:rsidRPr="008F2E7F">
        <w:rPr>
          <w:rFonts w:ascii="Calibri" w:hAnsi="Calibri" w:cs="Calibri"/>
          <w:sz w:val="22"/>
        </w:rPr>
        <w:t xml:space="preserve"> - Awaria Niezależna powoduje utrudnienia w realizacji funkcji związanych z działalnością Zamawiającego (w Systemie możliwe jest ich przeprowadzenie, ale ze zwiększoną uciążliwością dla Użytkownika);</w:t>
      </w:r>
    </w:p>
    <w:p w14:paraId="3246D93E" w14:textId="7345F718" w:rsidR="00513399" w:rsidRPr="008F2E7F" w:rsidRDefault="00513399" w:rsidP="00D02443">
      <w:pPr>
        <w:pStyle w:val="Poprawka"/>
        <w:numPr>
          <w:ilvl w:val="0"/>
          <w:numId w:val="19"/>
        </w:numPr>
        <w:rPr>
          <w:rFonts w:ascii="Calibri" w:hAnsi="Calibri" w:cs="Calibri"/>
          <w:sz w:val="22"/>
        </w:rPr>
      </w:pPr>
      <w:r w:rsidRPr="008F2E7F">
        <w:rPr>
          <w:rFonts w:ascii="Calibri" w:hAnsi="Calibri" w:cs="Calibri"/>
          <w:b/>
          <w:sz w:val="22"/>
        </w:rPr>
        <w:t>Awaria Niezależna Niekrytyczny</w:t>
      </w:r>
      <w:r w:rsidR="00BF76E4">
        <w:rPr>
          <w:rFonts w:ascii="Calibri" w:hAnsi="Calibri" w:cs="Calibri"/>
          <w:b/>
          <w:sz w:val="22"/>
        </w:rPr>
        <w:t>/średnia</w:t>
      </w:r>
      <w:r w:rsidRPr="008F2E7F">
        <w:rPr>
          <w:rFonts w:ascii="Calibri" w:hAnsi="Calibri" w:cs="Calibri"/>
          <w:b/>
          <w:sz w:val="22"/>
        </w:rPr>
        <w:t xml:space="preserve"> (A3)</w:t>
      </w:r>
      <w:r w:rsidRPr="008F2E7F">
        <w:rPr>
          <w:rFonts w:ascii="Calibri" w:hAnsi="Calibri" w:cs="Calibri"/>
          <w:sz w:val="22"/>
        </w:rPr>
        <w:t xml:space="preserve"> - w Systemie wystąpiła Awaria Niezależna niezwiązana z realizacją funkcji Zamawiającego.</w:t>
      </w:r>
    </w:p>
    <w:p w14:paraId="6308E3C8" w14:textId="77777777" w:rsidR="00513399" w:rsidRPr="008F2E7F" w:rsidRDefault="00513399" w:rsidP="00EC4D8E">
      <w:pPr>
        <w:pStyle w:val="Nagwek4"/>
        <w:rPr>
          <w:rFonts w:ascii="Calibri" w:hAnsi="Calibri" w:cs="Calibri"/>
          <w:sz w:val="22"/>
          <w:szCs w:val="22"/>
        </w:rPr>
      </w:pPr>
      <w:r w:rsidRPr="008F2E7F">
        <w:rPr>
          <w:rFonts w:ascii="Calibri" w:hAnsi="Calibri" w:cs="Calibri"/>
          <w:sz w:val="22"/>
          <w:szCs w:val="22"/>
        </w:rPr>
        <w:t>4.7 Do łącznego Czasu reakcji, o których mowa w tabeli KPI powyżej nie jest wliczany:</w:t>
      </w:r>
    </w:p>
    <w:p w14:paraId="67175BB3" w14:textId="77777777" w:rsidR="00513399" w:rsidRPr="008F2E7F" w:rsidRDefault="00513399" w:rsidP="00D02443">
      <w:pPr>
        <w:pStyle w:val="Poprawka"/>
        <w:numPr>
          <w:ilvl w:val="0"/>
          <w:numId w:val="18"/>
        </w:numPr>
        <w:rPr>
          <w:rFonts w:ascii="Calibri" w:hAnsi="Calibri" w:cs="Calibri"/>
          <w:sz w:val="22"/>
        </w:rPr>
      </w:pPr>
      <w:r w:rsidRPr="008F2E7F">
        <w:rPr>
          <w:rFonts w:ascii="Calibri" w:hAnsi="Calibri" w:cs="Calibri"/>
          <w:sz w:val="22"/>
        </w:rPr>
        <w:t>czas przeznaczony na uzupełnienie żądania przez Zamawiającego;</w:t>
      </w:r>
    </w:p>
    <w:p w14:paraId="0625DF63" w14:textId="77777777" w:rsidR="00513399" w:rsidRDefault="00513399" w:rsidP="00D02443">
      <w:pPr>
        <w:pStyle w:val="Poprawka"/>
        <w:numPr>
          <w:ilvl w:val="0"/>
          <w:numId w:val="18"/>
        </w:numPr>
        <w:rPr>
          <w:rFonts w:ascii="Calibri" w:hAnsi="Calibri" w:cs="Calibri"/>
          <w:sz w:val="22"/>
        </w:rPr>
      </w:pPr>
      <w:r w:rsidRPr="008F2E7F">
        <w:rPr>
          <w:rFonts w:ascii="Calibri" w:hAnsi="Calibri" w:cs="Calibri"/>
          <w:sz w:val="22"/>
        </w:rPr>
        <w:t>czas, w którym nie można się było skontaktować z Zamawiającym z przyczyn leżących po stronie Zamawiającego.</w:t>
      </w:r>
    </w:p>
    <w:p w14:paraId="75F78804" w14:textId="77777777" w:rsidR="0057773A" w:rsidRDefault="0057773A" w:rsidP="008C1044">
      <w:pPr>
        <w:pStyle w:val="Poprawka"/>
        <w:rPr>
          <w:rFonts w:ascii="Calibri" w:hAnsi="Calibri" w:cs="Calibri"/>
          <w:sz w:val="22"/>
        </w:rPr>
      </w:pPr>
    </w:p>
    <w:p w14:paraId="342A045B" w14:textId="77777777" w:rsidR="0057773A" w:rsidRPr="008F2E7F" w:rsidRDefault="0057773A" w:rsidP="008C1044">
      <w:pPr>
        <w:pStyle w:val="Poprawka"/>
        <w:rPr>
          <w:rFonts w:ascii="Calibri" w:hAnsi="Calibri" w:cs="Calibri"/>
          <w:sz w:val="22"/>
        </w:rPr>
      </w:pPr>
    </w:p>
    <w:p w14:paraId="4AF5D71F" w14:textId="77777777" w:rsidR="00380E4C" w:rsidRPr="008C1044" w:rsidRDefault="00380E4C" w:rsidP="00EC4D8E">
      <w:pPr>
        <w:pStyle w:val="Nagwek3"/>
        <w:rPr>
          <w:rFonts w:ascii="Calibri" w:hAnsi="Calibri" w:cs="Calibri"/>
          <w:sz w:val="28"/>
          <w:szCs w:val="22"/>
        </w:rPr>
      </w:pPr>
      <w:bookmarkStart w:id="121" w:name="_Toc432495176"/>
      <w:bookmarkStart w:id="122" w:name="_Toc432495538"/>
      <w:bookmarkStart w:id="123" w:name="_Toc472428975"/>
      <w:bookmarkStart w:id="124" w:name="_Toc169002651"/>
      <w:r w:rsidRPr="008C1044">
        <w:rPr>
          <w:rFonts w:ascii="Calibri" w:hAnsi="Calibri" w:cs="Calibri"/>
          <w:sz w:val="28"/>
          <w:szCs w:val="22"/>
        </w:rPr>
        <w:t>Usługa Zmiany i Rozwoju</w:t>
      </w:r>
      <w:bookmarkEnd w:id="121"/>
      <w:bookmarkEnd w:id="122"/>
      <w:bookmarkEnd w:id="123"/>
      <w:bookmarkEnd w:id="124"/>
    </w:p>
    <w:p w14:paraId="4EC43512" w14:textId="77777777" w:rsidR="00380E4C" w:rsidRPr="008F2E7F" w:rsidRDefault="00380E4C" w:rsidP="00EC4D8E">
      <w:pPr>
        <w:pStyle w:val="Nagwek4"/>
        <w:rPr>
          <w:rFonts w:ascii="Calibri" w:hAnsi="Calibri" w:cs="Calibri"/>
          <w:sz w:val="22"/>
          <w:szCs w:val="22"/>
        </w:rPr>
      </w:pPr>
      <w:bookmarkStart w:id="125" w:name="_Toc432495177"/>
      <w:bookmarkStart w:id="126" w:name="_Toc432495539"/>
      <w:bookmarkStart w:id="127" w:name="_Toc472428976"/>
      <w:bookmarkEnd w:id="125"/>
      <w:bookmarkEnd w:id="126"/>
      <w:bookmarkEnd w:id="127"/>
      <w:r w:rsidRPr="008F2E7F">
        <w:rPr>
          <w:rFonts w:ascii="Calibri" w:hAnsi="Calibri" w:cs="Calibri"/>
          <w:sz w:val="22"/>
          <w:szCs w:val="22"/>
        </w:rPr>
        <w:t>5.1 Opis usługi</w:t>
      </w:r>
    </w:p>
    <w:p w14:paraId="5834DA57" w14:textId="77777777" w:rsidR="00380E4C" w:rsidRPr="008F2E7F" w:rsidRDefault="00380E4C" w:rsidP="00522F4F">
      <w:r w:rsidRPr="008F2E7F">
        <w:t xml:space="preserve">Celem usługi jest zbudowanie nowych funkcjonalności/modułów lub optymalizacja istniejących w Systemie.  </w:t>
      </w:r>
    </w:p>
    <w:p w14:paraId="7EA91D89" w14:textId="77777777" w:rsidR="00380E4C" w:rsidRPr="008F2E7F" w:rsidRDefault="00380E4C" w:rsidP="00522F4F">
      <w:r w:rsidRPr="008F2E7F">
        <w:t>Każda kompilacja lub rekompilacja kodów oprogramowania powi</w:t>
      </w:r>
      <w:r w:rsidR="008F2E7F">
        <w:t>nno być wykonane na środowisku Z</w:t>
      </w:r>
      <w:r w:rsidRPr="008F2E7F">
        <w:t xml:space="preserve">amawiającego. </w:t>
      </w:r>
    </w:p>
    <w:p w14:paraId="5D2E39B9" w14:textId="77777777" w:rsidR="00380E4C" w:rsidRPr="00522F4F" w:rsidRDefault="00380E4C" w:rsidP="00EC4D8E">
      <w:pPr>
        <w:pStyle w:val="Nagwek4"/>
      </w:pPr>
      <w:r w:rsidRPr="00522F4F">
        <w:t>5.2 Zasady realizacji usługi</w:t>
      </w:r>
    </w:p>
    <w:p w14:paraId="063C2C9F" w14:textId="77777777" w:rsidR="006136E7" w:rsidRDefault="00380E4C" w:rsidP="006136E7">
      <w:r w:rsidRPr="00522F4F">
        <w:t>Usługa świadczona na żądanie.</w:t>
      </w:r>
    </w:p>
    <w:p w14:paraId="00D0C801" w14:textId="77777777" w:rsidR="006136E7" w:rsidRDefault="006136E7" w:rsidP="006136E7"/>
    <w:p w14:paraId="14BBD46B" w14:textId="77777777" w:rsidR="006136E7" w:rsidRDefault="006136E7" w:rsidP="006136E7"/>
    <w:p w14:paraId="6225CD79" w14:textId="77777777" w:rsidR="006136E7" w:rsidRDefault="006136E7" w:rsidP="006136E7"/>
    <w:p w14:paraId="40404C1F" w14:textId="77777777" w:rsidR="006136E7" w:rsidRDefault="006136E7" w:rsidP="006136E7">
      <w:bookmarkStart w:id="128" w:name="_GoBack"/>
      <w:bookmarkEnd w:id="128"/>
    </w:p>
    <w:p w14:paraId="4FA75E66" w14:textId="3D88B2CE" w:rsidR="00380E4C" w:rsidRPr="006136E7" w:rsidRDefault="00380E4C" w:rsidP="006136E7">
      <w:pPr>
        <w:rPr>
          <w:rFonts w:ascii="Calibri Light" w:hAnsi="Calibri Light" w:cs="Calibri Light"/>
          <w:b/>
          <w:sz w:val="26"/>
          <w:szCs w:val="26"/>
        </w:rPr>
      </w:pPr>
      <w:r w:rsidRPr="006136E7">
        <w:rPr>
          <w:rFonts w:ascii="Calibri Light" w:hAnsi="Calibri Light" w:cs="Calibri Light"/>
          <w:b/>
          <w:sz w:val="26"/>
          <w:szCs w:val="26"/>
        </w:rPr>
        <w:lastRenderedPageBreak/>
        <w:t>5.3 Definicja usługi</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hemeFill="background1"/>
        <w:tblLayout w:type="fixed"/>
        <w:tblLook w:val="04A0" w:firstRow="1" w:lastRow="0" w:firstColumn="1" w:lastColumn="0" w:noHBand="0" w:noVBand="1"/>
      </w:tblPr>
      <w:tblGrid>
        <w:gridCol w:w="3114"/>
        <w:gridCol w:w="5948"/>
      </w:tblGrid>
      <w:tr w:rsidR="00C5144E" w:rsidRPr="00FA0456" w14:paraId="21D69745" w14:textId="77777777" w:rsidTr="00A50AC5">
        <w:tc>
          <w:tcPr>
            <w:tcW w:w="3114" w:type="dxa"/>
            <w:shd w:val="clear" w:color="auto" w:fill="FFFFFF" w:themeFill="background1"/>
          </w:tcPr>
          <w:p w14:paraId="62DD61D8" w14:textId="77777777" w:rsidR="00380E4C" w:rsidRPr="00EC4D8E" w:rsidRDefault="00380E4C" w:rsidP="00522F4F">
            <w:r w:rsidRPr="00EC4D8E">
              <w:t>Usługa</w:t>
            </w:r>
          </w:p>
        </w:tc>
        <w:tc>
          <w:tcPr>
            <w:tcW w:w="5948" w:type="dxa"/>
            <w:shd w:val="clear" w:color="auto" w:fill="FFFFFF" w:themeFill="background1"/>
          </w:tcPr>
          <w:p w14:paraId="61FF7FCC" w14:textId="77777777" w:rsidR="00380E4C" w:rsidRPr="00EC4D8E" w:rsidRDefault="00380E4C" w:rsidP="00522F4F">
            <w:r w:rsidRPr="00EC4D8E">
              <w:t>Definicja</w:t>
            </w:r>
          </w:p>
        </w:tc>
      </w:tr>
      <w:tr w:rsidR="00C5144E" w:rsidRPr="00FA0456" w14:paraId="436BA4DA" w14:textId="77777777" w:rsidTr="00A50AC5">
        <w:tc>
          <w:tcPr>
            <w:tcW w:w="3114" w:type="dxa"/>
            <w:shd w:val="clear" w:color="auto" w:fill="FFFFFF" w:themeFill="background1"/>
          </w:tcPr>
          <w:p w14:paraId="4075E398" w14:textId="77777777" w:rsidR="00380E4C" w:rsidRPr="00EC4D8E" w:rsidRDefault="00380E4C" w:rsidP="00A50AC5">
            <w:pPr>
              <w:jc w:val="left"/>
            </w:pPr>
            <w:r w:rsidRPr="00EC4D8E">
              <w:t>Zgłoszenie zmiany/rozwoju systemu</w:t>
            </w:r>
          </w:p>
        </w:tc>
        <w:tc>
          <w:tcPr>
            <w:tcW w:w="5948" w:type="dxa"/>
            <w:shd w:val="clear" w:color="auto" w:fill="FFFFFF" w:themeFill="background1"/>
          </w:tcPr>
          <w:p w14:paraId="05A91A89" w14:textId="77777777" w:rsidR="00380E4C" w:rsidRPr="00FA0456" w:rsidRDefault="00380E4C" w:rsidP="00A50AC5">
            <w:pPr>
              <w:jc w:val="left"/>
            </w:pPr>
            <w:r w:rsidRPr="00FA0456">
              <w:t>Skierowanie do Wykonawcy prośby o zmianę Systemu wraz z dokładnym opisem oczekiwanego rezultatu.</w:t>
            </w:r>
          </w:p>
        </w:tc>
      </w:tr>
      <w:tr w:rsidR="00C5144E" w:rsidRPr="00FA0456" w14:paraId="142ABF20" w14:textId="77777777" w:rsidTr="00A50AC5">
        <w:tc>
          <w:tcPr>
            <w:tcW w:w="3114" w:type="dxa"/>
            <w:shd w:val="clear" w:color="auto" w:fill="FFFFFF" w:themeFill="background1"/>
          </w:tcPr>
          <w:p w14:paraId="13A02A0C" w14:textId="77777777" w:rsidR="00380E4C" w:rsidRPr="00EC4D8E" w:rsidRDefault="00380E4C" w:rsidP="00A50AC5">
            <w:pPr>
              <w:jc w:val="left"/>
            </w:pPr>
            <w:r w:rsidRPr="00EC4D8E">
              <w:t>Wycena zmiany /rozwoju systemu</w:t>
            </w:r>
          </w:p>
        </w:tc>
        <w:tc>
          <w:tcPr>
            <w:tcW w:w="5948" w:type="dxa"/>
            <w:shd w:val="clear" w:color="auto" w:fill="FFFFFF" w:themeFill="background1"/>
          </w:tcPr>
          <w:p w14:paraId="0279C297" w14:textId="77777777" w:rsidR="00380E4C" w:rsidRPr="00FA0456" w:rsidRDefault="00380E4C" w:rsidP="00A50AC5">
            <w:pPr>
              <w:jc w:val="left"/>
            </w:pPr>
            <w:r w:rsidRPr="00FA0456">
              <w:t>Wykonawca przygotowuje wycenę oraz zakres prac w Systemie.</w:t>
            </w:r>
          </w:p>
        </w:tc>
      </w:tr>
      <w:tr w:rsidR="00C5144E" w:rsidRPr="00FA0456" w14:paraId="1E338A66" w14:textId="77777777" w:rsidTr="00A50AC5">
        <w:tc>
          <w:tcPr>
            <w:tcW w:w="3114" w:type="dxa"/>
            <w:shd w:val="clear" w:color="auto" w:fill="FFFFFF" w:themeFill="background1"/>
          </w:tcPr>
          <w:p w14:paraId="46F2DECE" w14:textId="77777777" w:rsidR="00380E4C" w:rsidRPr="00EC4D8E" w:rsidRDefault="00380E4C" w:rsidP="00A50AC5">
            <w:pPr>
              <w:jc w:val="left"/>
            </w:pPr>
            <w:r w:rsidRPr="00EC4D8E">
              <w:t>Uzgodnienie wyceny</w:t>
            </w:r>
          </w:p>
        </w:tc>
        <w:tc>
          <w:tcPr>
            <w:tcW w:w="5948" w:type="dxa"/>
            <w:shd w:val="clear" w:color="auto" w:fill="FFFFFF" w:themeFill="background1"/>
          </w:tcPr>
          <w:p w14:paraId="6E5A6DCF" w14:textId="77777777" w:rsidR="00380E4C" w:rsidRPr="00FA0456" w:rsidRDefault="00380E4C" w:rsidP="00A50AC5">
            <w:pPr>
              <w:jc w:val="left"/>
            </w:pPr>
            <w:r w:rsidRPr="00FA0456">
              <w:t xml:space="preserve">Wykonawca wraz z Zamawiającym określa końcowy zakres prac oraz kosztorys. </w:t>
            </w:r>
          </w:p>
        </w:tc>
      </w:tr>
      <w:tr w:rsidR="00C5144E" w:rsidRPr="00FA0456" w14:paraId="333D2579" w14:textId="77777777" w:rsidTr="00A50AC5">
        <w:tc>
          <w:tcPr>
            <w:tcW w:w="3114" w:type="dxa"/>
            <w:shd w:val="clear" w:color="auto" w:fill="FFFFFF" w:themeFill="background1"/>
          </w:tcPr>
          <w:p w14:paraId="3A51299F" w14:textId="77777777" w:rsidR="00380E4C" w:rsidRPr="00EC4D8E" w:rsidRDefault="00380E4C" w:rsidP="00A50AC5">
            <w:pPr>
              <w:jc w:val="left"/>
            </w:pPr>
            <w:r w:rsidRPr="00EC4D8E">
              <w:t>Wykonanie prac zleconych</w:t>
            </w:r>
          </w:p>
        </w:tc>
        <w:tc>
          <w:tcPr>
            <w:tcW w:w="5948" w:type="dxa"/>
            <w:shd w:val="clear" w:color="auto" w:fill="FFFFFF" w:themeFill="background1"/>
          </w:tcPr>
          <w:p w14:paraId="56B685F0" w14:textId="77777777" w:rsidR="00380E4C" w:rsidRPr="00FA0456" w:rsidRDefault="00380E4C" w:rsidP="00A50AC5">
            <w:pPr>
              <w:jc w:val="left"/>
            </w:pPr>
            <w:r w:rsidRPr="00FA0456">
              <w:t>Wykonawca przygotowuje zmianę Systemu.</w:t>
            </w:r>
          </w:p>
        </w:tc>
      </w:tr>
      <w:tr w:rsidR="00C5144E" w:rsidRPr="00FA0456" w14:paraId="106FC711" w14:textId="77777777" w:rsidTr="00A50AC5">
        <w:tc>
          <w:tcPr>
            <w:tcW w:w="3114" w:type="dxa"/>
            <w:shd w:val="clear" w:color="auto" w:fill="FFFFFF" w:themeFill="background1"/>
          </w:tcPr>
          <w:p w14:paraId="4BD37244" w14:textId="77777777" w:rsidR="00380E4C" w:rsidRPr="00EC4D8E" w:rsidRDefault="00380E4C" w:rsidP="00A50AC5">
            <w:pPr>
              <w:jc w:val="left"/>
            </w:pPr>
            <w:r w:rsidRPr="00EC4D8E">
              <w:t>Testy</w:t>
            </w:r>
          </w:p>
        </w:tc>
        <w:tc>
          <w:tcPr>
            <w:tcW w:w="5948" w:type="dxa"/>
            <w:shd w:val="clear" w:color="auto" w:fill="FFFFFF" w:themeFill="background1"/>
          </w:tcPr>
          <w:p w14:paraId="09D37658" w14:textId="77777777" w:rsidR="00380E4C" w:rsidRPr="00FA0456" w:rsidRDefault="00380E4C" w:rsidP="00A50AC5">
            <w:pPr>
              <w:jc w:val="left"/>
            </w:pPr>
            <w:r w:rsidRPr="00FA0456">
              <w:t>Wykonawca przeprowadza testy. Po pozytywnych testach Zamawiający przeprowadza w swoim zespole testy akceptacyjne.</w:t>
            </w:r>
          </w:p>
        </w:tc>
      </w:tr>
      <w:tr w:rsidR="00C5144E" w:rsidRPr="00FA0456" w14:paraId="37CE9209" w14:textId="77777777" w:rsidTr="00A50AC5">
        <w:tc>
          <w:tcPr>
            <w:tcW w:w="3114" w:type="dxa"/>
            <w:shd w:val="clear" w:color="auto" w:fill="FFFFFF" w:themeFill="background1"/>
          </w:tcPr>
          <w:p w14:paraId="2B349A63" w14:textId="77777777" w:rsidR="00380E4C" w:rsidRPr="00EC4D8E" w:rsidRDefault="00380E4C" w:rsidP="00A50AC5">
            <w:pPr>
              <w:jc w:val="left"/>
            </w:pPr>
            <w:r w:rsidRPr="00EC4D8E">
              <w:t>Wdrożenie na produkcję</w:t>
            </w:r>
          </w:p>
        </w:tc>
        <w:tc>
          <w:tcPr>
            <w:tcW w:w="5948" w:type="dxa"/>
            <w:shd w:val="clear" w:color="auto" w:fill="FFFFFF" w:themeFill="background1"/>
          </w:tcPr>
          <w:p w14:paraId="1C139F2F" w14:textId="77777777" w:rsidR="00380E4C" w:rsidRPr="00FA0456" w:rsidRDefault="00380E4C" w:rsidP="00A50AC5">
            <w:pPr>
              <w:jc w:val="left"/>
            </w:pPr>
            <w:r w:rsidRPr="00FA0456">
              <w:t>Zaakceptowana przez Zamawiającego zmiana Systemu udostępniana przez Wykonawcę na System.</w:t>
            </w:r>
          </w:p>
        </w:tc>
      </w:tr>
      <w:tr w:rsidR="00C5144E" w:rsidRPr="00FA0456" w14:paraId="7B37D7F6" w14:textId="77777777" w:rsidTr="00A50AC5">
        <w:tc>
          <w:tcPr>
            <w:tcW w:w="3114" w:type="dxa"/>
            <w:shd w:val="clear" w:color="auto" w:fill="FFFFFF" w:themeFill="background1"/>
          </w:tcPr>
          <w:p w14:paraId="0AC53372" w14:textId="7B42B5FE" w:rsidR="00380E4C" w:rsidRPr="00EC4D8E" w:rsidRDefault="00380E4C" w:rsidP="00A50AC5">
            <w:pPr>
              <w:jc w:val="left"/>
            </w:pPr>
            <w:r w:rsidRPr="00EC4D8E">
              <w:t>Opracowywanie/aktualizac</w:t>
            </w:r>
            <w:r w:rsidR="001E1AA6">
              <w:t>j</w:t>
            </w:r>
            <w:r w:rsidRPr="00EC4D8E">
              <w:t>a dokumentacji i instrukcji</w:t>
            </w:r>
          </w:p>
        </w:tc>
        <w:tc>
          <w:tcPr>
            <w:tcW w:w="5948" w:type="dxa"/>
            <w:shd w:val="clear" w:color="auto" w:fill="FFFFFF" w:themeFill="background1"/>
          </w:tcPr>
          <w:p w14:paraId="4A535D87" w14:textId="77777777" w:rsidR="00380E4C" w:rsidRPr="00FA0456" w:rsidRDefault="00380E4C" w:rsidP="00A50AC5">
            <w:pPr>
              <w:jc w:val="left"/>
            </w:pPr>
            <w:r w:rsidRPr="00FA0456">
              <w:t>Wykonawca modyfikuje dokumenty Systemu, na które ma wpływ wdrożona zmiana Systemu.</w:t>
            </w:r>
          </w:p>
        </w:tc>
      </w:tr>
    </w:tbl>
    <w:p w14:paraId="2864E2FE" w14:textId="77777777" w:rsidR="00380E4C" w:rsidRPr="00522F4F" w:rsidRDefault="00380E4C" w:rsidP="00EC4D8E">
      <w:pPr>
        <w:pStyle w:val="Nagwek4"/>
      </w:pPr>
      <w:r w:rsidRPr="00522F4F">
        <w:t>5.4 Odpowiedzialności</w:t>
      </w:r>
    </w:p>
    <w:tbl>
      <w:tblPr>
        <w:tblW w:w="8933"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hemeFill="background1"/>
        <w:tblLayout w:type="fixed"/>
        <w:tblLook w:val="01E0" w:firstRow="1" w:lastRow="1" w:firstColumn="1" w:lastColumn="1" w:noHBand="0" w:noVBand="0"/>
      </w:tblPr>
      <w:tblGrid>
        <w:gridCol w:w="4399"/>
        <w:gridCol w:w="565"/>
        <w:gridCol w:w="567"/>
        <w:gridCol w:w="567"/>
        <w:gridCol w:w="567"/>
        <w:gridCol w:w="567"/>
        <w:gridCol w:w="567"/>
        <w:gridCol w:w="567"/>
        <w:gridCol w:w="567"/>
      </w:tblGrid>
      <w:tr w:rsidR="00380E4C" w:rsidRPr="00FA0456" w14:paraId="546001D3" w14:textId="77777777" w:rsidTr="00EC4D8E">
        <w:trPr>
          <w:cantSplit/>
          <w:tblHeader/>
          <w:jc w:val="right"/>
        </w:trPr>
        <w:tc>
          <w:tcPr>
            <w:tcW w:w="4399" w:type="dxa"/>
            <w:vMerge w:val="restart"/>
            <w:tcBorders>
              <w:bottom w:val="nil"/>
              <w:right w:val="single" w:sz="4" w:space="0" w:color="FFFFFF"/>
            </w:tcBorders>
            <w:shd w:val="clear" w:color="auto" w:fill="FFFFFF" w:themeFill="background1"/>
            <w:vAlign w:val="center"/>
          </w:tcPr>
          <w:p w14:paraId="4164F008" w14:textId="77777777" w:rsidR="00380E4C" w:rsidRPr="00FA0456" w:rsidRDefault="00380E4C" w:rsidP="00EC4D8E">
            <w:pPr>
              <w:rPr>
                <w:lang w:eastAsia="pl-PL"/>
              </w:rPr>
            </w:pPr>
            <w:r w:rsidRPr="00FA0456">
              <w:rPr>
                <w:lang w:eastAsia="pl-PL"/>
              </w:rPr>
              <w:t>Zadanie</w:t>
            </w:r>
          </w:p>
        </w:tc>
        <w:tc>
          <w:tcPr>
            <w:tcW w:w="2266" w:type="dxa"/>
            <w:gridSpan w:val="4"/>
            <w:tcBorders>
              <w:left w:val="single" w:sz="4" w:space="0" w:color="FFFFFF"/>
              <w:bottom w:val="single" w:sz="4" w:space="0" w:color="FFFFFF"/>
              <w:right w:val="single" w:sz="4" w:space="0" w:color="FFFFFF"/>
            </w:tcBorders>
            <w:shd w:val="clear" w:color="auto" w:fill="FFFFFF" w:themeFill="background1"/>
            <w:vAlign w:val="center"/>
          </w:tcPr>
          <w:p w14:paraId="585940DD" w14:textId="77777777" w:rsidR="00380E4C" w:rsidRPr="00FA0456" w:rsidRDefault="00380E4C" w:rsidP="00EC4D8E">
            <w:pPr>
              <w:rPr>
                <w:lang w:eastAsia="pl-PL"/>
              </w:rPr>
            </w:pPr>
            <w:r w:rsidRPr="00FA0456">
              <w:rPr>
                <w:lang w:eastAsia="pl-PL"/>
              </w:rPr>
              <w:t>Zamawiający</w:t>
            </w:r>
          </w:p>
        </w:tc>
        <w:tc>
          <w:tcPr>
            <w:tcW w:w="2268" w:type="dxa"/>
            <w:gridSpan w:val="4"/>
            <w:tcBorders>
              <w:left w:val="single" w:sz="4" w:space="0" w:color="FFFFFF"/>
              <w:bottom w:val="single" w:sz="4" w:space="0" w:color="FFFFFF"/>
            </w:tcBorders>
            <w:shd w:val="clear" w:color="auto" w:fill="FFFFFF" w:themeFill="background1"/>
            <w:vAlign w:val="center"/>
          </w:tcPr>
          <w:p w14:paraId="731A55F1" w14:textId="77777777" w:rsidR="00380E4C" w:rsidRPr="00FA0456" w:rsidRDefault="00380E4C" w:rsidP="00EC4D8E">
            <w:pPr>
              <w:rPr>
                <w:lang w:eastAsia="pl-PL"/>
              </w:rPr>
            </w:pPr>
            <w:r w:rsidRPr="00FA0456">
              <w:rPr>
                <w:lang w:eastAsia="pl-PL"/>
              </w:rPr>
              <w:t>Wykonawca</w:t>
            </w:r>
          </w:p>
        </w:tc>
      </w:tr>
      <w:tr w:rsidR="00380E4C" w:rsidRPr="00FA0456" w14:paraId="297E5237" w14:textId="77777777" w:rsidTr="00EC4D8E">
        <w:trPr>
          <w:trHeight w:val="288"/>
          <w:jc w:val="right"/>
        </w:trPr>
        <w:tc>
          <w:tcPr>
            <w:tcW w:w="4399" w:type="dxa"/>
            <w:vMerge/>
            <w:tcBorders>
              <w:top w:val="nil"/>
              <w:right w:val="single" w:sz="4" w:space="0" w:color="FFFFFF"/>
            </w:tcBorders>
            <w:shd w:val="clear" w:color="auto" w:fill="FFFFFF" w:themeFill="background1"/>
            <w:vAlign w:val="center"/>
          </w:tcPr>
          <w:p w14:paraId="0232DE7D" w14:textId="77777777" w:rsidR="00380E4C" w:rsidRPr="00FA0456" w:rsidRDefault="00380E4C" w:rsidP="00EC4D8E">
            <w:pPr>
              <w:rPr>
                <w:lang w:eastAsia="pl-PL"/>
              </w:rPr>
            </w:pPr>
          </w:p>
        </w:tc>
        <w:tc>
          <w:tcPr>
            <w:tcW w:w="565" w:type="dxa"/>
            <w:tcBorders>
              <w:top w:val="single" w:sz="4" w:space="0" w:color="FFFFFF"/>
              <w:left w:val="single" w:sz="4" w:space="0" w:color="FFFFFF"/>
              <w:right w:val="single" w:sz="4" w:space="0" w:color="FFFFFF"/>
            </w:tcBorders>
            <w:shd w:val="clear" w:color="auto" w:fill="FFFFFF" w:themeFill="background1"/>
            <w:vAlign w:val="center"/>
          </w:tcPr>
          <w:p w14:paraId="748E04EC" w14:textId="77777777" w:rsidR="00380E4C" w:rsidRPr="00FA0456" w:rsidRDefault="00380E4C" w:rsidP="00EC4D8E">
            <w:pPr>
              <w:rPr>
                <w:lang w:eastAsia="pl-PL"/>
              </w:rPr>
            </w:pPr>
            <w:r w:rsidRPr="00FA0456">
              <w:t>R</w:t>
            </w:r>
          </w:p>
        </w:tc>
        <w:tc>
          <w:tcPr>
            <w:tcW w:w="567" w:type="dxa"/>
            <w:tcBorders>
              <w:top w:val="single" w:sz="4" w:space="0" w:color="FFFFFF"/>
              <w:left w:val="single" w:sz="4" w:space="0" w:color="FFFFFF"/>
              <w:right w:val="single" w:sz="4" w:space="0" w:color="FFFFFF"/>
            </w:tcBorders>
            <w:shd w:val="clear" w:color="auto" w:fill="FFFFFF" w:themeFill="background1"/>
            <w:vAlign w:val="center"/>
          </w:tcPr>
          <w:p w14:paraId="075FD5B0" w14:textId="77777777" w:rsidR="00380E4C" w:rsidRPr="00FA0456" w:rsidRDefault="00380E4C" w:rsidP="00EC4D8E">
            <w:pPr>
              <w:rPr>
                <w:lang w:eastAsia="pl-PL"/>
              </w:rPr>
            </w:pPr>
            <w:r w:rsidRPr="00FA0456">
              <w:t>A</w:t>
            </w:r>
          </w:p>
        </w:tc>
        <w:tc>
          <w:tcPr>
            <w:tcW w:w="567" w:type="dxa"/>
            <w:tcBorders>
              <w:top w:val="single" w:sz="4" w:space="0" w:color="FFFFFF"/>
              <w:left w:val="single" w:sz="4" w:space="0" w:color="FFFFFF"/>
              <w:right w:val="single" w:sz="4" w:space="0" w:color="FFFFFF"/>
            </w:tcBorders>
            <w:shd w:val="clear" w:color="auto" w:fill="FFFFFF" w:themeFill="background1"/>
            <w:vAlign w:val="center"/>
          </w:tcPr>
          <w:p w14:paraId="02958666" w14:textId="77777777" w:rsidR="00380E4C" w:rsidRPr="00FA0456" w:rsidRDefault="00380E4C" w:rsidP="00EC4D8E">
            <w:pPr>
              <w:rPr>
                <w:lang w:eastAsia="pl-PL"/>
              </w:rPr>
            </w:pPr>
            <w:r w:rsidRPr="00FA0456">
              <w:t>C</w:t>
            </w:r>
          </w:p>
        </w:tc>
        <w:tc>
          <w:tcPr>
            <w:tcW w:w="567" w:type="dxa"/>
            <w:tcBorders>
              <w:top w:val="single" w:sz="4" w:space="0" w:color="FFFFFF"/>
              <w:left w:val="single" w:sz="4" w:space="0" w:color="FFFFFF"/>
              <w:right w:val="single" w:sz="4" w:space="0" w:color="FFFFFF"/>
            </w:tcBorders>
            <w:shd w:val="clear" w:color="auto" w:fill="FFFFFF" w:themeFill="background1"/>
            <w:vAlign w:val="center"/>
          </w:tcPr>
          <w:p w14:paraId="3D51B924" w14:textId="77777777" w:rsidR="00380E4C" w:rsidRPr="00FA0456" w:rsidRDefault="00380E4C" w:rsidP="00EC4D8E">
            <w:pPr>
              <w:rPr>
                <w:lang w:eastAsia="pl-PL"/>
              </w:rPr>
            </w:pPr>
            <w:r w:rsidRPr="00FA0456">
              <w:t>I</w:t>
            </w:r>
          </w:p>
        </w:tc>
        <w:tc>
          <w:tcPr>
            <w:tcW w:w="567" w:type="dxa"/>
            <w:tcBorders>
              <w:top w:val="single" w:sz="4" w:space="0" w:color="FFFFFF"/>
              <w:left w:val="single" w:sz="4" w:space="0" w:color="FFFFFF"/>
              <w:right w:val="single" w:sz="4" w:space="0" w:color="FFFFFF"/>
            </w:tcBorders>
            <w:shd w:val="clear" w:color="auto" w:fill="FFFFFF" w:themeFill="background1"/>
            <w:vAlign w:val="center"/>
          </w:tcPr>
          <w:p w14:paraId="03387BDE" w14:textId="77777777" w:rsidR="00380E4C" w:rsidRPr="00FA0456" w:rsidRDefault="00380E4C" w:rsidP="00EC4D8E">
            <w:pPr>
              <w:rPr>
                <w:lang w:eastAsia="pl-PL"/>
              </w:rPr>
            </w:pPr>
            <w:r w:rsidRPr="00FA0456">
              <w:t>R</w:t>
            </w:r>
          </w:p>
        </w:tc>
        <w:tc>
          <w:tcPr>
            <w:tcW w:w="567" w:type="dxa"/>
            <w:tcBorders>
              <w:top w:val="single" w:sz="4" w:space="0" w:color="FFFFFF"/>
              <w:left w:val="single" w:sz="4" w:space="0" w:color="FFFFFF"/>
              <w:right w:val="single" w:sz="4" w:space="0" w:color="FFFFFF"/>
            </w:tcBorders>
            <w:shd w:val="clear" w:color="auto" w:fill="FFFFFF" w:themeFill="background1"/>
            <w:vAlign w:val="center"/>
          </w:tcPr>
          <w:p w14:paraId="28F49957" w14:textId="77777777" w:rsidR="00380E4C" w:rsidRPr="00FA0456" w:rsidRDefault="00380E4C" w:rsidP="00EC4D8E">
            <w:pPr>
              <w:rPr>
                <w:lang w:eastAsia="pl-PL"/>
              </w:rPr>
            </w:pPr>
            <w:r w:rsidRPr="00FA0456">
              <w:t>A</w:t>
            </w:r>
          </w:p>
        </w:tc>
        <w:tc>
          <w:tcPr>
            <w:tcW w:w="567" w:type="dxa"/>
            <w:tcBorders>
              <w:top w:val="single" w:sz="4" w:space="0" w:color="FFFFFF"/>
              <w:left w:val="single" w:sz="4" w:space="0" w:color="FFFFFF"/>
              <w:right w:val="single" w:sz="4" w:space="0" w:color="FFFFFF"/>
            </w:tcBorders>
            <w:shd w:val="clear" w:color="auto" w:fill="FFFFFF" w:themeFill="background1"/>
            <w:vAlign w:val="center"/>
          </w:tcPr>
          <w:p w14:paraId="4AAB6018" w14:textId="77777777" w:rsidR="00380E4C" w:rsidRPr="00FA0456" w:rsidRDefault="00380E4C" w:rsidP="00EC4D8E">
            <w:pPr>
              <w:rPr>
                <w:lang w:eastAsia="pl-PL"/>
              </w:rPr>
            </w:pPr>
            <w:r w:rsidRPr="00FA0456">
              <w:t>C</w:t>
            </w:r>
          </w:p>
        </w:tc>
        <w:tc>
          <w:tcPr>
            <w:tcW w:w="567" w:type="dxa"/>
            <w:tcBorders>
              <w:top w:val="single" w:sz="4" w:space="0" w:color="FFFFFF"/>
              <w:left w:val="single" w:sz="4" w:space="0" w:color="FFFFFF"/>
            </w:tcBorders>
            <w:shd w:val="clear" w:color="auto" w:fill="FFFFFF" w:themeFill="background1"/>
            <w:vAlign w:val="center"/>
          </w:tcPr>
          <w:p w14:paraId="2B92601F" w14:textId="77777777" w:rsidR="00380E4C" w:rsidRPr="00FA0456" w:rsidRDefault="00380E4C" w:rsidP="00EC4D8E">
            <w:pPr>
              <w:rPr>
                <w:lang w:eastAsia="pl-PL"/>
              </w:rPr>
            </w:pPr>
            <w:r w:rsidRPr="00FA0456">
              <w:t>I</w:t>
            </w:r>
          </w:p>
        </w:tc>
      </w:tr>
      <w:tr w:rsidR="00EF7EF9" w:rsidRPr="00FA0456" w14:paraId="57BDDA5E" w14:textId="77777777" w:rsidTr="00EC4D8E">
        <w:trPr>
          <w:jc w:val="right"/>
        </w:trPr>
        <w:tc>
          <w:tcPr>
            <w:tcW w:w="4399" w:type="dxa"/>
            <w:shd w:val="clear" w:color="auto" w:fill="FFFFFF" w:themeFill="background1"/>
          </w:tcPr>
          <w:p w14:paraId="6E24D05C" w14:textId="77777777" w:rsidR="00EF7EF9" w:rsidRPr="00FA0456" w:rsidRDefault="00EF7EF9" w:rsidP="00EF7EF9">
            <w:pPr>
              <w:rPr>
                <w:lang w:eastAsia="pl-PL"/>
              </w:rPr>
            </w:pPr>
            <w:r w:rsidRPr="00EC4D8E">
              <w:t>Zgłoszenie modyfikacji/rozwoju systemu</w:t>
            </w:r>
          </w:p>
        </w:tc>
        <w:tc>
          <w:tcPr>
            <w:tcW w:w="565" w:type="dxa"/>
            <w:shd w:val="clear" w:color="auto" w:fill="FFFFFF" w:themeFill="background1"/>
            <w:vAlign w:val="center"/>
          </w:tcPr>
          <w:p w14:paraId="155A4519" w14:textId="77777777" w:rsidR="00EF7EF9" w:rsidRPr="00FA0456" w:rsidRDefault="00EF7EF9" w:rsidP="00EF7EF9">
            <w:pPr>
              <w:rPr>
                <w:lang w:eastAsia="pl-PL"/>
              </w:rPr>
            </w:pPr>
            <w:r w:rsidRPr="00FF19F1">
              <w:rPr>
                <w:lang w:eastAsia="pl-PL"/>
              </w:rPr>
              <w:t>X</w:t>
            </w:r>
          </w:p>
        </w:tc>
        <w:tc>
          <w:tcPr>
            <w:tcW w:w="567" w:type="dxa"/>
            <w:shd w:val="clear" w:color="auto" w:fill="FFFFFF" w:themeFill="background1"/>
            <w:vAlign w:val="center"/>
          </w:tcPr>
          <w:p w14:paraId="4319844F" w14:textId="77777777" w:rsidR="00EF7EF9" w:rsidRPr="00FA0456" w:rsidRDefault="00EF7EF9" w:rsidP="00EF7EF9">
            <w:pPr>
              <w:rPr>
                <w:lang w:eastAsia="pl-PL"/>
              </w:rPr>
            </w:pPr>
            <w:r w:rsidRPr="00FF19F1">
              <w:rPr>
                <w:lang w:eastAsia="pl-PL"/>
              </w:rPr>
              <w:t>X</w:t>
            </w:r>
          </w:p>
        </w:tc>
        <w:tc>
          <w:tcPr>
            <w:tcW w:w="567" w:type="dxa"/>
            <w:shd w:val="clear" w:color="auto" w:fill="FFFFFF" w:themeFill="background1"/>
            <w:vAlign w:val="center"/>
          </w:tcPr>
          <w:p w14:paraId="44F59554" w14:textId="77777777" w:rsidR="00EF7EF9" w:rsidRPr="00FA0456" w:rsidRDefault="00EF7EF9" w:rsidP="00EF7EF9">
            <w:pPr>
              <w:rPr>
                <w:lang w:eastAsia="pl-PL"/>
              </w:rPr>
            </w:pPr>
          </w:p>
        </w:tc>
        <w:tc>
          <w:tcPr>
            <w:tcW w:w="567" w:type="dxa"/>
            <w:shd w:val="clear" w:color="auto" w:fill="FFFFFF" w:themeFill="background1"/>
            <w:vAlign w:val="center"/>
          </w:tcPr>
          <w:p w14:paraId="1C6E8E0F" w14:textId="77777777" w:rsidR="00EF7EF9" w:rsidRPr="00FA0456" w:rsidRDefault="00EF7EF9" w:rsidP="00EF7EF9">
            <w:pPr>
              <w:rPr>
                <w:lang w:eastAsia="pl-PL"/>
              </w:rPr>
            </w:pPr>
          </w:p>
        </w:tc>
        <w:tc>
          <w:tcPr>
            <w:tcW w:w="567" w:type="dxa"/>
            <w:shd w:val="clear" w:color="auto" w:fill="FFFFFF" w:themeFill="background1"/>
            <w:vAlign w:val="center"/>
          </w:tcPr>
          <w:p w14:paraId="584CA76B" w14:textId="77777777" w:rsidR="00EF7EF9" w:rsidRPr="00FA0456" w:rsidRDefault="00EF7EF9" w:rsidP="00EF7EF9">
            <w:pPr>
              <w:rPr>
                <w:lang w:eastAsia="pl-PL"/>
              </w:rPr>
            </w:pPr>
          </w:p>
        </w:tc>
        <w:tc>
          <w:tcPr>
            <w:tcW w:w="567" w:type="dxa"/>
            <w:shd w:val="clear" w:color="auto" w:fill="FFFFFF" w:themeFill="background1"/>
            <w:vAlign w:val="center"/>
          </w:tcPr>
          <w:p w14:paraId="0FBFA923" w14:textId="77777777" w:rsidR="00EF7EF9" w:rsidRPr="00FA0456" w:rsidRDefault="00EF7EF9" w:rsidP="00EF7EF9">
            <w:pPr>
              <w:rPr>
                <w:lang w:eastAsia="pl-PL"/>
              </w:rPr>
            </w:pPr>
          </w:p>
        </w:tc>
        <w:tc>
          <w:tcPr>
            <w:tcW w:w="567" w:type="dxa"/>
            <w:shd w:val="clear" w:color="auto" w:fill="FFFFFF" w:themeFill="background1"/>
            <w:vAlign w:val="center"/>
          </w:tcPr>
          <w:p w14:paraId="46C86175" w14:textId="77777777" w:rsidR="00EF7EF9" w:rsidRPr="00FA0456" w:rsidRDefault="00EF7EF9" w:rsidP="00EF7EF9">
            <w:pPr>
              <w:rPr>
                <w:lang w:eastAsia="pl-PL"/>
              </w:rPr>
            </w:pPr>
            <w:r w:rsidRPr="00FF19F1">
              <w:rPr>
                <w:lang w:eastAsia="pl-PL"/>
              </w:rPr>
              <w:t>X</w:t>
            </w:r>
          </w:p>
        </w:tc>
        <w:tc>
          <w:tcPr>
            <w:tcW w:w="567" w:type="dxa"/>
            <w:shd w:val="clear" w:color="auto" w:fill="FFFFFF" w:themeFill="background1"/>
            <w:vAlign w:val="center"/>
          </w:tcPr>
          <w:p w14:paraId="104F92C2" w14:textId="77777777" w:rsidR="00EF7EF9" w:rsidRPr="00FA0456" w:rsidRDefault="00EF7EF9" w:rsidP="00EF7EF9">
            <w:pPr>
              <w:rPr>
                <w:lang w:eastAsia="pl-PL"/>
              </w:rPr>
            </w:pPr>
            <w:r w:rsidRPr="00FF19F1">
              <w:rPr>
                <w:lang w:eastAsia="pl-PL"/>
              </w:rPr>
              <w:t>X</w:t>
            </w:r>
          </w:p>
        </w:tc>
      </w:tr>
      <w:tr w:rsidR="00EE370D" w:rsidRPr="00FA0456" w14:paraId="44700B95" w14:textId="77777777" w:rsidTr="00EC4D8E">
        <w:trPr>
          <w:jc w:val="right"/>
        </w:trPr>
        <w:tc>
          <w:tcPr>
            <w:tcW w:w="4399" w:type="dxa"/>
            <w:shd w:val="clear" w:color="auto" w:fill="FFFFFF" w:themeFill="background1"/>
          </w:tcPr>
          <w:p w14:paraId="296F2356" w14:textId="77777777" w:rsidR="00EE370D" w:rsidRPr="00FA0456" w:rsidRDefault="00EE370D" w:rsidP="00EC4D8E">
            <w:pPr>
              <w:rPr>
                <w:lang w:eastAsia="pl-PL"/>
              </w:rPr>
            </w:pPr>
            <w:r w:rsidRPr="00EC4D8E">
              <w:t>Wycena modyfikacji /rozwoju systemu</w:t>
            </w:r>
          </w:p>
        </w:tc>
        <w:tc>
          <w:tcPr>
            <w:tcW w:w="565" w:type="dxa"/>
            <w:shd w:val="clear" w:color="auto" w:fill="FFFFFF" w:themeFill="background1"/>
            <w:vAlign w:val="center"/>
          </w:tcPr>
          <w:p w14:paraId="27AB7642" w14:textId="77777777" w:rsidR="00EE370D" w:rsidRPr="00FA0456" w:rsidRDefault="00EE370D" w:rsidP="00EC4D8E">
            <w:pPr>
              <w:rPr>
                <w:lang w:eastAsia="pl-PL"/>
              </w:rPr>
            </w:pPr>
            <w:r w:rsidRPr="00FF19F1">
              <w:rPr>
                <w:lang w:eastAsia="pl-PL"/>
              </w:rPr>
              <w:t>X</w:t>
            </w:r>
          </w:p>
        </w:tc>
        <w:tc>
          <w:tcPr>
            <w:tcW w:w="567" w:type="dxa"/>
            <w:shd w:val="clear" w:color="auto" w:fill="FFFFFF" w:themeFill="background1"/>
            <w:vAlign w:val="center"/>
          </w:tcPr>
          <w:p w14:paraId="77E4778C" w14:textId="77777777" w:rsidR="00EE370D" w:rsidRPr="00FA0456" w:rsidRDefault="00EE370D" w:rsidP="00EC4D8E">
            <w:pPr>
              <w:rPr>
                <w:lang w:eastAsia="pl-PL"/>
              </w:rPr>
            </w:pPr>
            <w:r w:rsidRPr="00FF19F1">
              <w:rPr>
                <w:lang w:eastAsia="pl-PL"/>
              </w:rPr>
              <w:t>X</w:t>
            </w:r>
          </w:p>
        </w:tc>
        <w:tc>
          <w:tcPr>
            <w:tcW w:w="567" w:type="dxa"/>
            <w:shd w:val="clear" w:color="auto" w:fill="FFFFFF" w:themeFill="background1"/>
            <w:vAlign w:val="center"/>
          </w:tcPr>
          <w:p w14:paraId="12CB3132" w14:textId="77777777" w:rsidR="00EE370D" w:rsidRPr="00FA0456" w:rsidRDefault="00EE370D" w:rsidP="00EC4D8E">
            <w:pPr>
              <w:rPr>
                <w:lang w:eastAsia="pl-PL"/>
              </w:rPr>
            </w:pPr>
          </w:p>
        </w:tc>
        <w:tc>
          <w:tcPr>
            <w:tcW w:w="567" w:type="dxa"/>
            <w:shd w:val="clear" w:color="auto" w:fill="FFFFFF" w:themeFill="background1"/>
            <w:vAlign w:val="center"/>
          </w:tcPr>
          <w:p w14:paraId="182AFE0B" w14:textId="77777777" w:rsidR="00EE370D" w:rsidRPr="00FA0456" w:rsidRDefault="00EE370D" w:rsidP="00EC4D8E">
            <w:pPr>
              <w:rPr>
                <w:lang w:eastAsia="pl-PL"/>
              </w:rPr>
            </w:pPr>
          </w:p>
        </w:tc>
        <w:tc>
          <w:tcPr>
            <w:tcW w:w="567" w:type="dxa"/>
            <w:shd w:val="clear" w:color="auto" w:fill="FFFFFF" w:themeFill="background1"/>
            <w:vAlign w:val="center"/>
          </w:tcPr>
          <w:p w14:paraId="4460AC49" w14:textId="77777777" w:rsidR="00EE370D" w:rsidRPr="00FA0456" w:rsidRDefault="00EE370D" w:rsidP="00EC4D8E">
            <w:pPr>
              <w:rPr>
                <w:lang w:eastAsia="pl-PL"/>
              </w:rPr>
            </w:pPr>
          </w:p>
        </w:tc>
        <w:tc>
          <w:tcPr>
            <w:tcW w:w="567" w:type="dxa"/>
            <w:shd w:val="clear" w:color="auto" w:fill="FFFFFF" w:themeFill="background1"/>
            <w:vAlign w:val="center"/>
          </w:tcPr>
          <w:p w14:paraId="4BBE4084" w14:textId="77777777" w:rsidR="00EE370D" w:rsidRPr="00FA0456" w:rsidRDefault="00EE370D" w:rsidP="00EC4D8E">
            <w:pPr>
              <w:rPr>
                <w:lang w:eastAsia="pl-PL"/>
              </w:rPr>
            </w:pPr>
          </w:p>
        </w:tc>
        <w:tc>
          <w:tcPr>
            <w:tcW w:w="567" w:type="dxa"/>
            <w:shd w:val="clear" w:color="auto" w:fill="FFFFFF" w:themeFill="background1"/>
            <w:vAlign w:val="center"/>
          </w:tcPr>
          <w:p w14:paraId="5CBDD32E" w14:textId="77777777" w:rsidR="00EE370D" w:rsidRPr="00FA0456" w:rsidRDefault="00EE370D" w:rsidP="00EC4D8E">
            <w:pPr>
              <w:rPr>
                <w:lang w:eastAsia="pl-PL"/>
              </w:rPr>
            </w:pPr>
            <w:r w:rsidRPr="00FF19F1">
              <w:rPr>
                <w:lang w:eastAsia="pl-PL"/>
              </w:rPr>
              <w:t>X</w:t>
            </w:r>
          </w:p>
        </w:tc>
        <w:tc>
          <w:tcPr>
            <w:tcW w:w="567" w:type="dxa"/>
            <w:shd w:val="clear" w:color="auto" w:fill="FFFFFF" w:themeFill="background1"/>
            <w:vAlign w:val="center"/>
          </w:tcPr>
          <w:p w14:paraId="795B73A2" w14:textId="77777777" w:rsidR="00EE370D" w:rsidRPr="00FA0456" w:rsidRDefault="00EE370D" w:rsidP="00EC4D8E">
            <w:pPr>
              <w:rPr>
                <w:lang w:eastAsia="pl-PL"/>
              </w:rPr>
            </w:pPr>
            <w:r w:rsidRPr="00FF19F1">
              <w:rPr>
                <w:lang w:eastAsia="pl-PL"/>
              </w:rPr>
              <w:t>X</w:t>
            </w:r>
          </w:p>
        </w:tc>
      </w:tr>
      <w:tr w:rsidR="00EE370D" w:rsidRPr="00FA0456" w14:paraId="60597853" w14:textId="77777777" w:rsidTr="00EC4D8E">
        <w:trPr>
          <w:jc w:val="right"/>
        </w:trPr>
        <w:tc>
          <w:tcPr>
            <w:tcW w:w="4399" w:type="dxa"/>
            <w:shd w:val="clear" w:color="auto" w:fill="FFFFFF" w:themeFill="background1"/>
          </w:tcPr>
          <w:p w14:paraId="1979252E" w14:textId="77777777" w:rsidR="00EE370D" w:rsidRPr="00FA0456" w:rsidRDefault="00EE370D" w:rsidP="00EC4D8E">
            <w:pPr>
              <w:rPr>
                <w:lang w:eastAsia="pl-PL"/>
              </w:rPr>
            </w:pPr>
            <w:r w:rsidRPr="00EC4D8E">
              <w:t>Uzgodnienie wyceny</w:t>
            </w:r>
          </w:p>
        </w:tc>
        <w:tc>
          <w:tcPr>
            <w:tcW w:w="565" w:type="dxa"/>
            <w:shd w:val="clear" w:color="auto" w:fill="FFFFFF" w:themeFill="background1"/>
            <w:vAlign w:val="center"/>
          </w:tcPr>
          <w:p w14:paraId="57940537" w14:textId="77777777" w:rsidR="00EE370D" w:rsidRPr="00FA0456" w:rsidRDefault="00EE370D" w:rsidP="00EC4D8E">
            <w:pPr>
              <w:rPr>
                <w:lang w:eastAsia="pl-PL"/>
              </w:rPr>
            </w:pPr>
          </w:p>
        </w:tc>
        <w:tc>
          <w:tcPr>
            <w:tcW w:w="567" w:type="dxa"/>
            <w:shd w:val="clear" w:color="auto" w:fill="FFFFFF" w:themeFill="background1"/>
            <w:vAlign w:val="center"/>
          </w:tcPr>
          <w:p w14:paraId="6498EEF6" w14:textId="77777777" w:rsidR="00EE370D" w:rsidRPr="00FA0456" w:rsidRDefault="00EE370D" w:rsidP="00EC4D8E">
            <w:pPr>
              <w:rPr>
                <w:lang w:eastAsia="pl-PL"/>
              </w:rPr>
            </w:pPr>
          </w:p>
        </w:tc>
        <w:tc>
          <w:tcPr>
            <w:tcW w:w="567" w:type="dxa"/>
            <w:shd w:val="clear" w:color="auto" w:fill="FFFFFF" w:themeFill="background1"/>
            <w:vAlign w:val="center"/>
          </w:tcPr>
          <w:p w14:paraId="5A14475B" w14:textId="77777777" w:rsidR="00EE370D" w:rsidRPr="00FA0456" w:rsidRDefault="00EE370D" w:rsidP="00EC4D8E">
            <w:pPr>
              <w:rPr>
                <w:lang w:eastAsia="pl-PL"/>
              </w:rPr>
            </w:pPr>
          </w:p>
        </w:tc>
        <w:tc>
          <w:tcPr>
            <w:tcW w:w="567" w:type="dxa"/>
            <w:shd w:val="clear" w:color="auto" w:fill="FFFFFF" w:themeFill="background1"/>
            <w:vAlign w:val="center"/>
          </w:tcPr>
          <w:p w14:paraId="57024ECA" w14:textId="77777777" w:rsidR="00EE370D" w:rsidRPr="00FA0456" w:rsidRDefault="00EE370D" w:rsidP="00EC4D8E">
            <w:pPr>
              <w:rPr>
                <w:lang w:eastAsia="pl-PL"/>
              </w:rPr>
            </w:pPr>
          </w:p>
        </w:tc>
        <w:tc>
          <w:tcPr>
            <w:tcW w:w="567" w:type="dxa"/>
            <w:shd w:val="clear" w:color="auto" w:fill="FFFFFF" w:themeFill="background1"/>
            <w:vAlign w:val="center"/>
          </w:tcPr>
          <w:p w14:paraId="0E958855" w14:textId="77777777" w:rsidR="00EE370D" w:rsidRPr="00FA0456" w:rsidRDefault="00EE370D" w:rsidP="00EC4D8E">
            <w:pPr>
              <w:rPr>
                <w:lang w:eastAsia="pl-PL"/>
              </w:rPr>
            </w:pPr>
            <w:r w:rsidRPr="00FF19F1">
              <w:rPr>
                <w:lang w:eastAsia="pl-PL"/>
              </w:rPr>
              <w:t>X</w:t>
            </w:r>
          </w:p>
        </w:tc>
        <w:tc>
          <w:tcPr>
            <w:tcW w:w="567" w:type="dxa"/>
            <w:shd w:val="clear" w:color="auto" w:fill="FFFFFF" w:themeFill="background1"/>
            <w:vAlign w:val="center"/>
          </w:tcPr>
          <w:p w14:paraId="199BDC67" w14:textId="77777777" w:rsidR="00EE370D" w:rsidRPr="00FA0456" w:rsidRDefault="00EE370D" w:rsidP="00EC4D8E">
            <w:pPr>
              <w:rPr>
                <w:lang w:eastAsia="pl-PL"/>
              </w:rPr>
            </w:pPr>
            <w:r w:rsidRPr="00FF19F1">
              <w:rPr>
                <w:lang w:eastAsia="pl-PL"/>
              </w:rPr>
              <w:t>X</w:t>
            </w:r>
          </w:p>
        </w:tc>
        <w:tc>
          <w:tcPr>
            <w:tcW w:w="567" w:type="dxa"/>
            <w:shd w:val="clear" w:color="auto" w:fill="FFFFFF" w:themeFill="background1"/>
            <w:vAlign w:val="center"/>
          </w:tcPr>
          <w:p w14:paraId="0B6325C0" w14:textId="77777777" w:rsidR="00EE370D" w:rsidRPr="00FA0456" w:rsidRDefault="00EE370D" w:rsidP="00EC4D8E">
            <w:pPr>
              <w:rPr>
                <w:lang w:eastAsia="pl-PL"/>
              </w:rPr>
            </w:pPr>
          </w:p>
        </w:tc>
        <w:tc>
          <w:tcPr>
            <w:tcW w:w="567" w:type="dxa"/>
            <w:shd w:val="clear" w:color="auto" w:fill="FFFFFF" w:themeFill="background1"/>
            <w:vAlign w:val="center"/>
          </w:tcPr>
          <w:p w14:paraId="75ABF16A" w14:textId="77777777" w:rsidR="00EE370D" w:rsidRPr="00FA0456" w:rsidRDefault="00EE370D" w:rsidP="00EC4D8E">
            <w:pPr>
              <w:rPr>
                <w:lang w:eastAsia="pl-PL"/>
              </w:rPr>
            </w:pPr>
          </w:p>
        </w:tc>
      </w:tr>
      <w:tr w:rsidR="00EE370D" w:rsidRPr="00FA0456" w14:paraId="16958394" w14:textId="77777777" w:rsidTr="00EC4D8E">
        <w:trPr>
          <w:jc w:val="right"/>
        </w:trPr>
        <w:tc>
          <w:tcPr>
            <w:tcW w:w="4399" w:type="dxa"/>
            <w:shd w:val="clear" w:color="auto" w:fill="FFFFFF" w:themeFill="background1"/>
          </w:tcPr>
          <w:p w14:paraId="6369FC11" w14:textId="77777777" w:rsidR="00EE370D" w:rsidRPr="00FA0456" w:rsidRDefault="00EE370D" w:rsidP="00EC4D8E">
            <w:pPr>
              <w:rPr>
                <w:lang w:eastAsia="pl-PL"/>
              </w:rPr>
            </w:pPr>
            <w:r w:rsidRPr="00EC4D8E">
              <w:t>Wykonanie prac zleconych</w:t>
            </w:r>
          </w:p>
        </w:tc>
        <w:tc>
          <w:tcPr>
            <w:tcW w:w="565" w:type="dxa"/>
            <w:shd w:val="clear" w:color="auto" w:fill="FFFFFF" w:themeFill="background1"/>
            <w:vAlign w:val="center"/>
          </w:tcPr>
          <w:p w14:paraId="73F7F1F0" w14:textId="77777777" w:rsidR="00EE370D" w:rsidRPr="00FA0456" w:rsidRDefault="00EE370D" w:rsidP="00EC4D8E">
            <w:pPr>
              <w:rPr>
                <w:lang w:eastAsia="pl-PL"/>
              </w:rPr>
            </w:pPr>
          </w:p>
        </w:tc>
        <w:tc>
          <w:tcPr>
            <w:tcW w:w="567" w:type="dxa"/>
            <w:shd w:val="clear" w:color="auto" w:fill="FFFFFF" w:themeFill="background1"/>
            <w:vAlign w:val="center"/>
          </w:tcPr>
          <w:p w14:paraId="0A097542" w14:textId="77777777" w:rsidR="00EE370D" w:rsidRPr="00FA0456" w:rsidRDefault="00EE370D" w:rsidP="00EC4D8E">
            <w:pPr>
              <w:rPr>
                <w:lang w:eastAsia="pl-PL"/>
              </w:rPr>
            </w:pPr>
          </w:p>
        </w:tc>
        <w:tc>
          <w:tcPr>
            <w:tcW w:w="567" w:type="dxa"/>
            <w:shd w:val="clear" w:color="auto" w:fill="FFFFFF" w:themeFill="background1"/>
            <w:vAlign w:val="center"/>
          </w:tcPr>
          <w:p w14:paraId="27E41C33" w14:textId="69371448" w:rsidR="00EE370D" w:rsidRPr="00FA0456" w:rsidRDefault="00FC4EDE" w:rsidP="00EC4D8E">
            <w:pPr>
              <w:rPr>
                <w:lang w:eastAsia="pl-PL"/>
              </w:rPr>
            </w:pPr>
            <w:r>
              <w:rPr>
                <w:lang w:eastAsia="pl-PL"/>
              </w:rPr>
              <w:t>X</w:t>
            </w:r>
          </w:p>
        </w:tc>
        <w:tc>
          <w:tcPr>
            <w:tcW w:w="567" w:type="dxa"/>
            <w:shd w:val="clear" w:color="auto" w:fill="FFFFFF" w:themeFill="background1"/>
            <w:vAlign w:val="center"/>
          </w:tcPr>
          <w:p w14:paraId="751AA558" w14:textId="27773BE4" w:rsidR="00EE370D" w:rsidRPr="00FA0456" w:rsidRDefault="00FC4EDE" w:rsidP="00EC4D8E">
            <w:pPr>
              <w:rPr>
                <w:lang w:eastAsia="pl-PL"/>
              </w:rPr>
            </w:pPr>
            <w:r>
              <w:rPr>
                <w:lang w:eastAsia="pl-PL"/>
              </w:rPr>
              <w:t>X</w:t>
            </w:r>
          </w:p>
        </w:tc>
        <w:tc>
          <w:tcPr>
            <w:tcW w:w="567" w:type="dxa"/>
            <w:shd w:val="clear" w:color="auto" w:fill="FFFFFF" w:themeFill="background1"/>
            <w:vAlign w:val="center"/>
          </w:tcPr>
          <w:p w14:paraId="1A46127D" w14:textId="77777777" w:rsidR="00EE370D" w:rsidRPr="00FA0456" w:rsidRDefault="00EE370D" w:rsidP="00EC4D8E">
            <w:pPr>
              <w:rPr>
                <w:lang w:eastAsia="pl-PL"/>
              </w:rPr>
            </w:pPr>
            <w:r w:rsidRPr="00FF19F1">
              <w:rPr>
                <w:lang w:eastAsia="pl-PL"/>
              </w:rPr>
              <w:t>X</w:t>
            </w:r>
          </w:p>
        </w:tc>
        <w:tc>
          <w:tcPr>
            <w:tcW w:w="567" w:type="dxa"/>
            <w:shd w:val="clear" w:color="auto" w:fill="FFFFFF" w:themeFill="background1"/>
            <w:vAlign w:val="center"/>
          </w:tcPr>
          <w:p w14:paraId="0D400015" w14:textId="77777777" w:rsidR="00EE370D" w:rsidRPr="00FA0456" w:rsidRDefault="00EE370D" w:rsidP="00EC4D8E">
            <w:pPr>
              <w:rPr>
                <w:lang w:eastAsia="pl-PL"/>
              </w:rPr>
            </w:pPr>
            <w:r w:rsidRPr="00FF19F1">
              <w:rPr>
                <w:lang w:eastAsia="pl-PL"/>
              </w:rPr>
              <w:t>X</w:t>
            </w:r>
          </w:p>
        </w:tc>
        <w:tc>
          <w:tcPr>
            <w:tcW w:w="567" w:type="dxa"/>
            <w:shd w:val="clear" w:color="auto" w:fill="FFFFFF" w:themeFill="background1"/>
            <w:vAlign w:val="center"/>
          </w:tcPr>
          <w:p w14:paraId="6B4FE1B8" w14:textId="77777777" w:rsidR="00EE370D" w:rsidRPr="00FA0456" w:rsidRDefault="00EE370D" w:rsidP="00EC4D8E">
            <w:pPr>
              <w:rPr>
                <w:lang w:eastAsia="pl-PL"/>
              </w:rPr>
            </w:pPr>
          </w:p>
        </w:tc>
        <w:tc>
          <w:tcPr>
            <w:tcW w:w="567" w:type="dxa"/>
            <w:shd w:val="clear" w:color="auto" w:fill="FFFFFF" w:themeFill="background1"/>
            <w:vAlign w:val="center"/>
          </w:tcPr>
          <w:p w14:paraId="7293439B" w14:textId="77777777" w:rsidR="00EE370D" w:rsidRPr="00FA0456" w:rsidRDefault="00EE370D" w:rsidP="00EC4D8E">
            <w:pPr>
              <w:rPr>
                <w:lang w:eastAsia="pl-PL"/>
              </w:rPr>
            </w:pPr>
          </w:p>
        </w:tc>
      </w:tr>
      <w:tr w:rsidR="00EE370D" w:rsidRPr="00FA0456" w14:paraId="5200CBD7" w14:textId="77777777" w:rsidTr="00EC4D8E">
        <w:trPr>
          <w:jc w:val="right"/>
        </w:trPr>
        <w:tc>
          <w:tcPr>
            <w:tcW w:w="4399" w:type="dxa"/>
            <w:shd w:val="clear" w:color="auto" w:fill="FFFFFF" w:themeFill="background1"/>
          </w:tcPr>
          <w:p w14:paraId="00E57865" w14:textId="77777777" w:rsidR="00EE370D" w:rsidRPr="00FA0456" w:rsidRDefault="00EE370D" w:rsidP="00EC4D8E">
            <w:pPr>
              <w:rPr>
                <w:lang w:eastAsia="pl-PL"/>
              </w:rPr>
            </w:pPr>
            <w:r w:rsidRPr="00EC4D8E">
              <w:t>Testy</w:t>
            </w:r>
          </w:p>
        </w:tc>
        <w:tc>
          <w:tcPr>
            <w:tcW w:w="565" w:type="dxa"/>
            <w:shd w:val="clear" w:color="auto" w:fill="FFFFFF" w:themeFill="background1"/>
            <w:vAlign w:val="center"/>
          </w:tcPr>
          <w:p w14:paraId="7E4873EF" w14:textId="77777777" w:rsidR="00EE370D" w:rsidRPr="00FA0456" w:rsidRDefault="00EE370D" w:rsidP="00EC4D8E">
            <w:pPr>
              <w:rPr>
                <w:lang w:eastAsia="pl-PL"/>
              </w:rPr>
            </w:pPr>
          </w:p>
        </w:tc>
        <w:tc>
          <w:tcPr>
            <w:tcW w:w="567" w:type="dxa"/>
            <w:shd w:val="clear" w:color="auto" w:fill="FFFFFF" w:themeFill="background1"/>
            <w:vAlign w:val="center"/>
          </w:tcPr>
          <w:p w14:paraId="3C948F56" w14:textId="77777777" w:rsidR="00EE370D" w:rsidRPr="00FA0456" w:rsidRDefault="00EE370D" w:rsidP="00EC4D8E">
            <w:pPr>
              <w:rPr>
                <w:lang w:eastAsia="pl-PL"/>
              </w:rPr>
            </w:pPr>
          </w:p>
        </w:tc>
        <w:tc>
          <w:tcPr>
            <w:tcW w:w="567" w:type="dxa"/>
            <w:shd w:val="clear" w:color="auto" w:fill="FFFFFF" w:themeFill="background1"/>
            <w:vAlign w:val="center"/>
          </w:tcPr>
          <w:p w14:paraId="2A4BB0D5" w14:textId="77777777" w:rsidR="00EE370D" w:rsidRPr="00FA0456" w:rsidRDefault="00EE370D" w:rsidP="00EC4D8E">
            <w:pPr>
              <w:rPr>
                <w:lang w:eastAsia="pl-PL"/>
              </w:rPr>
            </w:pPr>
            <w:r w:rsidRPr="00FF19F1">
              <w:rPr>
                <w:lang w:eastAsia="pl-PL"/>
              </w:rPr>
              <w:t>X</w:t>
            </w:r>
          </w:p>
        </w:tc>
        <w:tc>
          <w:tcPr>
            <w:tcW w:w="567" w:type="dxa"/>
            <w:shd w:val="clear" w:color="auto" w:fill="FFFFFF" w:themeFill="background1"/>
            <w:vAlign w:val="center"/>
          </w:tcPr>
          <w:p w14:paraId="34CBA602" w14:textId="77777777" w:rsidR="00EE370D" w:rsidRPr="00FA0456" w:rsidRDefault="00EE370D" w:rsidP="00EC4D8E">
            <w:pPr>
              <w:rPr>
                <w:lang w:eastAsia="pl-PL"/>
              </w:rPr>
            </w:pPr>
            <w:r w:rsidRPr="00FF19F1">
              <w:rPr>
                <w:lang w:eastAsia="pl-PL"/>
              </w:rPr>
              <w:t>X</w:t>
            </w:r>
          </w:p>
        </w:tc>
        <w:tc>
          <w:tcPr>
            <w:tcW w:w="567" w:type="dxa"/>
            <w:shd w:val="clear" w:color="auto" w:fill="FFFFFF" w:themeFill="background1"/>
            <w:vAlign w:val="center"/>
          </w:tcPr>
          <w:p w14:paraId="03AC7146" w14:textId="77777777" w:rsidR="00EE370D" w:rsidRPr="00FA0456" w:rsidRDefault="00EE370D" w:rsidP="00EC4D8E">
            <w:pPr>
              <w:rPr>
                <w:lang w:eastAsia="pl-PL"/>
              </w:rPr>
            </w:pPr>
            <w:r w:rsidRPr="00FF19F1">
              <w:rPr>
                <w:lang w:eastAsia="pl-PL"/>
              </w:rPr>
              <w:t>X</w:t>
            </w:r>
          </w:p>
        </w:tc>
        <w:tc>
          <w:tcPr>
            <w:tcW w:w="567" w:type="dxa"/>
            <w:shd w:val="clear" w:color="auto" w:fill="FFFFFF" w:themeFill="background1"/>
            <w:vAlign w:val="center"/>
          </w:tcPr>
          <w:p w14:paraId="0982360B" w14:textId="77777777" w:rsidR="00EE370D" w:rsidRPr="00FA0456" w:rsidRDefault="00EE370D" w:rsidP="00EC4D8E">
            <w:pPr>
              <w:rPr>
                <w:lang w:eastAsia="pl-PL"/>
              </w:rPr>
            </w:pPr>
            <w:r w:rsidRPr="00FF19F1">
              <w:rPr>
                <w:lang w:eastAsia="pl-PL"/>
              </w:rPr>
              <w:t>X</w:t>
            </w:r>
          </w:p>
        </w:tc>
        <w:tc>
          <w:tcPr>
            <w:tcW w:w="567" w:type="dxa"/>
            <w:shd w:val="clear" w:color="auto" w:fill="FFFFFF" w:themeFill="background1"/>
            <w:vAlign w:val="center"/>
          </w:tcPr>
          <w:p w14:paraId="635FEC88" w14:textId="77777777" w:rsidR="00EE370D" w:rsidRPr="00FA0456" w:rsidRDefault="00EE370D" w:rsidP="00EC4D8E">
            <w:pPr>
              <w:rPr>
                <w:lang w:eastAsia="pl-PL"/>
              </w:rPr>
            </w:pPr>
          </w:p>
        </w:tc>
        <w:tc>
          <w:tcPr>
            <w:tcW w:w="567" w:type="dxa"/>
            <w:shd w:val="clear" w:color="auto" w:fill="FFFFFF" w:themeFill="background1"/>
            <w:vAlign w:val="center"/>
          </w:tcPr>
          <w:p w14:paraId="72020182" w14:textId="77777777" w:rsidR="00EE370D" w:rsidRPr="00FA0456" w:rsidRDefault="00EE370D" w:rsidP="00EC4D8E">
            <w:pPr>
              <w:rPr>
                <w:lang w:eastAsia="pl-PL"/>
              </w:rPr>
            </w:pPr>
          </w:p>
        </w:tc>
      </w:tr>
      <w:tr w:rsidR="00EE370D" w:rsidRPr="00FA0456" w14:paraId="4EC4E7B1" w14:textId="77777777" w:rsidTr="00EC4D8E">
        <w:trPr>
          <w:jc w:val="right"/>
        </w:trPr>
        <w:tc>
          <w:tcPr>
            <w:tcW w:w="4399" w:type="dxa"/>
            <w:shd w:val="clear" w:color="auto" w:fill="FFFFFF" w:themeFill="background1"/>
          </w:tcPr>
          <w:p w14:paraId="0398DB70" w14:textId="77777777" w:rsidR="00EE370D" w:rsidRPr="00FA0456" w:rsidRDefault="00EE370D" w:rsidP="00EC4D8E">
            <w:pPr>
              <w:rPr>
                <w:lang w:eastAsia="pl-PL"/>
              </w:rPr>
            </w:pPr>
            <w:r w:rsidRPr="00EC4D8E">
              <w:t>Wdrożenie na produkcję</w:t>
            </w:r>
          </w:p>
        </w:tc>
        <w:tc>
          <w:tcPr>
            <w:tcW w:w="565" w:type="dxa"/>
            <w:shd w:val="clear" w:color="auto" w:fill="FFFFFF" w:themeFill="background1"/>
            <w:vAlign w:val="center"/>
          </w:tcPr>
          <w:p w14:paraId="1A27137C" w14:textId="77777777" w:rsidR="00EE370D" w:rsidRPr="00FA0456" w:rsidRDefault="00EE370D" w:rsidP="00EC4D8E">
            <w:pPr>
              <w:rPr>
                <w:lang w:eastAsia="pl-PL"/>
              </w:rPr>
            </w:pPr>
          </w:p>
        </w:tc>
        <w:tc>
          <w:tcPr>
            <w:tcW w:w="567" w:type="dxa"/>
            <w:shd w:val="clear" w:color="auto" w:fill="FFFFFF" w:themeFill="background1"/>
            <w:vAlign w:val="center"/>
          </w:tcPr>
          <w:p w14:paraId="68232D93" w14:textId="77777777" w:rsidR="00EE370D" w:rsidRPr="00FA0456" w:rsidRDefault="00EE370D" w:rsidP="00EC4D8E">
            <w:pPr>
              <w:rPr>
                <w:lang w:eastAsia="pl-PL"/>
              </w:rPr>
            </w:pPr>
          </w:p>
        </w:tc>
        <w:tc>
          <w:tcPr>
            <w:tcW w:w="567" w:type="dxa"/>
            <w:shd w:val="clear" w:color="auto" w:fill="FFFFFF" w:themeFill="background1"/>
            <w:vAlign w:val="center"/>
          </w:tcPr>
          <w:p w14:paraId="28983CB7" w14:textId="77777777" w:rsidR="00EE370D" w:rsidRPr="00FA0456" w:rsidRDefault="00EE370D" w:rsidP="00EC4D8E">
            <w:pPr>
              <w:rPr>
                <w:lang w:eastAsia="pl-PL"/>
              </w:rPr>
            </w:pPr>
            <w:r w:rsidRPr="00FF19F1">
              <w:rPr>
                <w:lang w:eastAsia="pl-PL"/>
              </w:rPr>
              <w:t>X</w:t>
            </w:r>
          </w:p>
        </w:tc>
        <w:tc>
          <w:tcPr>
            <w:tcW w:w="567" w:type="dxa"/>
            <w:shd w:val="clear" w:color="auto" w:fill="FFFFFF" w:themeFill="background1"/>
            <w:vAlign w:val="center"/>
          </w:tcPr>
          <w:p w14:paraId="735E09ED" w14:textId="77777777" w:rsidR="00EE370D" w:rsidRPr="00FA0456" w:rsidRDefault="00EE370D" w:rsidP="00EC4D8E">
            <w:pPr>
              <w:rPr>
                <w:lang w:eastAsia="pl-PL"/>
              </w:rPr>
            </w:pPr>
            <w:r w:rsidRPr="00FF19F1">
              <w:rPr>
                <w:lang w:eastAsia="pl-PL"/>
              </w:rPr>
              <w:t>X</w:t>
            </w:r>
          </w:p>
        </w:tc>
        <w:tc>
          <w:tcPr>
            <w:tcW w:w="567" w:type="dxa"/>
            <w:shd w:val="clear" w:color="auto" w:fill="FFFFFF" w:themeFill="background1"/>
            <w:vAlign w:val="center"/>
          </w:tcPr>
          <w:p w14:paraId="79AFB3F1" w14:textId="77777777" w:rsidR="00EE370D" w:rsidRPr="00FA0456" w:rsidRDefault="00EE370D" w:rsidP="00EC4D8E">
            <w:pPr>
              <w:rPr>
                <w:lang w:eastAsia="pl-PL"/>
              </w:rPr>
            </w:pPr>
            <w:r w:rsidRPr="00FF19F1">
              <w:rPr>
                <w:lang w:eastAsia="pl-PL"/>
              </w:rPr>
              <w:t>X</w:t>
            </w:r>
          </w:p>
        </w:tc>
        <w:tc>
          <w:tcPr>
            <w:tcW w:w="567" w:type="dxa"/>
            <w:shd w:val="clear" w:color="auto" w:fill="FFFFFF" w:themeFill="background1"/>
            <w:vAlign w:val="center"/>
          </w:tcPr>
          <w:p w14:paraId="649725A6" w14:textId="77777777" w:rsidR="00EE370D" w:rsidRPr="00FA0456" w:rsidRDefault="00EE370D" w:rsidP="00EC4D8E">
            <w:pPr>
              <w:rPr>
                <w:lang w:eastAsia="pl-PL"/>
              </w:rPr>
            </w:pPr>
            <w:r w:rsidRPr="00FF19F1">
              <w:rPr>
                <w:lang w:eastAsia="pl-PL"/>
              </w:rPr>
              <w:t>X</w:t>
            </w:r>
          </w:p>
        </w:tc>
        <w:tc>
          <w:tcPr>
            <w:tcW w:w="567" w:type="dxa"/>
            <w:shd w:val="clear" w:color="auto" w:fill="FFFFFF" w:themeFill="background1"/>
            <w:vAlign w:val="center"/>
          </w:tcPr>
          <w:p w14:paraId="158C5050" w14:textId="77777777" w:rsidR="00EE370D" w:rsidRPr="00FA0456" w:rsidRDefault="00EE370D" w:rsidP="00EC4D8E">
            <w:pPr>
              <w:rPr>
                <w:lang w:eastAsia="pl-PL"/>
              </w:rPr>
            </w:pPr>
          </w:p>
        </w:tc>
        <w:tc>
          <w:tcPr>
            <w:tcW w:w="567" w:type="dxa"/>
            <w:shd w:val="clear" w:color="auto" w:fill="FFFFFF" w:themeFill="background1"/>
            <w:vAlign w:val="center"/>
          </w:tcPr>
          <w:p w14:paraId="42F1BBF8" w14:textId="77777777" w:rsidR="00EE370D" w:rsidRPr="00FA0456" w:rsidRDefault="00EE370D" w:rsidP="00EC4D8E">
            <w:pPr>
              <w:rPr>
                <w:lang w:eastAsia="pl-PL"/>
              </w:rPr>
            </w:pPr>
          </w:p>
        </w:tc>
      </w:tr>
      <w:tr w:rsidR="00EE370D" w:rsidRPr="00FA0456" w14:paraId="762BBBC1" w14:textId="77777777" w:rsidTr="00EC4D8E">
        <w:trPr>
          <w:jc w:val="right"/>
        </w:trPr>
        <w:tc>
          <w:tcPr>
            <w:tcW w:w="4399" w:type="dxa"/>
            <w:shd w:val="clear" w:color="auto" w:fill="FFFFFF" w:themeFill="background1"/>
          </w:tcPr>
          <w:p w14:paraId="72F95FE4" w14:textId="77777777" w:rsidR="00EE370D" w:rsidRPr="00EC4D8E" w:rsidRDefault="00EE370D" w:rsidP="00EC4D8E">
            <w:r w:rsidRPr="00EC4D8E">
              <w:t>Opracowywanie/aktualizacja dokumentacji i instrukcji</w:t>
            </w:r>
          </w:p>
        </w:tc>
        <w:tc>
          <w:tcPr>
            <w:tcW w:w="565" w:type="dxa"/>
            <w:shd w:val="clear" w:color="auto" w:fill="FFFFFF" w:themeFill="background1"/>
            <w:vAlign w:val="center"/>
          </w:tcPr>
          <w:p w14:paraId="63E0B1ED" w14:textId="77777777" w:rsidR="00EE370D" w:rsidRPr="00FA0456" w:rsidRDefault="00EE370D" w:rsidP="00EC4D8E">
            <w:pPr>
              <w:rPr>
                <w:lang w:eastAsia="pl-PL"/>
              </w:rPr>
            </w:pPr>
          </w:p>
        </w:tc>
        <w:tc>
          <w:tcPr>
            <w:tcW w:w="567" w:type="dxa"/>
            <w:shd w:val="clear" w:color="auto" w:fill="FFFFFF" w:themeFill="background1"/>
            <w:vAlign w:val="center"/>
          </w:tcPr>
          <w:p w14:paraId="3E16B3EE" w14:textId="77777777" w:rsidR="00EE370D" w:rsidRPr="00FA0456" w:rsidRDefault="00EE370D" w:rsidP="00EC4D8E">
            <w:pPr>
              <w:rPr>
                <w:lang w:eastAsia="pl-PL"/>
              </w:rPr>
            </w:pPr>
          </w:p>
        </w:tc>
        <w:tc>
          <w:tcPr>
            <w:tcW w:w="567" w:type="dxa"/>
            <w:shd w:val="clear" w:color="auto" w:fill="FFFFFF" w:themeFill="background1"/>
            <w:vAlign w:val="center"/>
          </w:tcPr>
          <w:p w14:paraId="08017B58" w14:textId="77777777" w:rsidR="00EE370D" w:rsidRPr="00FA0456" w:rsidRDefault="00EE370D" w:rsidP="00EC4D8E">
            <w:pPr>
              <w:rPr>
                <w:lang w:eastAsia="pl-PL"/>
              </w:rPr>
            </w:pPr>
            <w:r w:rsidRPr="00FF19F1">
              <w:rPr>
                <w:lang w:eastAsia="pl-PL"/>
              </w:rPr>
              <w:t>X</w:t>
            </w:r>
          </w:p>
        </w:tc>
        <w:tc>
          <w:tcPr>
            <w:tcW w:w="567" w:type="dxa"/>
            <w:shd w:val="clear" w:color="auto" w:fill="FFFFFF" w:themeFill="background1"/>
            <w:vAlign w:val="center"/>
          </w:tcPr>
          <w:p w14:paraId="3BE59631" w14:textId="77777777" w:rsidR="00EE370D" w:rsidRPr="00FA0456" w:rsidRDefault="00EE370D" w:rsidP="00EC4D8E">
            <w:pPr>
              <w:rPr>
                <w:lang w:eastAsia="pl-PL"/>
              </w:rPr>
            </w:pPr>
            <w:r w:rsidRPr="00FF19F1">
              <w:rPr>
                <w:lang w:eastAsia="pl-PL"/>
              </w:rPr>
              <w:t>X</w:t>
            </w:r>
          </w:p>
        </w:tc>
        <w:tc>
          <w:tcPr>
            <w:tcW w:w="567" w:type="dxa"/>
            <w:shd w:val="clear" w:color="auto" w:fill="FFFFFF" w:themeFill="background1"/>
            <w:vAlign w:val="center"/>
          </w:tcPr>
          <w:p w14:paraId="71BFAA9E" w14:textId="77777777" w:rsidR="00EE370D" w:rsidRPr="00FA0456" w:rsidRDefault="00EE370D" w:rsidP="00EC4D8E">
            <w:pPr>
              <w:rPr>
                <w:lang w:eastAsia="pl-PL"/>
              </w:rPr>
            </w:pPr>
            <w:r w:rsidRPr="00FF19F1">
              <w:rPr>
                <w:lang w:eastAsia="pl-PL"/>
              </w:rPr>
              <w:t>X</w:t>
            </w:r>
          </w:p>
        </w:tc>
        <w:tc>
          <w:tcPr>
            <w:tcW w:w="567" w:type="dxa"/>
            <w:shd w:val="clear" w:color="auto" w:fill="FFFFFF" w:themeFill="background1"/>
            <w:vAlign w:val="center"/>
          </w:tcPr>
          <w:p w14:paraId="610160EA" w14:textId="77777777" w:rsidR="00EE370D" w:rsidRPr="00FA0456" w:rsidRDefault="00EE370D" w:rsidP="00EC4D8E">
            <w:pPr>
              <w:rPr>
                <w:lang w:eastAsia="pl-PL"/>
              </w:rPr>
            </w:pPr>
            <w:r w:rsidRPr="00FF19F1">
              <w:rPr>
                <w:lang w:eastAsia="pl-PL"/>
              </w:rPr>
              <w:t>X</w:t>
            </w:r>
          </w:p>
        </w:tc>
        <w:tc>
          <w:tcPr>
            <w:tcW w:w="567" w:type="dxa"/>
            <w:shd w:val="clear" w:color="auto" w:fill="FFFFFF" w:themeFill="background1"/>
            <w:vAlign w:val="center"/>
          </w:tcPr>
          <w:p w14:paraId="0CEFD20B" w14:textId="77777777" w:rsidR="00EE370D" w:rsidRPr="00FA0456" w:rsidRDefault="00EE370D" w:rsidP="00EC4D8E">
            <w:pPr>
              <w:rPr>
                <w:lang w:eastAsia="pl-PL"/>
              </w:rPr>
            </w:pPr>
          </w:p>
        </w:tc>
        <w:tc>
          <w:tcPr>
            <w:tcW w:w="567" w:type="dxa"/>
            <w:shd w:val="clear" w:color="auto" w:fill="FFFFFF" w:themeFill="background1"/>
            <w:vAlign w:val="center"/>
          </w:tcPr>
          <w:p w14:paraId="6759AC16" w14:textId="77777777" w:rsidR="00EE370D" w:rsidRPr="00FA0456" w:rsidRDefault="00EE370D" w:rsidP="00EC4D8E">
            <w:pPr>
              <w:rPr>
                <w:lang w:eastAsia="pl-PL"/>
              </w:rPr>
            </w:pPr>
          </w:p>
        </w:tc>
      </w:tr>
    </w:tbl>
    <w:p w14:paraId="06CECD4F" w14:textId="77777777" w:rsidR="00077BED" w:rsidRPr="00522F4F" w:rsidRDefault="00077BED" w:rsidP="00EC4D8E">
      <w:pPr>
        <w:rPr>
          <w:rFonts w:eastAsia="Calibri"/>
        </w:rPr>
      </w:pPr>
    </w:p>
    <w:p w14:paraId="46A6FC48" w14:textId="77777777" w:rsidR="00380E4C" w:rsidRPr="00522F4F" w:rsidRDefault="00380E4C" w:rsidP="00522F4F">
      <w:pPr>
        <w:pStyle w:val="Nagwek1"/>
        <w:rPr>
          <w:rFonts w:eastAsia="Calibri"/>
        </w:rPr>
      </w:pPr>
      <w:bookmarkStart w:id="129" w:name="_Toc169002652"/>
      <w:r w:rsidRPr="00522F4F">
        <w:rPr>
          <w:rFonts w:eastAsia="Calibri"/>
        </w:rPr>
        <w:t>Zasady tworzenia i realizacji zgłoszeń.</w:t>
      </w:r>
      <w:bookmarkEnd w:id="129"/>
      <w:r w:rsidRPr="00522F4F">
        <w:rPr>
          <w:rFonts w:eastAsia="Calibri"/>
        </w:rPr>
        <w:t xml:space="preserve"> </w:t>
      </w:r>
    </w:p>
    <w:p w14:paraId="0F2932EC" w14:textId="77777777" w:rsidR="00380E4C" w:rsidRPr="00522F4F" w:rsidRDefault="00380E4C" w:rsidP="00D02443">
      <w:pPr>
        <w:pStyle w:val="Nagwek3"/>
        <w:numPr>
          <w:ilvl w:val="0"/>
          <w:numId w:val="29"/>
        </w:numPr>
      </w:pPr>
      <w:bookmarkStart w:id="130" w:name="_Toc427059338"/>
      <w:bookmarkStart w:id="131" w:name="_Toc432495180"/>
      <w:bookmarkStart w:id="132" w:name="_Toc432495542"/>
      <w:bookmarkStart w:id="133" w:name="_Toc472428980"/>
      <w:bookmarkStart w:id="134" w:name="_Toc169002653"/>
      <w:r w:rsidRPr="00522F4F">
        <w:t>Procedura dokonywania zgłoszeń</w:t>
      </w:r>
      <w:bookmarkEnd w:id="130"/>
      <w:bookmarkEnd w:id="131"/>
      <w:bookmarkEnd w:id="132"/>
      <w:bookmarkEnd w:id="133"/>
      <w:bookmarkEnd w:id="134"/>
    </w:p>
    <w:p w14:paraId="3A933644" w14:textId="77777777" w:rsidR="00380E4C" w:rsidRPr="00522F4F" w:rsidRDefault="00380E4C" w:rsidP="00D02443">
      <w:pPr>
        <w:pStyle w:val="Akapitzlist"/>
        <w:numPr>
          <w:ilvl w:val="0"/>
          <w:numId w:val="20"/>
        </w:numPr>
      </w:pPr>
      <w:r w:rsidRPr="00522F4F">
        <w:t xml:space="preserve">Do zgłaszania Błędów, Zapotrzebowania na Usługi Wsparcia, Wniosków o Zmianę oraz Zapotrzebowania na usuwanie Awarii Niezależnej uprawnieni są tylko: </w:t>
      </w:r>
    </w:p>
    <w:p w14:paraId="3C95A0D3" w14:textId="494CBCDF" w:rsidR="00380E4C" w:rsidRPr="00522F4F" w:rsidRDefault="00380E4C" w:rsidP="00D02443">
      <w:pPr>
        <w:pStyle w:val="Akapitzlist"/>
        <w:numPr>
          <w:ilvl w:val="1"/>
          <w:numId w:val="20"/>
        </w:numPr>
      </w:pPr>
      <w:r w:rsidRPr="00522F4F">
        <w:t>Koordynator</w:t>
      </w:r>
      <w:r w:rsidR="001E1AA6">
        <w:t>;</w:t>
      </w:r>
    </w:p>
    <w:p w14:paraId="53479B7D" w14:textId="6DD469B9" w:rsidR="00380E4C" w:rsidRPr="00522F4F" w:rsidRDefault="00380E4C" w:rsidP="00D02443">
      <w:pPr>
        <w:pStyle w:val="Akapitzlist"/>
        <w:numPr>
          <w:ilvl w:val="1"/>
          <w:numId w:val="20"/>
        </w:numPr>
      </w:pPr>
      <w:r w:rsidRPr="00522F4F">
        <w:t>Administrator</w:t>
      </w:r>
      <w:r w:rsidR="001E1AA6">
        <w:t>;</w:t>
      </w:r>
    </w:p>
    <w:p w14:paraId="7D24E645" w14:textId="77777777" w:rsidR="00380E4C" w:rsidRPr="00522F4F" w:rsidRDefault="00380E4C" w:rsidP="00D02443">
      <w:pPr>
        <w:pStyle w:val="Akapitzlist"/>
        <w:numPr>
          <w:ilvl w:val="1"/>
          <w:numId w:val="20"/>
        </w:numPr>
      </w:pPr>
      <w:r w:rsidRPr="00522F4F">
        <w:t xml:space="preserve">Pracownik </w:t>
      </w:r>
      <w:proofErr w:type="spellStart"/>
      <w:r w:rsidRPr="00522F4F">
        <w:t>ServiceDesk</w:t>
      </w:r>
      <w:proofErr w:type="spellEnd"/>
      <w:r w:rsidRPr="00522F4F">
        <w:t xml:space="preserve"> ze strony Zamawiającego.</w:t>
      </w:r>
    </w:p>
    <w:p w14:paraId="0BA2D96F" w14:textId="26ACC7BA" w:rsidR="00380E4C" w:rsidRPr="00522F4F" w:rsidRDefault="00380E4C" w:rsidP="00D02443">
      <w:pPr>
        <w:pStyle w:val="Akapitzlist"/>
        <w:numPr>
          <w:ilvl w:val="0"/>
          <w:numId w:val="20"/>
        </w:numPr>
      </w:pPr>
      <w:r w:rsidRPr="00522F4F">
        <w:t>Zgłaszający uprawniony jest do zgłaszania Błędów, Zapotrzebowania na Usługi Wsparcia, Wniosków o Zmianę oraz Zapotrzebowania na usuwanie Awarii Niezależnej wyłącznie za pomocą:</w:t>
      </w:r>
    </w:p>
    <w:p w14:paraId="017C2E40" w14:textId="1FF68A8F" w:rsidR="00380E4C" w:rsidRPr="00522F4F" w:rsidRDefault="00380E4C" w:rsidP="00D02443">
      <w:pPr>
        <w:pStyle w:val="Akapitzlist"/>
        <w:numPr>
          <w:ilvl w:val="1"/>
          <w:numId w:val="20"/>
        </w:numPr>
      </w:pPr>
      <w:r w:rsidRPr="00522F4F">
        <w:t>Systemu Zgłoszeniowego Zamawiającego, do której Wykonawca będzie posiadał dostęp</w:t>
      </w:r>
      <w:r w:rsidR="001E1AA6">
        <w:t>;</w:t>
      </w:r>
    </w:p>
    <w:p w14:paraId="14070633" w14:textId="502E57BB" w:rsidR="00380E4C" w:rsidRPr="00522F4F" w:rsidRDefault="00380E4C" w:rsidP="00D02443">
      <w:pPr>
        <w:pStyle w:val="Akapitzlist"/>
        <w:numPr>
          <w:ilvl w:val="1"/>
          <w:numId w:val="20"/>
        </w:numPr>
      </w:pPr>
      <w:r w:rsidRPr="00522F4F">
        <w:t>Telefonu – jedynie w przypadku Błędów krytycznych (B1), Awarii Niezależnej (A1)  z koniecznością późniejszego umieszczenia Zgłoszenia w Systemie Zgłoszeniowym Zamawiającego</w:t>
      </w:r>
      <w:r w:rsidR="001E1AA6">
        <w:t>;</w:t>
      </w:r>
    </w:p>
    <w:p w14:paraId="6C8587CD" w14:textId="1CE87B3A" w:rsidR="00380E4C" w:rsidRPr="00522F4F" w:rsidRDefault="00380E4C" w:rsidP="00D02443">
      <w:pPr>
        <w:pStyle w:val="Akapitzlist"/>
        <w:numPr>
          <w:ilvl w:val="1"/>
          <w:numId w:val="20"/>
        </w:numPr>
      </w:pPr>
      <w:r w:rsidRPr="00522F4F">
        <w:lastRenderedPageBreak/>
        <w:t>W przypadku niedostępności podstawowych kanałów komunikacji, o których mowa powyżej, Zamawiający uprawniony jest do wykorzystywania awaryjnych kanałów komunikacji, tj. faksu lub maila</w:t>
      </w:r>
      <w:r w:rsidR="001E1AA6">
        <w:t>.</w:t>
      </w:r>
    </w:p>
    <w:p w14:paraId="59B7AE6E" w14:textId="77777777" w:rsidR="00380E4C" w:rsidRPr="00522F4F" w:rsidRDefault="00380E4C" w:rsidP="00D02443">
      <w:pPr>
        <w:pStyle w:val="Akapitzlist"/>
        <w:numPr>
          <w:ilvl w:val="0"/>
          <w:numId w:val="20"/>
        </w:numPr>
      </w:pPr>
      <w:r w:rsidRPr="00522F4F">
        <w:t>Za niedostępność podstawowych kanałów komunikacji Strony uznają: brak możliwości nawiązania połączenia z Wykonawcą przez okres 1 godziny, brak możliwości zalogowania się do Systemu Zgłoszeniowego Zamawiającego przez okres 1 godziny.</w:t>
      </w:r>
    </w:p>
    <w:p w14:paraId="76ABAA38" w14:textId="77777777" w:rsidR="00380E4C" w:rsidRPr="00522F4F" w:rsidRDefault="00380E4C" w:rsidP="00D02443">
      <w:pPr>
        <w:pStyle w:val="Akapitzlist"/>
        <w:numPr>
          <w:ilvl w:val="0"/>
          <w:numId w:val="20"/>
        </w:numPr>
      </w:pPr>
      <w:r w:rsidRPr="00522F4F">
        <w:t>Zgłoszenia Błędów, Zapotrzebowania na Usługi Wsparcia, Wniosków o Zmianę oraz Zapotrzebowania na usuwanie Awarii Niezależnej winny być dokonywane w języku polskim.</w:t>
      </w:r>
    </w:p>
    <w:p w14:paraId="32AE14A4" w14:textId="77777777" w:rsidR="00380E4C" w:rsidRPr="00522F4F" w:rsidRDefault="00380E4C" w:rsidP="00D02443">
      <w:pPr>
        <w:pStyle w:val="Akapitzlist"/>
        <w:numPr>
          <w:ilvl w:val="0"/>
          <w:numId w:val="20"/>
        </w:numPr>
      </w:pPr>
      <w:r w:rsidRPr="00522F4F">
        <w:t>W przypadku dokonania zgłoszenia Błędów,  Zapotrzebowania na Usługi Wsparcia, Wniosków o Zmianę oraz Zapotrzebowania na usuwanie Awarii Niezależnej poza Godzinami Roboczymi, zgłoszenie uważa się za dokonane o godzinie 8.00 następnego Dnia Roboczego po dokonaniu zgłoszenia.</w:t>
      </w:r>
    </w:p>
    <w:p w14:paraId="5B5A9970" w14:textId="77777777" w:rsidR="00380E4C" w:rsidRPr="00522F4F" w:rsidRDefault="00380E4C" w:rsidP="00D02443">
      <w:pPr>
        <w:pStyle w:val="Akapitzlist"/>
        <w:numPr>
          <w:ilvl w:val="0"/>
          <w:numId w:val="20"/>
        </w:numPr>
      </w:pPr>
      <w:r w:rsidRPr="00522F4F">
        <w:t>Świadczenia pomocy telefonicznej w zakresie świadczonych Usług prowadzone będą w Dni Robocze.</w:t>
      </w:r>
    </w:p>
    <w:p w14:paraId="3DBD50ED" w14:textId="77777777" w:rsidR="00380E4C" w:rsidRPr="00522F4F" w:rsidRDefault="00380E4C" w:rsidP="00EC4D8E">
      <w:pPr>
        <w:pStyle w:val="Nagwek3"/>
      </w:pPr>
      <w:bookmarkStart w:id="135" w:name="_Toc432495181"/>
      <w:bookmarkStart w:id="136" w:name="_Toc432495543"/>
      <w:bookmarkStart w:id="137" w:name="_Toc472428981"/>
      <w:bookmarkStart w:id="138" w:name="_Toc169002654"/>
      <w:bookmarkStart w:id="139" w:name="_Toc427059339"/>
      <w:r w:rsidRPr="00522F4F">
        <w:t>Zasady obsługi Błędów</w:t>
      </w:r>
      <w:bookmarkEnd w:id="135"/>
      <w:bookmarkEnd w:id="136"/>
      <w:bookmarkEnd w:id="137"/>
      <w:bookmarkEnd w:id="138"/>
      <w:r w:rsidRPr="00522F4F">
        <w:t xml:space="preserve"> </w:t>
      </w:r>
      <w:bookmarkEnd w:id="139"/>
    </w:p>
    <w:p w14:paraId="22D67BE0" w14:textId="4D76FDD1" w:rsidR="00380E4C" w:rsidRPr="00522F4F" w:rsidRDefault="00380E4C" w:rsidP="00D02443">
      <w:pPr>
        <w:pStyle w:val="Akapitzlist"/>
        <w:numPr>
          <w:ilvl w:val="0"/>
          <w:numId w:val="21"/>
        </w:numPr>
      </w:pPr>
      <w:r w:rsidRPr="00522F4F">
        <w:t>Zamawiający zobowiązany jest do zgłaszania Błęd</w:t>
      </w:r>
      <w:r w:rsidR="0057773A">
        <w:t>ów</w:t>
      </w:r>
      <w:r w:rsidRPr="00522F4F">
        <w:t xml:space="preserve"> niezwłocznie po ich wystąpieniu.</w:t>
      </w:r>
    </w:p>
    <w:p w14:paraId="195B09CF" w14:textId="1DCC0ED4" w:rsidR="00380E4C" w:rsidRPr="00522F4F" w:rsidRDefault="00380E4C" w:rsidP="00D02443">
      <w:pPr>
        <w:pStyle w:val="Akapitzlist"/>
        <w:numPr>
          <w:ilvl w:val="0"/>
          <w:numId w:val="21"/>
        </w:numPr>
      </w:pPr>
      <w:r w:rsidRPr="00522F4F">
        <w:t xml:space="preserve">Błędy winny być zgłaszane przez Zgłaszających zgodnie z zasadami określonymi </w:t>
      </w:r>
      <w:r w:rsidR="0057773A">
        <w:t>w</w:t>
      </w:r>
      <w:r w:rsidR="008C1044">
        <w:t xml:space="preserve"> Procedurze dokonywania zgłoszeń</w:t>
      </w:r>
      <w:r w:rsidR="001E1AA6">
        <w:t>.</w:t>
      </w:r>
    </w:p>
    <w:p w14:paraId="5493FDF9" w14:textId="77777777" w:rsidR="00380E4C" w:rsidRPr="00522F4F" w:rsidRDefault="00380E4C" w:rsidP="00D02443">
      <w:pPr>
        <w:pStyle w:val="Akapitzlist"/>
        <w:numPr>
          <w:ilvl w:val="0"/>
          <w:numId w:val="21"/>
        </w:numPr>
      </w:pPr>
      <w:r w:rsidRPr="00522F4F">
        <w:t>Zgłoszenie Błędu winno zawierać:</w:t>
      </w:r>
    </w:p>
    <w:p w14:paraId="4C832700" w14:textId="42CDF38D" w:rsidR="00380E4C" w:rsidRPr="00522F4F" w:rsidRDefault="00380E4C" w:rsidP="00D02443">
      <w:pPr>
        <w:pStyle w:val="Akapitzlist"/>
        <w:numPr>
          <w:ilvl w:val="1"/>
          <w:numId w:val="21"/>
        </w:numPr>
      </w:pPr>
      <w:r w:rsidRPr="00522F4F">
        <w:t>miejsce występowania Błędu</w:t>
      </w:r>
      <w:r w:rsidR="001E1AA6">
        <w:t>;</w:t>
      </w:r>
      <w:r w:rsidRPr="00522F4F">
        <w:t xml:space="preserve"> </w:t>
      </w:r>
    </w:p>
    <w:p w14:paraId="5E7C1A44" w14:textId="77777777" w:rsidR="00380E4C" w:rsidRPr="00522F4F" w:rsidRDefault="00380E4C" w:rsidP="00D02443">
      <w:pPr>
        <w:pStyle w:val="Akapitzlist"/>
        <w:numPr>
          <w:ilvl w:val="1"/>
          <w:numId w:val="21"/>
        </w:numPr>
      </w:pPr>
      <w:r w:rsidRPr="00522F4F">
        <w:t>login użytkownika Systemu, przy którym wystąpił Błąd;</w:t>
      </w:r>
    </w:p>
    <w:p w14:paraId="5A0898CA" w14:textId="77777777" w:rsidR="00380E4C" w:rsidRPr="00522F4F" w:rsidRDefault="00380E4C" w:rsidP="00D02443">
      <w:pPr>
        <w:pStyle w:val="Akapitzlist"/>
        <w:numPr>
          <w:ilvl w:val="1"/>
          <w:numId w:val="21"/>
        </w:numPr>
      </w:pPr>
      <w:r w:rsidRPr="00522F4F">
        <w:t>opis Błędu;</w:t>
      </w:r>
    </w:p>
    <w:p w14:paraId="16DA616A" w14:textId="77777777" w:rsidR="00380E4C" w:rsidRPr="00522F4F" w:rsidRDefault="00380E4C" w:rsidP="00D02443">
      <w:pPr>
        <w:pStyle w:val="Akapitzlist"/>
        <w:numPr>
          <w:ilvl w:val="1"/>
          <w:numId w:val="21"/>
        </w:numPr>
      </w:pPr>
      <w:r w:rsidRPr="00522F4F">
        <w:t>opis sekwencji działań, która doprowadziła do ujawnienia Błędu (czynności poprzedzających ujawnienie Błędu);</w:t>
      </w:r>
    </w:p>
    <w:p w14:paraId="52D7E5CA" w14:textId="77777777" w:rsidR="00380E4C" w:rsidRPr="00522F4F" w:rsidRDefault="00380E4C" w:rsidP="00D02443">
      <w:pPr>
        <w:pStyle w:val="Akapitzlist"/>
        <w:numPr>
          <w:ilvl w:val="1"/>
          <w:numId w:val="21"/>
        </w:numPr>
      </w:pPr>
      <w:r w:rsidRPr="00522F4F">
        <w:t>Zgłoszenie Błędu może również zawierać zrzut ekranu Systemu, obrazujący Błąd.</w:t>
      </w:r>
    </w:p>
    <w:p w14:paraId="3F975EC2" w14:textId="77777777" w:rsidR="00380E4C" w:rsidRPr="00522F4F" w:rsidRDefault="00380E4C" w:rsidP="00D02443">
      <w:pPr>
        <w:pStyle w:val="Akapitzlist"/>
        <w:numPr>
          <w:ilvl w:val="0"/>
          <w:numId w:val="21"/>
        </w:numPr>
      </w:pPr>
      <w:r w:rsidRPr="00522F4F">
        <w:t>Wykonawca uprawniony jest do żądania od Zgłaszającego udzielenia również innych informacji, niż określone w punktach poprzedzających, jeżeli są one niezbędne do usunięcia Błędu.</w:t>
      </w:r>
    </w:p>
    <w:p w14:paraId="2D1B134B" w14:textId="77777777" w:rsidR="00380E4C" w:rsidRPr="00522F4F" w:rsidRDefault="00380E4C" w:rsidP="00D02443">
      <w:pPr>
        <w:pStyle w:val="Akapitzlist"/>
        <w:numPr>
          <w:ilvl w:val="0"/>
          <w:numId w:val="21"/>
        </w:numPr>
      </w:pPr>
      <w:r w:rsidRPr="00522F4F">
        <w:t xml:space="preserve">Niezwłocznie po dokonaniu prawidłowego Zgłoszenia Błędu, Wykonawca dokona weryfikacji prawidłowości Zgłoszenia Błędu. </w:t>
      </w:r>
    </w:p>
    <w:p w14:paraId="02BFDD6C" w14:textId="77777777" w:rsidR="00380E4C" w:rsidRPr="00522F4F" w:rsidRDefault="00380E4C" w:rsidP="00D02443">
      <w:pPr>
        <w:pStyle w:val="Akapitzlist"/>
        <w:numPr>
          <w:ilvl w:val="0"/>
          <w:numId w:val="21"/>
        </w:numPr>
      </w:pPr>
      <w:r w:rsidRPr="00522F4F">
        <w:t>Jeżeli w wyniku weryfikacji Zgłoszenia Błędu zostanie stwierdzone, że Zgłoszenie Błędu nie jest kompletne, tj. nie zostały podane wszystkie informacje wymagane stosownie do punktu 3 powyżej, Wykonawca niezwłocznie poinformuje o tym fakcie Zamawiającego.</w:t>
      </w:r>
    </w:p>
    <w:p w14:paraId="159E1C0E" w14:textId="77777777" w:rsidR="00380E4C" w:rsidRPr="00522F4F" w:rsidRDefault="00380E4C" w:rsidP="00D02443">
      <w:pPr>
        <w:pStyle w:val="Akapitzlist"/>
        <w:numPr>
          <w:ilvl w:val="0"/>
          <w:numId w:val="21"/>
        </w:numPr>
      </w:pPr>
      <w:r w:rsidRPr="00522F4F">
        <w:t xml:space="preserve">Jeżeli w wyniku weryfikacji Zgłoszenia Błędu zostanie stwierdzone, że Zgłoszenie nie dotyczy Błędu, w szczególności związane jest z wystąpieniem Awarii Niezależnej, Wykonawca niezwłocznie poinformuje o tym fakcie Zamawiającego. </w:t>
      </w:r>
    </w:p>
    <w:p w14:paraId="6DA6F1D1" w14:textId="77777777" w:rsidR="00380E4C" w:rsidRPr="00522F4F" w:rsidRDefault="00380E4C" w:rsidP="00D02443">
      <w:pPr>
        <w:pStyle w:val="Akapitzlist"/>
        <w:numPr>
          <w:ilvl w:val="0"/>
          <w:numId w:val="21"/>
        </w:numPr>
      </w:pPr>
      <w:r w:rsidRPr="00522F4F">
        <w:t xml:space="preserve">W takim wypadku dalsza obsługa Zgłoszenia Błędu realizowana będzie odpowiednio jak dla świadczenia usług usuwania Awarii Niezależnych lub świadczenia Usług Wsparcia. </w:t>
      </w:r>
    </w:p>
    <w:p w14:paraId="3897E0A1" w14:textId="77777777" w:rsidR="00380E4C" w:rsidRPr="00522F4F" w:rsidRDefault="00380E4C" w:rsidP="00D02443">
      <w:pPr>
        <w:pStyle w:val="Akapitzlist"/>
        <w:numPr>
          <w:ilvl w:val="0"/>
          <w:numId w:val="21"/>
        </w:numPr>
      </w:pPr>
      <w:r w:rsidRPr="00522F4F">
        <w:t xml:space="preserve">Jeżeli usunięcie Błędu lub zastosowanie Tymczasowego Obejścia będzie wymagało czasowego zatrzymania Systemu Wykonawca informuje o tym fakcie Zgłaszającego. </w:t>
      </w:r>
    </w:p>
    <w:p w14:paraId="35914426" w14:textId="77777777" w:rsidR="00380E4C" w:rsidRPr="00522F4F" w:rsidRDefault="00380E4C" w:rsidP="00D02443">
      <w:pPr>
        <w:pStyle w:val="Akapitzlist"/>
        <w:numPr>
          <w:ilvl w:val="0"/>
          <w:numId w:val="21"/>
        </w:numPr>
      </w:pPr>
      <w:r w:rsidRPr="00522F4F">
        <w:t xml:space="preserve">Po przekazaniu powyższej informacji Koordynator lub Administrator Zamawiającego podejmuje decyzję o momencie zatrzymania Systemu. </w:t>
      </w:r>
    </w:p>
    <w:p w14:paraId="20F04078" w14:textId="77777777" w:rsidR="00380E4C" w:rsidRPr="00522F4F" w:rsidRDefault="00380E4C" w:rsidP="00D02443">
      <w:pPr>
        <w:pStyle w:val="Akapitzlist"/>
        <w:numPr>
          <w:ilvl w:val="0"/>
          <w:numId w:val="21"/>
        </w:numPr>
      </w:pPr>
      <w:r w:rsidRPr="00522F4F">
        <w:t>O usunięciu Błędu Wykonawca niezwłocznie informuje Zamawiającego.</w:t>
      </w:r>
    </w:p>
    <w:p w14:paraId="3BE60D31" w14:textId="77777777" w:rsidR="00380E4C" w:rsidRPr="00522F4F" w:rsidRDefault="00380E4C" w:rsidP="00D02443">
      <w:pPr>
        <w:pStyle w:val="Akapitzlist"/>
        <w:numPr>
          <w:ilvl w:val="0"/>
          <w:numId w:val="21"/>
        </w:numPr>
      </w:pPr>
      <w:r w:rsidRPr="00522F4F">
        <w:t xml:space="preserve">Wykonawca zobowiązany jest rejestrować każde otrzymane Zgłoszenie Błędu. </w:t>
      </w:r>
    </w:p>
    <w:p w14:paraId="0394E33A" w14:textId="77777777" w:rsidR="00380E4C" w:rsidRPr="00522F4F" w:rsidRDefault="00380E4C" w:rsidP="00D02443">
      <w:pPr>
        <w:pStyle w:val="Akapitzlist"/>
        <w:numPr>
          <w:ilvl w:val="0"/>
          <w:numId w:val="21"/>
        </w:numPr>
      </w:pPr>
      <w:r w:rsidRPr="00522F4F">
        <w:t xml:space="preserve">W przypadku stwierdzenia wystąpienia Błędu w wyniku świadczenia usług monitorowania pracy Systemu Wykonawca zobowiązany jest przystąpić do jego usunięcia. </w:t>
      </w:r>
    </w:p>
    <w:p w14:paraId="01DDD40F" w14:textId="139B1EF4" w:rsidR="00380E4C" w:rsidRPr="00522F4F" w:rsidRDefault="00380E4C" w:rsidP="00D02443">
      <w:pPr>
        <w:pStyle w:val="Akapitzlist"/>
        <w:numPr>
          <w:ilvl w:val="0"/>
          <w:numId w:val="21"/>
        </w:numPr>
      </w:pPr>
      <w:r w:rsidRPr="00522F4F">
        <w:t>Usunięcie Błędu nastąpi w terminach określonych w 1 Katalogu Usług.</w:t>
      </w:r>
    </w:p>
    <w:p w14:paraId="361CE877" w14:textId="77777777" w:rsidR="00380E4C" w:rsidRPr="00522F4F" w:rsidRDefault="00380E4C" w:rsidP="00D02443">
      <w:pPr>
        <w:pStyle w:val="Akapitzlist"/>
        <w:numPr>
          <w:ilvl w:val="0"/>
          <w:numId w:val="21"/>
        </w:numPr>
      </w:pPr>
      <w:r w:rsidRPr="00522F4F">
        <w:t xml:space="preserve">O wystąpieniu Błędu i sposobie jego usunięcia Wykonawca powiadamia Koordynatora lub Administratora Zamawiającego. </w:t>
      </w:r>
    </w:p>
    <w:p w14:paraId="0E0EECBC" w14:textId="40FF2672" w:rsidR="00380E4C" w:rsidRPr="00522F4F" w:rsidRDefault="00380E4C" w:rsidP="00D02443">
      <w:pPr>
        <w:pStyle w:val="Akapitzlist"/>
        <w:numPr>
          <w:ilvl w:val="0"/>
          <w:numId w:val="21"/>
        </w:numPr>
      </w:pPr>
      <w:r w:rsidRPr="00522F4F">
        <w:lastRenderedPageBreak/>
        <w:t>W Systemie Zgłoszeniowym muszą być odnotowane wszystkie testy wraz z ich wynikami (Wykonane przez Zamawiającego, Wykonawcę) wraz z informacj</w:t>
      </w:r>
      <w:r w:rsidR="0057773A">
        <w:t>ą</w:t>
      </w:r>
      <w:r w:rsidRPr="00522F4F">
        <w:t xml:space="preserve"> o zamknięciu zgłoszenia.</w:t>
      </w:r>
    </w:p>
    <w:p w14:paraId="6D9CA80F" w14:textId="77777777" w:rsidR="00380E4C" w:rsidRPr="00522F4F" w:rsidRDefault="00380E4C" w:rsidP="00D02443">
      <w:pPr>
        <w:pStyle w:val="Akapitzlist"/>
        <w:numPr>
          <w:ilvl w:val="0"/>
          <w:numId w:val="21"/>
        </w:numPr>
      </w:pPr>
      <w:r w:rsidRPr="00522F4F">
        <w:t>Zamawiający przyjmuje do wiadomości, iż wykonanie zobowiązań Wykonawcy w zakresie monitoringu Systemu</w:t>
      </w:r>
      <w:r w:rsidR="00634AEC">
        <w:t xml:space="preserve"> PUE</w:t>
      </w:r>
      <w:r w:rsidRPr="00522F4F">
        <w:t xml:space="preserve"> uzależnione jest od możliwości dostępu do Systemu poprzez odpowiednie łącza teleinformatyczne.</w:t>
      </w:r>
    </w:p>
    <w:p w14:paraId="2DE83765" w14:textId="77777777" w:rsidR="00380E4C" w:rsidRPr="00522F4F" w:rsidRDefault="00380E4C" w:rsidP="00EC4D8E">
      <w:pPr>
        <w:pStyle w:val="Nagwek3"/>
      </w:pPr>
      <w:bookmarkStart w:id="140" w:name="_Toc427059340"/>
      <w:bookmarkStart w:id="141" w:name="_Toc432495182"/>
      <w:bookmarkStart w:id="142" w:name="_Toc432495544"/>
      <w:bookmarkStart w:id="143" w:name="_Toc472428982"/>
      <w:bookmarkStart w:id="144" w:name="_Toc169002655"/>
      <w:r w:rsidRPr="00522F4F">
        <w:t>Zasady świadczenia Usług Wsparcia</w:t>
      </w:r>
      <w:bookmarkEnd w:id="140"/>
      <w:bookmarkEnd w:id="141"/>
      <w:bookmarkEnd w:id="142"/>
      <w:bookmarkEnd w:id="143"/>
      <w:bookmarkEnd w:id="144"/>
    </w:p>
    <w:p w14:paraId="40A1DF8E" w14:textId="77777777" w:rsidR="00380E4C" w:rsidRPr="00522F4F" w:rsidRDefault="00380E4C" w:rsidP="00D02443">
      <w:pPr>
        <w:pStyle w:val="Akapitzlist"/>
        <w:numPr>
          <w:ilvl w:val="0"/>
          <w:numId w:val="22"/>
        </w:numPr>
      </w:pPr>
      <w:r w:rsidRPr="00522F4F">
        <w:t xml:space="preserve">Usługi Wsparcia realizowane są na podstawie Zapotrzebowania na Usługi Wsparcia. </w:t>
      </w:r>
    </w:p>
    <w:p w14:paraId="1D0A1777" w14:textId="712F243F" w:rsidR="00380E4C" w:rsidRPr="00522F4F" w:rsidRDefault="00380E4C" w:rsidP="00D02443">
      <w:pPr>
        <w:pStyle w:val="Akapitzlist"/>
        <w:numPr>
          <w:ilvl w:val="0"/>
          <w:numId w:val="22"/>
        </w:numPr>
      </w:pPr>
      <w:r w:rsidRPr="00522F4F">
        <w:t>Zapotrzebowania na Usługi Wsparcia winny być dokonywane przez Zgłaszających zgodnie z zasadami określonymi w ro „Procedur</w:t>
      </w:r>
      <w:r w:rsidR="001F69E4">
        <w:t>ze</w:t>
      </w:r>
      <w:r w:rsidRPr="00522F4F">
        <w:t xml:space="preserve"> dokonywania zgłoszeń” </w:t>
      </w:r>
    </w:p>
    <w:p w14:paraId="2732F1A5" w14:textId="77777777" w:rsidR="00380E4C" w:rsidRPr="00522F4F" w:rsidRDefault="00380E4C" w:rsidP="00D02443">
      <w:pPr>
        <w:pStyle w:val="Akapitzlist"/>
        <w:numPr>
          <w:ilvl w:val="0"/>
          <w:numId w:val="22"/>
        </w:numPr>
      </w:pPr>
      <w:r w:rsidRPr="00522F4F">
        <w:t>Zapotrzebowania na Usługi Wsparcia winno zawierać:</w:t>
      </w:r>
    </w:p>
    <w:p w14:paraId="686D105E" w14:textId="77777777" w:rsidR="00380E4C" w:rsidRPr="00522F4F" w:rsidRDefault="00380E4C" w:rsidP="00D02443">
      <w:pPr>
        <w:pStyle w:val="Akapitzlist"/>
        <w:numPr>
          <w:ilvl w:val="1"/>
          <w:numId w:val="22"/>
        </w:numPr>
      </w:pPr>
      <w:r w:rsidRPr="00522F4F">
        <w:t>login Zgłaszającego w Systemie zgłoszeniowym;</w:t>
      </w:r>
    </w:p>
    <w:p w14:paraId="3B19E6A7" w14:textId="77777777" w:rsidR="00380E4C" w:rsidRPr="00522F4F" w:rsidRDefault="00380E4C" w:rsidP="00D02443">
      <w:pPr>
        <w:pStyle w:val="Akapitzlist"/>
        <w:numPr>
          <w:ilvl w:val="1"/>
          <w:numId w:val="22"/>
        </w:numPr>
      </w:pPr>
      <w:r w:rsidRPr="00522F4F">
        <w:t>nazwę Systemu, którego dotyczy zapotrzebowanie;</w:t>
      </w:r>
    </w:p>
    <w:p w14:paraId="6BB25BD9" w14:textId="38619BAE" w:rsidR="00380E4C" w:rsidRPr="00522F4F" w:rsidRDefault="00380E4C" w:rsidP="00D02443">
      <w:pPr>
        <w:pStyle w:val="Akapitzlist"/>
        <w:numPr>
          <w:ilvl w:val="1"/>
          <w:numId w:val="22"/>
        </w:numPr>
      </w:pPr>
      <w:r w:rsidRPr="00522F4F">
        <w:t>opis Usługi</w:t>
      </w:r>
      <w:r w:rsidR="001E1AA6">
        <w:t>.</w:t>
      </w:r>
    </w:p>
    <w:p w14:paraId="347A831A" w14:textId="77777777" w:rsidR="00380E4C" w:rsidRPr="00522F4F" w:rsidRDefault="00380E4C" w:rsidP="00D02443">
      <w:pPr>
        <w:pStyle w:val="Akapitzlist"/>
        <w:numPr>
          <w:ilvl w:val="0"/>
          <w:numId w:val="22"/>
        </w:numPr>
      </w:pPr>
      <w:r w:rsidRPr="00522F4F">
        <w:t>Wykonawca uprawniony jest do żądania od Zgłaszającego udzielenia również innych informacji, niż określone w punkcie poprzedzającym, jeżeli są one niezbędne do prawidłowej realizacji Zgłoszenia.</w:t>
      </w:r>
    </w:p>
    <w:p w14:paraId="5B044C3E" w14:textId="77777777" w:rsidR="00380E4C" w:rsidRPr="00522F4F" w:rsidRDefault="00380E4C" w:rsidP="00D02443">
      <w:pPr>
        <w:pStyle w:val="Akapitzlist"/>
        <w:numPr>
          <w:ilvl w:val="0"/>
          <w:numId w:val="22"/>
        </w:numPr>
      </w:pPr>
      <w:r w:rsidRPr="00522F4F">
        <w:t xml:space="preserve">Niezwłocznie po dokonaniu prawidłowego Zgłoszenia zapotrzebowania na Usługę </w:t>
      </w:r>
      <w:r w:rsidR="00AB37F0">
        <w:t>Wsparcia</w:t>
      </w:r>
      <w:r w:rsidRPr="00522F4F">
        <w:t xml:space="preserve"> Wykonawca dokonuje jego weryfikacji i powiadamia Zamawiającego o terminie realizacji Zgłoszenia. </w:t>
      </w:r>
    </w:p>
    <w:p w14:paraId="4EEDD185" w14:textId="77777777" w:rsidR="00380E4C" w:rsidRPr="00522F4F" w:rsidRDefault="00380E4C" w:rsidP="00D02443">
      <w:pPr>
        <w:pStyle w:val="Akapitzlist"/>
        <w:numPr>
          <w:ilvl w:val="0"/>
          <w:numId w:val="22"/>
        </w:numPr>
      </w:pPr>
      <w:r w:rsidRPr="00522F4F">
        <w:t>Jeżeli w wyniku weryfikacji Zgłoszenia zostanie stwierdzone, że Zgłoszenie nie jest kompletne,</w:t>
      </w:r>
      <w:r w:rsidRPr="00522F4F">
        <w:br/>
        <w:t xml:space="preserve"> tj. nie zostały podane wszystkie informacje wymagane stosownie do punktu 3 powyżej, Wykonawca niezwłocznie poinformuje o tym fakcie Zamawiającego. </w:t>
      </w:r>
    </w:p>
    <w:p w14:paraId="148BC3D8" w14:textId="77777777" w:rsidR="00380E4C" w:rsidRPr="00522F4F" w:rsidRDefault="00380E4C" w:rsidP="00D02443">
      <w:pPr>
        <w:pStyle w:val="Akapitzlist"/>
        <w:numPr>
          <w:ilvl w:val="0"/>
          <w:numId w:val="22"/>
        </w:numPr>
      </w:pPr>
      <w:r w:rsidRPr="00522F4F">
        <w:t xml:space="preserve">Jeżeli w wyniku weryfikacji Zgłoszenia zostanie stwierdzone, że zgłoszenie nie dotyczy usługi mieszczącej się w zakresie czynności objętych Usługami </w:t>
      </w:r>
      <w:r w:rsidR="00AB37F0">
        <w:t>Wsparcia</w:t>
      </w:r>
      <w:r w:rsidRPr="00522F4F">
        <w:t>, Wykonawca niezwłocznie poinformuje o tym fakcie Zamawiającego. Poinformowanie Zamawiającego kończy realizację takiego zgłoszenia.</w:t>
      </w:r>
    </w:p>
    <w:p w14:paraId="50E4F7DB" w14:textId="388E8A1C" w:rsidR="00380E4C" w:rsidRPr="00522F4F" w:rsidRDefault="00380E4C" w:rsidP="00D02443">
      <w:pPr>
        <w:pStyle w:val="Akapitzlist"/>
        <w:numPr>
          <w:ilvl w:val="0"/>
          <w:numId w:val="22"/>
        </w:numPr>
      </w:pPr>
      <w:r w:rsidRPr="00522F4F">
        <w:t xml:space="preserve">Wykonawca zobowiązuje się do obsługi Zgłoszeń zapotrzebowania na Usługi </w:t>
      </w:r>
      <w:r w:rsidR="00AB37F0">
        <w:t>Wsparcia</w:t>
      </w:r>
      <w:r w:rsidRPr="00522F4F">
        <w:t xml:space="preserve"> zgodnie z czasami określonymi Katalog usług.</w:t>
      </w:r>
    </w:p>
    <w:p w14:paraId="7B0563D9" w14:textId="77777777" w:rsidR="00380E4C" w:rsidRPr="00522F4F" w:rsidRDefault="00380E4C" w:rsidP="00D02443">
      <w:pPr>
        <w:pStyle w:val="Akapitzlist"/>
        <w:numPr>
          <w:ilvl w:val="0"/>
          <w:numId w:val="22"/>
        </w:numPr>
      </w:pPr>
      <w:r w:rsidRPr="00522F4F">
        <w:t xml:space="preserve">Jeżeli z przyczyn, za które Wykonawca nie ponosi odpowiedzialności, w szczególności w wyniku działania Siły Wyższej, wykonanie Usługi </w:t>
      </w:r>
      <w:r w:rsidR="00AB37F0">
        <w:t>Wsparcia</w:t>
      </w:r>
      <w:r w:rsidRPr="00522F4F">
        <w:t xml:space="preserve"> nie będzie mogło nastąpić w założonym czasie, Wykonawca niezwłocznie poinformuje o tym fakcie Zamawiającego, wskazując zarazem prawdopodobny czas jej wykonania.</w:t>
      </w:r>
    </w:p>
    <w:p w14:paraId="18D46D20" w14:textId="77777777" w:rsidR="00380E4C" w:rsidRPr="00522F4F" w:rsidRDefault="00380E4C" w:rsidP="00D02443">
      <w:pPr>
        <w:pStyle w:val="Akapitzlist"/>
        <w:numPr>
          <w:ilvl w:val="0"/>
          <w:numId w:val="22"/>
        </w:numPr>
      </w:pPr>
      <w:r w:rsidRPr="00522F4F">
        <w:t xml:space="preserve">O wykonaniu Usługi </w:t>
      </w:r>
      <w:r w:rsidR="00AB37F0">
        <w:t>Wsparcia</w:t>
      </w:r>
      <w:r w:rsidRPr="00522F4F">
        <w:t xml:space="preserve"> Wykonawca niezwłocznie informuje Zamawiającego.</w:t>
      </w:r>
    </w:p>
    <w:p w14:paraId="286B30AE" w14:textId="77777777" w:rsidR="00380E4C" w:rsidRPr="00522F4F" w:rsidRDefault="00380E4C" w:rsidP="00EC4D8E">
      <w:pPr>
        <w:pStyle w:val="Nagwek3"/>
      </w:pPr>
      <w:bookmarkStart w:id="145" w:name="_Toc472428983"/>
      <w:bookmarkStart w:id="146" w:name="_Toc169002656"/>
      <w:r w:rsidRPr="00522F4F">
        <w:t xml:space="preserve">Zasady realizacji Usług w ramach </w:t>
      </w:r>
      <w:bookmarkEnd w:id="145"/>
      <w:bookmarkEnd w:id="146"/>
      <w:r w:rsidR="00520CAB">
        <w:t>Prac dodatkowych</w:t>
      </w:r>
    </w:p>
    <w:p w14:paraId="333744B3" w14:textId="4F552C83" w:rsidR="00380E4C" w:rsidRPr="00522F4F" w:rsidRDefault="00380E4C" w:rsidP="00D02443">
      <w:pPr>
        <w:pStyle w:val="Akapitzlist"/>
        <w:numPr>
          <w:ilvl w:val="0"/>
          <w:numId w:val="23"/>
        </w:numPr>
      </w:pPr>
      <w:r w:rsidRPr="00522F4F">
        <w:t xml:space="preserve">Usługi w ramach </w:t>
      </w:r>
      <w:r w:rsidR="00520CAB">
        <w:t xml:space="preserve">Prac dodatkowych </w:t>
      </w:r>
      <w:r w:rsidRPr="00522F4F">
        <w:t>będą realizowane zgodnie z </w:t>
      </w:r>
      <w:r w:rsidR="00520CAB">
        <w:t>Katalogiem Usług</w:t>
      </w:r>
      <w:r w:rsidRPr="00522F4F">
        <w:t xml:space="preserve"> jak również:</w:t>
      </w:r>
    </w:p>
    <w:p w14:paraId="6A53576C" w14:textId="77777777" w:rsidR="00380E4C" w:rsidRPr="00522F4F" w:rsidRDefault="00380E4C" w:rsidP="00D02443">
      <w:pPr>
        <w:pStyle w:val="Akapitzlist"/>
        <w:numPr>
          <w:ilvl w:val="1"/>
          <w:numId w:val="23"/>
        </w:numPr>
      </w:pPr>
      <w:r w:rsidRPr="00522F4F">
        <w:t xml:space="preserve">Procedura zamawiania Usług w ramach </w:t>
      </w:r>
      <w:r w:rsidR="00520CAB">
        <w:t>Prac dodatkowych</w:t>
      </w:r>
      <w:r w:rsidRPr="00522F4F">
        <w:t>:</w:t>
      </w:r>
    </w:p>
    <w:p w14:paraId="1A4DC69E" w14:textId="486A9E6A" w:rsidR="00380E4C" w:rsidRPr="00522F4F" w:rsidRDefault="00380E4C" w:rsidP="00D02443">
      <w:pPr>
        <w:pStyle w:val="Akapitzlist"/>
        <w:numPr>
          <w:ilvl w:val="2"/>
          <w:numId w:val="23"/>
        </w:numPr>
      </w:pPr>
      <w:r w:rsidRPr="00522F4F">
        <w:t xml:space="preserve">Zamawiający kieruje Zapotrzebowania </w:t>
      </w:r>
      <w:r w:rsidR="001F69E4">
        <w:t xml:space="preserve">na zlecenie Prac dodatkowych </w:t>
      </w:r>
      <w:r w:rsidRPr="00522F4F">
        <w:t xml:space="preserve">do Wykonawcy oraz o wycenę Usługi z wykorzystaniem Systemu Zgłoszeniowego; </w:t>
      </w:r>
    </w:p>
    <w:p w14:paraId="34C962F5" w14:textId="139E32B0" w:rsidR="00380E4C" w:rsidRPr="00522F4F" w:rsidRDefault="00380E4C" w:rsidP="00D02443">
      <w:pPr>
        <w:pStyle w:val="Akapitzlist"/>
        <w:numPr>
          <w:ilvl w:val="2"/>
          <w:numId w:val="23"/>
        </w:numPr>
      </w:pPr>
      <w:r w:rsidRPr="00522F4F">
        <w:t xml:space="preserve">w ciągu </w:t>
      </w:r>
      <w:r w:rsidR="00ED728F">
        <w:t>5</w:t>
      </w:r>
      <w:r w:rsidRPr="00522F4F">
        <w:t xml:space="preserve"> Dni Roboczych od otrzymania zapytania Wykonawca przedstawi Zamawiającemu ofertę na wykonanie Usługi (dalej „Oferta”);</w:t>
      </w:r>
    </w:p>
    <w:p w14:paraId="2CE61664" w14:textId="77777777" w:rsidR="00380E4C" w:rsidRPr="00522F4F" w:rsidRDefault="00380E4C" w:rsidP="00D02443">
      <w:pPr>
        <w:pStyle w:val="Akapitzlist"/>
        <w:numPr>
          <w:ilvl w:val="2"/>
          <w:numId w:val="23"/>
        </w:numPr>
      </w:pPr>
      <w:r w:rsidRPr="00522F4F">
        <w:t>W skład Oferty wchodzi:</w:t>
      </w:r>
    </w:p>
    <w:p w14:paraId="11F5B573" w14:textId="76F39089" w:rsidR="00380E4C" w:rsidRPr="00522F4F" w:rsidRDefault="00380E4C" w:rsidP="00D02443">
      <w:pPr>
        <w:pStyle w:val="Akapitzlist"/>
        <w:numPr>
          <w:ilvl w:val="3"/>
          <w:numId w:val="23"/>
        </w:numPr>
      </w:pPr>
      <w:r w:rsidRPr="00522F4F">
        <w:t>Zakres prac</w:t>
      </w:r>
      <w:r w:rsidR="001E1AA6">
        <w:t>,</w:t>
      </w:r>
    </w:p>
    <w:p w14:paraId="1A3EBC52" w14:textId="370B4090" w:rsidR="00380E4C" w:rsidRPr="00522F4F" w:rsidRDefault="00380E4C" w:rsidP="00D02443">
      <w:pPr>
        <w:pStyle w:val="Akapitzlist"/>
        <w:numPr>
          <w:ilvl w:val="3"/>
          <w:numId w:val="23"/>
        </w:numPr>
      </w:pPr>
      <w:r w:rsidRPr="00522F4F">
        <w:t>Kosztorys w rozbiciu na elementy (uzgodnione pomiędzy Wykonawcą a Zamawiającym)</w:t>
      </w:r>
      <w:r w:rsidR="001E1AA6">
        <w:t>,</w:t>
      </w:r>
    </w:p>
    <w:p w14:paraId="73CB4A76" w14:textId="46F9A5D5" w:rsidR="00380E4C" w:rsidRPr="00522F4F" w:rsidRDefault="00380E4C" w:rsidP="00D02443">
      <w:pPr>
        <w:pStyle w:val="Akapitzlist"/>
        <w:numPr>
          <w:ilvl w:val="3"/>
          <w:numId w:val="23"/>
        </w:numPr>
      </w:pPr>
      <w:r w:rsidRPr="00522F4F">
        <w:t>Harmonogram prac</w:t>
      </w:r>
      <w:r w:rsidR="001E1AA6">
        <w:t>,</w:t>
      </w:r>
    </w:p>
    <w:p w14:paraId="58F4854E" w14:textId="355A2B06" w:rsidR="00380E4C" w:rsidRPr="00522F4F" w:rsidRDefault="00380E4C" w:rsidP="00D02443">
      <w:pPr>
        <w:pStyle w:val="Akapitzlist"/>
        <w:numPr>
          <w:ilvl w:val="3"/>
          <w:numId w:val="23"/>
        </w:numPr>
      </w:pPr>
      <w:r w:rsidRPr="00522F4F">
        <w:t xml:space="preserve">Możliwy wpływ na System </w:t>
      </w:r>
      <w:r w:rsidR="00634AEC">
        <w:t>PUE</w:t>
      </w:r>
      <w:r w:rsidR="001E1AA6">
        <w:t>;</w:t>
      </w:r>
    </w:p>
    <w:p w14:paraId="37AAE5AA" w14:textId="45B897BF" w:rsidR="00380E4C" w:rsidRPr="00522F4F" w:rsidRDefault="00380E4C" w:rsidP="00D02443">
      <w:pPr>
        <w:pStyle w:val="Akapitzlist"/>
        <w:numPr>
          <w:ilvl w:val="2"/>
          <w:numId w:val="23"/>
        </w:numPr>
      </w:pPr>
      <w:r w:rsidRPr="00522F4F">
        <w:lastRenderedPageBreak/>
        <w:t>W przypadku gdy przygotowanie Oferty wymaga poniesienia dodatkowych kosztów przez Wykonawcę, Wykonawca musi uzyskać zgodę Zamawiającego przed rozpoczęciem takich prac</w:t>
      </w:r>
      <w:r w:rsidR="001E1AA6">
        <w:t>;</w:t>
      </w:r>
    </w:p>
    <w:p w14:paraId="32398CEA" w14:textId="55A26682" w:rsidR="00380E4C" w:rsidRPr="00522F4F" w:rsidRDefault="00380E4C" w:rsidP="00D02443">
      <w:pPr>
        <w:pStyle w:val="Akapitzlist"/>
        <w:numPr>
          <w:ilvl w:val="2"/>
          <w:numId w:val="23"/>
        </w:numPr>
      </w:pPr>
      <w:r w:rsidRPr="00522F4F">
        <w:t>Dla Usług wycenianych do 20 Godzin Roboczych, czas realizacji nie może przekroczyć 40 Godzin Roboczych; czas realizacji Usług wycenianych powyżej 20 do 40 Godzin Roboczych nie może przekroczyć dwukrotności pracochłonności danej Usługi, czas realizacji Usług wycenianych powyżej 40 godzin roboczych nie może przekroczyć 1,5 krotności pracochłonności danej Usługi (lub Zamawiający uzgodni z Wykonawcą inny termin realizacji)</w:t>
      </w:r>
      <w:r w:rsidR="001E1AA6">
        <w:t>;</w:t>
      </w:r>
    </w:p>
    <w:p w14:paraId="64DFC4E6" w14:textId="77777777" w:rsidR="00380E4C" w:rsidRPr="00522F4F" w:rsidRDefault="00380E4C" w:rsidP="00D02443">
      <w:pPr>
        <w:pStyle w:val="Akapitzlist"/>
        <w:numPr>
          <w:ilvl w:val="2"/>
          <w:numId w:val="23"/>
        </w:numPr>
      </w:pPr>
      <w:r w:rsidRPr="00522F4F">
        <w:t>Oferta przedstawiona przez Wykonawcę podlega negocjacji;</w:t>
      </w:r>
    </w:p>
    <w:p w14:paraId="779187DD" w14:textId="52436730" w:rsidR="00380E4C" w:rsidRPr="00522F4F" w:rsidRDefault="00380E4C" w:rsidP="00D02443">
      <w:pPr>
        <w:pStyle w:val="Akapitzlist"/>
        <w:numPr>
          <w:ilvl w:val="2"/>
          <w:numId w:val="23"/>
        </w:numPr>
      </w:pPr>
      <w:r w:rsidRPr="00522F4F">
        <w:t>Dopuszcza się wykorzystanie Systemu Zgłaszającego do składania Ofert przez Wykonawcę</w:t>
      </w:r>
      <w:r w:rsidR="001E1AA6">
        <w:t>;</w:t>
      </w:r>
    </w:p>
    <w:p w14:paraId="25162119" w14:textId="77777777" w:rsidR="00380E4C" w:rsidRPr="00522F4F" w:rsidRDefault="00380E4C" w:rsidP="00D02443">
      <w:pPr>
        <w:pStyle w:val="Akapitzlist"/>
        <w:numPr>
          <w:ilvl w:val="2"/>
          <w:numId w:val="23"/>
        </w:numPr>
      </w:pPr>
      <w:r w:rsidRPr="00522F4F">
        <w:t>Po akceptacji Oferty Zamawiający wystawia pisemne zamówienie, które zawierać minimum:</w:t>
      </w:r>
    </w:p>
    <w:p w14:paraId="5D0080A4" w14:textId="7EDA6DBB" w:rsidR="00380E4C" w:rsidRPr="00522F4F" w:rsidRDefault="00380E4C" w:rsidP="00A50AC5">
      <w:pPr>
        <w:pStyle w:val="Akapitzlist"/>
        <w:numPr>
          <w:ilvl w:val="3"/>
          <w:numId w:val="23"/>
        </w:numPr>
        <w:jc w:val="left"/>
      </w:pPr>
      <w:r w:rsidRPr="00522F4F">
        <w:t>przedmiot Usługi (opis wymaganej zmiany lub specyfikację nowej funkcjonalności)</w:t>
      </w:r>
      <w:r w:rsidR="001E1AA6">
        <w:t>,</w:t>
      </w:r>
    </w:p>
    <w:p w14:paraId="7753F522" w14:textId="1CB0A236" w:rsidR="00380E4C" w:rsidRPr="00522F4F" w:rsidRDefault="00380E4C" w:rsidP="00D02443">
      <w:pPr>
        <w:pStyle w:val="Akapitzlist"/>
        <w:numPr>
          <w:ilvl w:val="3"/>
          <w:numId w:val="23"/>
        </w:numPr>
      </w:pPr>
      <w:r w:rsidRPr="00522F4F">
        <w:t>czas realizacji Usługi</w:t>
      </w:r>
      <w:r w:rsidR="001E1AA6">
        <w:t>,</w:t>
      </w:r>
    </w:p>
    <w:p w14:paraId="6AF00638" w14:textId="3F4BAE16" w:rsidR="00380E4C" w:rsidRPr="00522F4F" w:rsidRDefault="00380E4C" w:rsidP="00D02443">
      <w:pPr>
        <w:pStyle w:val="Akapitzlist"/>
        <w:numPr>
          <w:ilvl w:val="3"/>
          <w:numId w:val="23"/>
        </w:numPr>
      </w:pPr>
      <w:r w:rsidRPr="00522F4F">
        <w:t>koszt wykonania Usługi, wyliczony jako iloczyn ilości pracochłonności podanej w roboczogodzinach i stawki godzinowej</w:t>
      </w:r>
      <w:r w:rsidR="001E1AA6">
        <w:t>,</w:t>
      </w:r>
    </w:p>
    <w:p w14:paraId="152B8FB4" w14:textId="0DB4E5A9" w:rsidR="00380E4C" w:rsidRPr="00522F4F" w:rsidRDefault="00380E4C" w:rsidP="00D02443">
      <w:pPr>
        <w:pStyle w:val="Akapitzlist"/>
        <w:numPr>
          <w:ilvl w:val="3"/>
          <w:numId w:val="23"/>
        </w:numPr>
      </w:pPr>
      <w:r w:rsidRPr="00522F4F">
        <w:t>Data realizacji Usługi</w:t>
      </w:r>
      <w:r w:rsidR="001E1AA6">
        <w:t>.</w:t>
      </w:r>
    </w:p>
    <w:p w14:paraId="43349B85" w14:textId="77777777" w:rsidR="00380E4C" w:rsidRPr="00522F4F" w:rsidRDefault="00380E4C" w:rsidP="00D02443">
      <w:pPr>
        <w:pStyle w:val="Akapitzlist"/>
        <w:numPr>
          <w:ilvl w:val="0"/>
          <w:numId w:val="23"/>
        </w:numPr>
      </w:pPr>
      <w:r w:rsidRPr="00522F4F">
        <w:t xml:space="preserve">W trakcie realizacji Usługi w ramach </w:t>
      </w:r>
      <w:r w:rsidR="00520CAB">
        <w:t xml:space="preserve">Prac dodatkowych </w:t>
      </w:r>
      <w:r w:rsidRPr="00522F4F">
        <w:t>Wykonawca zobowiązany jest do:</w:t>
      </w:r>
    </w:p>
    <w:p w14:paraId="543F20D2" w14:textId="77777777" w:rsidR="00380E4C" w:rsidRPr="00522F4F" w:rsidRDefault="00380E4C" w:rsidP="00D02443">
      <w:pPr>
        <w:pStyle w:val="Akapitzlist"/>
        <w:numPr>
          <w:ilvl w:val="1"/>
          <w:numId w:val="23"/>
        </w:numPr>
      </w:pPr>
      <w:r w:rsidRPr="00522F4F">
        <w:t>świadczenia Usług zgodnie z odpowiednimi zapisami Katalog</w:t>
      </w:r>
      <w:r w:rsidR="002634D5">
        <w:t>u</w:t>
      </w:r>
      <w:r w:rsidRPr="00522F4F">
        <w:t xml:space="preserve"> Usług, wykonywania prac zgodnie z powszechnie przyjmowanymi zasadami realizacji Usługi oraz aktualnym poziomem profesjonalnej wiedzy technicznej, co oznacza w szczególności tam gdzie ma to zastosowanie, konieczność przeprowadzenia testów przez Wykonawcę uzgodnionych z Zamawiającym;</w:t>
      </w:r>
    </w:p>
    <w:p w14:paraId="14DAFA86" w14:textId="77777777" w:rsidR="00380E4C" w:rsidRPr="00522F4F" w:rsidRDefault="00380E4C" w:rsidP="00D02443">
      <w:pPr>
        <w:pStyle w:val="Akapitzlist"/>
        <w:numPr>
          <w:ilvl w:val="1"/>
          <w:numId w:val="23"/>
        </w:numPr>
      </w:pPr>
      <w:r w:rsidRPr="00522F4F">
        <w:t>implementacj</w:t>
      </w:r>
      <w:r w:rsidR="00634AEC">
        <w:t>i</w:t>
      </w:r>
      <w:r w:rsidRPr="00522F4F">
        <w:t xml:space="preserve"> zmiany w systemie produkcyjnym: </w:t>
      </w:r>
    </w:p>
    <w:p w14:paraId="2FC99F2D" w14:textId="55624BDF" w:rsidR="00380E4C" w:rsidRPr="00522F4F" w:rsidRDefault="00380E4C" w:rsidP="00D02443">
      <w:pPr>
        <w:pStyle w:val="Akapitzlist"/>
        <w:numPr>
          <w:ilvl w:val="2"/>
          <w:numId w:val="23"/>
        </w:numPr>
      </w:pPr>
      <w:r w:rsidRPr="00522F4F">
        <w:t>Wykonawca jest zobowiązany do przygotowania instrukcji wdrożenia zmiany na środowisku produkcyjnym dla Zamawiającego</w:t>
      </w:r>
      <w:r w:rsidR="001E1AA6">
        <w:t>,</w:t>
      </w:r>
    </w:p>
    <w:p w14:paraId="64EC5989" w14:textId="77777777" w:rsidR="00380E4C" w:rsidRPr="00522F4F" w:rsidRDefault="00380E4C" w:rsidP="00D02443">
      <w:pPr>
        <w:pStyle w:val="Akapitzlist"/>
        <w:numPr>
          <w:ilvl w:val="2"/>
          <w:numId w:val="23"/>
        </w:numPr>
      </w:pPr>
      <w:r w:rsidRPr="00522F4F">
        <w:t>Wykonawc</w:t>
      </w:r>
      <w:r w:rsidR="00634AEC">
        <w:t>a jest zobowiązany do zaimplementowania zmiany</w:t>
      </w:r>
      <w:r w:rsidRPr="00522F4F">
        <w:t xml:space="preserve"> w Systemie produkcyjnym;</w:t>
      </w:r>
    </w:p>
    <w:p w14:paraId="5A33D4F4" w14:textId="77777777" w:rsidR="00380E4C" w:rsidRPr="00522F4F" w:rsidRDefault="00380E4C" w:rsidP="00D02443">
      <w:pPr>
        <w:pStyle w:val="Akapitzlist"/>
        <w:numPr>
          <w:ilvl w:val="1"/>
          <w:numId w:val="23"/>
        </w:numPr>
      </w:pPr>
      <w:r w:rsidRPr="00522F4F">
        <w:t>okresowego informowania Zamawiającego o postępach prac, a po ich zakończeniu Wykonawca poinformuje o tym fakcie osobę zlecającą usługi (wraz z podaniem numeru zlecenia).</w:t>
      </w:r>
    </w:p>
    <w:p w14:paraId="117D7BF8" w14:textId="77777777" w:rsidR="00380E4C" w:rsidRPr="00522F4F" w:rsidRDefault="00380E4C" w:rsidP="00D02443">
      <w:pPr>
        <w:pStyle w:val="Akapitzlist"/>
        <w:numPr>
          <w:ilvl w:val="0"/>
          <w:numId w:val="23"/>
        </w:numPr>
      </w:pPr>
      <w:r w:rsidRPr="00522F4F">
        <w:t xml:space="preserve">Wszelkie prace administracyjne i rozwojowe mające wpływ na dostępność Systemu produkcyjnego lub jakość pracy użytkowników </w:t>
      </w:r>
      <w:r w:rsidR="00634AEC">
        <w:t>Syste</w:t>
      </w:r>
      <w:r w:rsidRPr="00522F4F">
        <w:t xml:space="preserve">mu </w:t>
      </w:r>
      <w:r w:rsidR="00634AEC">
        <w:t xml:space="preserve">PUE </w:t>
      </w:r>
      <w:r w:rsidRPr="00522F4F">
        <w:t>powinny być prowadzone po godzinie 17.00 (po ustaleniu zakresu prac z Zamawiającym, Godziny prac mogą zostać zmienione za zgodą Zamawiającego).</w:t>
      </w:r>
    </w:p>
    <w:p w14:paraId="16099F14" w14:textId="77777777" w:rsidR="00380E4C" w:rsidRPr="00522F4F" w:rsidRDefault="00380E4C" w:rsidP="00D02443">
      <w:pPr>
        <w:pStyle w:val="Akapitzlist"/>
        <w:numPr>
          <w:ilvl w:val="0"/>
          <w:numId w:val="23"/>
        </w:numPr>
      </w:pPr>
      <w:r w:rsidRPr="00522F4F">
        <w:t>W uzasadnionych przypadkach, po obustronnym uzgodnieniu, dopuszcza się możliwość wykonywania w/w prac w innych terminach.</w:t>
      </w:r>
    </w:p>
    <w:p w14:paraId="0A288EC5" w14:textId="77777777" w:rsidR="00380E4C" w:rsidRPr="00522F4F" w:rsidRDefault="00380E4C" w:rsidP="00D02443">
      <w:pPr>
        <w:pStyle w:val="Akapitzlist"/>
        <w:numPr>
          <w:ilvl w:val="0"/>
          <w:numId w:val="23"/>
        </w:numPr>
      </w:pPr>
      <w:r w:rsidRPr="00522F4F">
        <w:t xml:space="preserve">Dokumentacje, Wykonawca aktualizuje w ciągu 5 dni roboczych od wdrożenia zmiany na systemie produkcyjnym. </w:t>
      </w:r>
    </w:p>
    <w:p w14:paraId="50F9E080" w14:textId="1C6BDA62" w:rsidR="00380E4C" w:rsidRDefault="00380E4C" w:rsidP="00D02443">
      <w:pPr>
        <w:pStyle w:val="Akapitzlist"/>
        <w:numPr>
          <w:ilvl w:val="0"/>
          <w:numId w:val="23"/>
        </w:numPr>
      </w:pPr>
      <w:r w:rsidRPr="00522F4F">
        <w:t>Kody źródłowe wytworzone w trakcie realizacji Usług, Wykonawca będzie wgrywał do repozytorium kodu wyznaczonego przez Zamawiającego w ciągu 5 dni roboczych od wdrożenia zmiany na systemie produkcyjnym.</w:t>
      </w:r>
    </w:p>
    <w:p w14:paraId="70A5ADCD" w14:textId="77777777" w:rsidR="001F69E4" w:rsidRPr="00522F4F" w:rsidRDefault="001F69E4" w:rsidP="008C1044">
      <w:pPr>
        <w:pStyle w:val="Akapitzlist"/>
        <w:ind w:left="360"/>
      </w:pPr>
    </w:p>
    <w:p w14:paraId="1D266C8A" w14:textId="77777777" w:rsidR="00760913" w:rsidRPr="00EC4D8E" w:rsidRDefault="00760913" w:rsidP="00EC4D8E">
      <w:pPr>
        <w:pStyle w:val="Nagwek3"/>
      </w:pPr>
      <w:bookmarkStart w:id="147" w:name="_Toc169002657"/>
      <w:r w:rsidRPr="00EC4D8E">
        <w:t>Usługa dostarczania informacji koordynatorom, wsparcia eksploatacyjnego</w:t>
      </w:r>
      <w:bookmarkEnd w:id="147"/>
      <w:r w:rsidRPr="00EC4D8E">
        <w:t xml:space="preserve">  </w:t>
      </w:r>
    </w:p>
    <w:p w14:paraId="661E9C08" w14:textId="77777777" w:rsidR="00760913" w:rsidRPr="00332936" w:rsidRDefault="00760913" w:rsidP="00EC4D8E">
      <w:pPr>
        <w:rPr>
          <w:rFonts w:eastAsia="Calibri"/>
        </w:rPr>
      </w:pPr>
      <w:r w:rsidRPr="00332936">
        <w:rPr>
          <w:rFonts w:eastAsia="Calibri"/>
        </w:rPr>
        <w:t>Ze względu na specyficzny rodzaj usługi będzie realizowana za pomocą:</w:t>
      </w:r>
    </w:p>
    <w:p w14:paraId="3F54DE0F" w14:textId="37058799" w:rsidR="00634AEC" w:rsidRDefault="00760913" w:rsidP="00EC4D8E">
      <w:pPr>
        <w:rPr>
          <w:rFonts w:eastAsia="Calibri"/>
        </w:rPr>
      </w:pPr>
      <w:r w:rsidRPr="00332936">
        <w:rPr>
          <w:rFonts w:eastAsia="Calibri"/>
        </w:rPr>
        <w:t>- poczty elektronicznej</w:t>
      </w:r>
      <w:r w:rsidR="001E1AA6">
        <w:rPr>
          <w:rFonts w:eastAsia="Calibri"/>
        </w:rPr>
        <w:t>,</w:t>
      </w:r>
    </w:p>
    <w:p w14:paraId="35D7C8A8" w14:textId="46E7B392" w:rsidR="00760913" w:rsidRPr="00332936" w:rsidRDefault="00634AEC" w:rsidP="00EC4D8E">
      <w:pPr>
        <w:rPr>
          <w:rFonts w:eastAsia="Calibri"/>
        </w:rPr>
      </w:pPr>
      <w:r>
        <w:rPr>
          <w:rFonts w:eastAsia="Calibri"/>
        </w:rPr>
        <w:lastRenderedPageBreak/>
        <w:t>- Systemu zgłoszeniowego Zamawiającego</w:t>
      </w:r>
      <w:r w:rsidR="001E1AA6">
        <w:rPr>
          <w:rFonts w:eastAsia="Calibri"/>
        </w:rPr>
        <w:t>,</w:t>
      </w:r>
    </w:p>
    <w:p w14:paraId="32399B64" w14:textId="41E0C8FF" w:rsidR="00760913" w:rsidRPr="00332936" w:rsidRDefault="00760913" w:rsidP="00EC4D8E">
      <w:pPr>
        <w:rPr>
          <w:rFonts w:eastAsia="Calibri"/>
          <w:szCs w:val="24"/>
        </w:rPr>
      </w:pPr>
      <w:r w:rsidRPr="00332936">
        <w:rPr>
          <w:rFonts w:eastAsia="Calibri"/>
        </w:rPr>
        <w:t>- wskazanego numeru telefonu przez Wykonawcę</w:t>
      </w:r>
      <w:r w:rsidR="001E1AA6">
        <w:rPr>
          <w:rFonts w:eastAsia="Calibri"/>
        </w:rPr>
        <w:t>.</w:t>
      </w:r>
    </w:p>
    <w:p w14:paraId="670B144E" w14:textId="77777777" w:rsidR="00760913" w:rsidRPr="00522F4F" w:rsidRDefault="00760913" w:rsidP="00EC4D8E">
      <w:pPr>
        <w:pStyle w:val="Akapitzlist"/>
      </w:pPr>
    </w:p>
    <w:p w14:paraId="2F16F165" w14:textId="77777777" w:rsidR="00380E4C" w:rsidRPr="00522F4F" w:rsidRDefault="00380E4C" w:rsidP="00EC4D8E">
      <w:pPr>
        <w:pStyle w:val="Nagwek1"/>
      </w:pPr>
      <w:bookmarkStart w:id="148" w:name="_Toc466031539"/>
      <w:bookmarkStart w:id="149" w:name="_Toc472428984"/>
      <w:bookmarkStart w:id="150" w:name="_Toc169002658"/>
      <w:r w:rsidRPr="00522F4F">
        <w:t>Procedura odbioru Usług</w:t>
      </w:r>
      <w:bookmarkEnd w:id="148"/>
      <w:bookmarkEnd w:id="149"/>
      <w:bookmarkEnd w:id="150"/>
    </w:p>
    <w:p w14:paraId="1E37693D" w14:textId="678BBA1F" w:rsidR="00380E4C" w:rsidRPr="00522F4F" w:rsidRDefault="00380E4C" w:rsidP="00D02443">
      <w:pPr>
        <w:pStyle w:val="Akapitzlist"/>
        <w:numPr>
          <w:ilvl w:val="0"/>
          <w:numId w:val="24"/>
        </w:numPr>
      </w:pPr>
      <w:r w:rsidRPr="00522F4F">
        <w:t>Wykonawca przygotuje scenariusze testowe i przekaże do akceptacji Zamawiającemu.</w:t>
      </w:r>
    </w:p>
    <w:p w14:paraId="4ECD0FD1" w14:textId="77777777" w:rsidR="00380E4C" w:rsidRPr="00522F4F" w:rsidRDefault="00380E4C" w:rsidP="00D02443">
      <w:pPr>
        <w:pStyle w:val="Akapitzlist"/>
        <w:numPr>
          <w:ilvl w:val="0"/>
          <w:numId w:val="24"/>
        </w:numPr>
      </w:pPr>
      <w:r w:rsidRPr="00522F4F">
        <w:t>Wykonawca powiadomi Zamawiającego o gotowości do odbioru Usług na Systemie testowym oraz przekaże Zamawiającemu zaakceptowane przez Zamawiającego scenariusze testowe.</w:t>
      </w:r>
    </w:p>
    <w:p w14:paraId="2BE4A9C8" w14:textId="76702F25" w:rsidR="00380E4C" w:rsidRPr="00522F4F" w:rsidRDefault="00380E4C" w:rsidP="00D02443">
      <w:pPr>
        <w:pStyle w:val="Akapitzlist"/>
        <w:numPr>
          <w:ilvl w:val="1"/>
          <w:numId w:val="24"/>
        </w:numPr>
      </w:pPr>
      <w:r w:rsidRPr="00522F4F">
        <w:t>Zamawiający potwierdzi otrzymanie Usług do odbioru</w:t>
      </w:r>
      <w:r w:rsidR="005F42F6">
        <w:t>;</w:t>
      </w:r>
    </w:p>
    <w:p w14:paraId="7E5223DC" w14:textId="48CD9042" w:rsidR="00380E4C" w:rsidRPr="00522F4F" w:rsidRDefault="00380E4C" w:rsidP="00D02443">
      <w:pPr>
        <w:pStyle w:val="Akapitzlist"/>
        <w:numPr>
          <w:ilvl w:val="1"/>
          <w:numId w:val="24"/>
        </w:numPr>
      </w:pPr>
      <w:r w:rsidRPr="00522F4F">
        <w:t>Wykonawca przeprowadza testy, przekazując protokół z testów</w:t>
      </w:r>
      <w:r w:rsidR="005F42F6">
        <w:t>;</w:t>
      </w:r>
    </w:p>
    <w:p w14:paraId="3036B6B1" w14:textId="77777777" w:rsidR="00380E4C" w:rsidRPr="00522F4F" w:rsidRDefault="00380E4C" w:rsidP="00D02443">
      <w:pPr>
        <w:pStyle w:val="Akapitzlist"/>
        <w:numPr>
          <w:ilvl w:val="1"/>
          <w:numId w:val="24"/>
        </w:numPr>
      </w:pPr>
      <w:r w:rsidRPr="00522F4F">
        <w:t>Terminy odbioru liczone są od dnia otrzymania przez Wykonawcę, potwierdzenia, o którym mowa w punkcie 2 a).</w:t>
      </w:r>
    </w:p>
    <w:p w14:paraId="3E0B833C" w14:textId="77777777" w:rsidR="00380E4C" w:rsidRPr="00522F4F" w:rsidRDefault="00380E4C" w:rsidP="00D02443">
      <w:pPr>
        <w:pStyle w:val="Akapitzlist"/>
        <w:numPr>
          <w:ilvl w:val="0"/>
          <w:numId w:val="24"/>
        </w:numPr>
      </w:pPr>
      <w:r w:rsidRPr="00522F4F">
        <w:t>Czasy odbioru Usługi powinny być nie dłuższe niż czasy realizacji tych Usług.</w:t>
      </w:r>
    </w:p>
    <w:p w14:paraId="5AB673F4" w14:textId="583C9AA2" w:rsidR="00380E4C" w:rsidRPr="00522F4F" w:rsidRDefault="00380E4C" w:rsidP="00D02443">
      <w:pPr>
        <w:pStyle w:val="Akapitzlist"/>
        <w:numPr>
          <w:ilvl w:val="0"/>
          <w:numId w:val="24"/>
        </w:numPr>
      </w:pPr>
      <w:r w:rsidRPr="00522F4F">
        <w:t xml:space="preserve">W terminie </w:t>
      </w:r>
      <w:r w:rsidR="001F69E4">
        <w:t>5</w:t>
      </w:r>
      <w:r w:rsidRPr="00522F4F">
        <w:t xml:space="preserve"> Dni Roboczych od zakończenia testów weryfikujących poprawność wykonania Usług jeżeli ma to zastosowanie, Zamawiający oświadcza, czy przyjmuje wykonane Usługi, czy też uzależnia ich przyjęcie od wprowadzenia określonych zmian. </w:t>
      </w:r>
    </w:p>
    <w:p w14:paraId="248B4BB5" w14:textId="77777777" w:rsidR="00380E4C" w:rsidRPr="00522F4F" w:rsidRDefault="00380E4C" w:rsidP="00D02443">
      <w:pPr>
        <w:pStyle w:val="Akapitzlist"/>
        <w:numPr>
          <w:ilvl w:val="0"/>
          <w:numId w:val="24"/>
        </w:numPr>
      </w:pPr>
      <w:r w:rsidRPr="00522F4F">
        <w:t>Oświadczenie o przyjęciu Usług lub uzależnieniu ich przyjęcia od wprowadzenia określonych zmian składane jest za pomocą Systemu Zgłoszeniowego przez Zamawiającego.</w:t>
      </w:r>
    </w:p>
    <w:p w14:paraId="0EE42018" w14:textId="77777777" w:rsidR="00380E4C" w:rsidRPr="00522F4F" w:rsidRDefault="00380E4C" w:rsidP="00D02443">
      <w:pPr>
        <w:pStyle w:val="Akapitzlist"/>
        <w:numPr>
          <w:ilvl w:val="0"/>
          <w:numId w:val="24"/>
        </w:numPr>
      </w:pPr>
      <w:r w:rsidRPr="00522F4F">
        <w:t>Wykonawca uprawniony jest do odmowy wprowadzenia zmian, jeżeli wykonane Usługi są niezgodne z zaakceptowanym zakresem prac.</w:t>
      </w:r>
    </w:p>
    <w:p w14:paraId="60AFFB2E" w14:textId="77777777" w:rsidR="00380E4C" w:rsidRPr="00522F4F" w:rsidRDefault="00380E4C" w:rsidP="00D02443">
      <w:pPr>
        <w:pStyle w:val="Akapitzlist"/>
        <w:numPr>
          <w:ilvl w:val="0"/>
          <w:numId w:val="24"/>
        </w:numPr>
      </w:pPr>
      <w:r w:rsidRPr="00522F4F">
        <w:t>Wykonawca</w:t>
      </w:r>
      <w:r w:rsidR="00634AEC">
        <w:t>, o ile zmiany zgłoszone przez Zamawiającego będą zgodne z zakresem zaakceptowanych prac,</w:t>
      </w:r>
      <w:r w:rsidRPr="00522F4F">
        <w:t xml:space="preserve"> dokona żądanych przez Zamawiającego zmian w terminie 5 Dni Roboczych od daty ich otrzymania i ponownie przedstawi Usługi do odbioru.</w:t>
      </w:r>
    </w:p>
    <w:p w14:paraId="5A43F1F8" w14:textId="77777777" w:rsidR="00380E4C" w:rsidRPr="00522F4F" w:rsidRDefault="00380E4C" w:rsidP="00D02443">
      <w:pPr>
        <w:pStyle w:val="Akapitzlist"/>
        <w:numPr>
          <w:ilvl w:val="0"/>
          <w:numId w:val="24"/>
        </w:numPr>
      </w:pPr>
      <w:r w:rsidRPr="00522F4F">
        <w:t>Ponowna procedura przyjęcia Usług następować będzie przy odpowiednim zastosowaniu lit. 1)-6) powyżej z zastrzeżeniem ze czasy ulegają skróceniu o połowę.</w:t>
      </w:r>
    </w:p>
    <w:p w14:paraId="7BA6A443" w14:textId="77777777" w:rsidR="00380E4C" w:rsidRPr="00522F4F" w:rsidRDefault="00380E4C" w:rsidP="00D02443">
      <w:pPr>
        <w:pStyle w:val="Akapitzlist"/>
        <w:numPr>
          <w:ilvl w:val="0"/>
          <w:numId w:val="24"/>
        </w:numPr>
      </w:pPr>
      <w:r w:rsidRPr="00522F4F">
        <w:t>Po akceptacji Usług następuje wdrożenie zmiany w Systemie produkcyjnym.</w:t>
      </w:r>
    </w:p>
    <w:p w14:paraId="42F89121" w14:textId="28050EF2" w:rsidR="00380E4C" w:rsidRPr="00522F4F" w:rsidRDefault="00380E4C" w:rsidP="00D02443">
      <w:pPr>
        <w:pStyle w:val="Akapitzlist"/>
        <w:numPr>
          <w:ilvl w:val="0"/>
          <w:numId w:val="24"/>
        </w:numPr>
      </w:pPr>
      <w:r w:rsidRPr="00522F4F">
        <w:t>Wykonawc</w:t>
      </w:r>
      <w:r w:rsidR="002634D5">
        <w:t>a</w:t>
      </w:r>
      <w:r w:rsidRPr="00522F4F">
        <w:t xml:space="preserve"> powiadomi Zamawiającego o gotowości do odbioru Usługi na Systemie produkcyjnym.</w:t>
      </w:r>
    </w:p>
    <w:p w14:paraId="54E48351" w14:textId="11240A86" w:rsidR="00380E4C" w:rsidRPr="00522F4F" w:rsidRDefault="00380E4C" w:rsidP="00D02443">
      <w:pPr>
        <w:pStyle w:val="Akapitzlist"/>
        <w:numPr>
          <w:ilvl w:val="1"/>
          <w:numId w:val="24"/>
        </w:numPr>
      </w:pPr>
      <w:r w:rsidRPr="00522F4F">
        <w:t>Zamawiający potwierdzi otrzymanie Usług do odbioru</w:t>
      </w:r>
      <w:r w:rsidR="005F42F6">
        <w:t>;</w:t>
      </w:r>
    </w:p>
    <w:p w14:paraId="5D8E9C95" w14:textId="2EB4624A" w:rsidR="00380E4C" w:rsidRPr="00522F4F" w:rsidRDefault="00380E4C" w:rsidP="00D02443">
      <w:pPr>
        <w:pStyle w:val="Akapitzlist"/>
        <w:numPr>
          <w:ilvl w:val="1"/>
          <w:numId w:val="24"/>
        </w:numPr>
      </w:pPr>
      <w:r w:rsidRPr="00522F4F">
        <w:t>Wykonawca przeprowadza cykl testów, przekazując protokół z testów</w:t>
      </w:r>
      <w:r w:rsidR="005F42F6">
        <w:t>;</w:t>
      </w:r>
    </w:p>
    <w:p w14:paraId="4319D805" w14:textId="77777777" w:rsidR="00380E4C" w:rsidRPr="00522F4F" w:rsidRDefault="00380E4C" w:rsidP="00D02443">
      <w:pPr>
        <w:pStyle w:val="Akapitzlist"/>
        <w:numPr>
          <w:ilvl w:val="1"/>
          <w:numId w:val="24"/>
        </w:numPr>
      </w:pPr>
      <w:r w:rsidRPr="00522F4F">
        <w:t>Terminy odbioru liczone są od dnia otrzymania przez Wykonawcy, potwierdzenia, o którym mowa w punkcie 9 a).</w:t>
      </w:r>
    </w:p>
    <w:p w14:paraId="51811421" w14:textId="77777777" w:rsidR="00380E4C" w:rsidRPr="00522F4F" w:rsidRDefault="00380E4C" w:rsidP="00D02443">
      <w:pPr>
        <w:pStyle w:val="Akapitzlist"/>
        <w:numPr>
          <w:ilvl w:val="0"/>
          <w:numId w:val="24"/>
        </w:numPr>
      </w:pPr>
      <w:r w:rsidRPr="00522F4F">
        <w:t>Czasy odbioru Usługi powinny być nie dłuższe niż czasy realizacji tych Usług.</w:t>
      </w:r>
    </w:p>
    <w:p w14:paraId="5FEE076F" w14:textId="651B2870" w:rsidR="00380E4C" w:rsidRPr="00522F4F" w:rsidRDefault="00380E4C" w:rsidP="00D02443">
      <w:pPr>
        <w:pStyle w:val="Akapitzlist"/>
        <w:numPr>
          <w:ilvl w:val="0"/>
          <w:numId w:val="24"/>
        </w:numPr>
      </w:pPr>
      <w:r w:rsidRPr="00522F4F">
        <w:t xml:space="preserve">W terminie </w:t>
      </w:r>
      <w:r w:rsidR="001F69E4">
        <w:t>5</w:t>
      </w:r>
      <w:r w:rsidRPr="00522F4F">
        <w:t xml:space="preserve"> Dni Roboczych od zakończenia testów weryfikujących poprawność wykonania Usług jeżeli ma to zastosowanie, Zamawiający oświadcza, czy przyjmuje wykonane Usługi, czy też uzależnia ich przyjęcie od wprowadzenia określonych zmian. </w:t>
      </w:r>
    </w:p>
    <w:p w14:paraId="49A0182C" w14:textId="77777777" w:rsidR="00380E4C" w:rsidRPr="00522F4F" w:rsidRDefault="00380E4C" w:rsidP="00D02443">
      <w:pPr>
        <w:pStyle w:val="Akapitzlist"/>
        <w:numPr>
          <w:ilvl w:val="0"/>
          <w:numId w:val="24"/>
        </w:numPr>
      </w:pPr>
      <w:r w:rsidRPr="00522F4F">
        <w:t>Oświadczenie o przyjęciu Usług lub uzależnieniu ich przyjęcia od wprowadzenia określonych zmian składane jest za pomocą Systemu Zgłoszeniowego przez Zamawiającego.</w:t>
      </w:r>
    </w:p>
    <w:p w14:paraId="1DCC2A93" w14:textId="77777777" w:rsidR="00380E4C" w:rsidRPr="00522F4F" w:rsidRDefault="00380E4C" w:rsidP="00D02443">
      <w:pPr>
        <w:pStyle w:val="Akapitzlist"/>
        <w:numPr>
          <w:ilvl w:val="0"/>
          <w:numId w:val="24"/>
        </w:numPr>
      </w:pPr>
      <w:r w:rsidRPr="00522F4F">
        <w:t>Wykonawca uprawniony jest do odmowy wprowadzenia zmian, jeżeli wykonane Usługi są niezgodne z zaakceptowanym zakresem prac.</w:t>
      </w:r>
    </w:p>
    <w:p w14:paraId="3C8A1408" w14:textId="77777777" w:rsidR="00380E4C" w:rsidRPr="00522F4F" w:rsidRDefault="00380E4C" w:rsidP="00D02443">
      <w:pPr>
        <w:pStyle w:val="Akapitzlist"/>
        <w:numPr>
          <w:ilvl w:val="0"/>
          <w:numId w:val="24"/>
        </w:numPr>
      </w:pPr>
      <w:r w:rsidRPr="00522F4F">
        <w:t>Wykonawca</w:t>
      </w:r>
      <w:r w:rsidR="00634AEC">
        <w:t>, o ile zmiany zgłoszone przez Zamawiającego będą zgodne z zakresem zaakceptowanych prac,</w:t>
      </w:r>
      <w:r w:rsidRPr="00522F4F">
        <w:t xml:space="preserve"> dokona żądanych przez Zamawiającego zmian w terminie 5 Dni Roboczych od daty ich otrzymania i ponownie przedstawi Usługi do odbioru.</w:t>
      </w:r>
    </w:p>
    <w:p w14:paraId="182F4D74" w14:textId="77777777" w:rsidR="00380E4C" w:rsidRPr="00522F4F" w:rsidRDefault="00380E4C" w:rsidP="00D02443">
      <w:pPr>
        <w:pStyle w:val="Akapitzlist"/>
        <w:numPr>
          <w:ilvl w:val="0"/>
          <w:numId w:val="24"/>
        </w:numPr>
      </w:pPr>
      <w:r w:rsidRPr="00522F4F">
        <w:t>Ponowna procedura przyjęcia Usług następować będzie przy odpowiednim zastosowaniu lit. 9)-14) powyżej z zastrzeżeniem że czasy ulegają skróceniu o połowę.</w:t>
      </w:r>
    </w:p>
    <w:p w14:paraId="69BB06BF" w14:textId="592B7FC8" w:rsidR="00380E4C" w:rsidRPr="00522F4F" w:rsidRDefault="00380E4C" w:rsidP="00D02443">
      <w:pPr>
        <w:pStyle w:val="Akapitzlist"/>
        <w:numPr>
          <w:ilvl w:val="0"/>
          <w:numId w:val="24"/>
        </w:numPr>
      </w:pPr>
      <w:r w:rsidRPr="00522F4F">
        <w:t>Niezwłocznie, jednak nie później niż w terminie 3 Dni Roboczych od daty przyjęcia Usług, Strony sporządzą w dwóch egzemplarzach protokołu odbioru (wskazanego w umowie).</w:t>
      </w:r>
    </w:p>
    <w:p w14:paraId="46FEC2A6" w14:textId="77777777" w:rsidR="00380E4C" w:rsidRPr="00522F4F" w:rsidRDefault="00380E4C" w:rsidP="00D02443">
      <w:pPr>
        <w:pStyle w:val="Akapitzlist"/>
        <w:numPr>
          <w:ilvl w:val="0"/>
          <w:numId w:val="24"/>
        </w:numPr>
      </w:pPr>
      <w:r w:rsidRPr="00522F4F">
        <w:lastRenderedPageBreak/>
        <w:t>Dopuszcza się odbiór Usług na środowisku testowym pod warunkiem uzgodnienia tego Wykonawcy z Zamawiającym wraz z określeniem daty wdrożenia na Systemie produkcyjnym</w:t>
      </w:r>
      <w:r w:rsidR="00634AEC">
        <w:t>. Data ta nie może być późniejsza niż termin zakończenia Umowy lub gwarancji.</w:t>
      </w:r>
    </w:p>
    <w:p w14:paraId="367E3E69" w14:textId="42E6944C" w:rsidR="00380E4C" w:rsidRPr="00522F4F" w:rsidRDefault="00380E4C" w:rsidP="00D02443">
      <w:pPr>
        <w:pStyle w:val="Akapitzlist"/>
        <w:numPr>
          <w:ilvl w:val="0"/>
          <w:numId w:val="24"/>
        </w:numPr>
      </w:pPr>
      <w:r w:rsidRPr="00522F4F">
        <w:t>Przeprowadzenie testów przez Zamawiającego jest odnotowywane w Systemie Zgłoszeniowym</w:t>
      </w:r>
      <w:r w:rsidR="005F42F6">
        <w:t>.</w:t>
      </w:r>
    </w:p>
    <w:p w14:paraId="242D0F66" w14:textId="77777777" w:rsidR="00380E4C" w:rsidRPr="00522F4F" w:rsidRDefault="00380E4C" w:rsidP="00D02443">
      <w:pPr>
        <w:pStyle w:val="Akapitzlist"/>
        <w:numPr>
          <w:ilvl w:val="0"/>
          <w:numId w:val="24"/>
        </w:numPr>
      </w:pPr>
      <w:r w:rsidRPr="00522F4F">
        <w:t xml:space="preserve">Protokół Odbioru sporządzany jest w formie pisemnej dla Usług realizowanych w ramach </w:t>
      </w:r>
      <w:r w:rsidR="00BC56CF">
        <w:t>godzin rozwojowych</w:t>
      </w:r>
      <w:r w:rsidR="00BC56CF" w:rsidRPr="00522F4F" w:rsidDel="00BC56CF">
        <w:t xml:space="preserve"> </w:t>
      </w:r>
      <w:r w:rsidRPr="00522F4F">
        <w:t>pojedynczo do każdego zamówienia.</w:t>
      </w:r>
    </w:p>
    <w:p w14:paraId="6FB479F1" w14:textId="77777777" w:rsidR="00380E4C" w:rsidRPr="00522F4F" w:rsidRDefault="00380E4C" w:rsidP="00D02443">
      <w:pPr>
        <w:pStyle w:val="Akapitzlist"/>
        <w:numPr>
          <w:ilvl w:val="0"/>
          <w:numId w:val="24"/>
        </w:numPr>
      </w:pPr>
      <w:r w:rsidRPr="00522F4F">
        <w:t>Protokół podpisywany jest przez osoby upoważnione zgodnie z Umową.</w:t>
      </w:r>
    </w:p>
    <w:p w14:paraId="79B71419" w14:textId="77777777" w:rsidR="00A3543E" w:rsidRPr="00332936" w:rsidRDefault="00A3543E" w:rsidP="00EC4D8E">
      <w:pPr>
        <w:rPr>
          <w:rFonts w:eastAsia="Calibri"/>
        </w:rPr>
      </w:pPr>
    </w:p>
    <w:p w14:paraId="7F8B0587" w14:textId="77777777" w:rsidR="00A3543E" w:rsidRPr="00522F4F" w:rsidRDefault="00A3543E" w:rsidP="00EC4D8E">
      <w:pPr>
        <w:pStyle w:val="Nagwek1"/>
      </w:pPr>
      <w:bookmarkStart w:id="151" w:name="_Toc169002659"/>
      <w:r w:rsidRPr="00522F4F">
        <w:t>Ogólne zasady dostępu zdalnego</w:t>
      </w:r>
      <w:bookmarkEnd w:id="151"/>
    </w:p>
    <w:p w14:paraId="13601564" w14:textId="77777777" w:rsidR="00A3543E" w:rsidRPr="00522F4F" w:rsidRDefault="00A3543E" w:rsidP="00D02443">
      <w:pPr>
        <w:pStyle w:val="Akapitzlist"/>
        <w:numPr>
          <w:ilvl w:val="0"/>
          <w:numId w:val="6"/>
        </w:numPr>
      </w:pPr>
      <w:r w:rsidRPr="00522F4F">
        <w:t xml:space="preserve">Do zdalnego dostępu wykorzystywane jest oprogramowanie pozwalające na bezpieczne zdalne połączenie z </w:t>
      </w:r>
      <w:r w:rsidR="00634AEC">
        <w:t>Systemem PUE.</w:t>
      </w:r>
    </w:p>
    <w:p w14:paraId="68214EDB" w14:textId="74D1FFC2" w:rsidR="00A3543E" w:rsidRPr="00522F4F" w:rsidRDefault="00A3543E" w:rsidP="00D02443">
      <w:pPr>
        <w:pStyle w:val="Akapitzlist"/>
        <w:numPr>
          <w:ilvl w:val="0"/>
          <w:numId w:val="6"/>
        </w:numPr>
      </w:pPr>
      <w:r w:rsidRPr="00522F4F">
        <w:t xml:space="preserve">Przedstawiciel </w:t>
      </w:r>
      <w:r w:rsidR="001F69E4">
        <w:t>Wykonawcy</w:t>
      </w:r>
      <w:r w:rsidRPr="00522F4F">
        <w:t xml:space="preserve"> wnioskuje do Zamawiającego o dostęp zdalny wskazując pracowników realizujących przedmiot zamówienia</w:t>
      </w:r>
      <w:r w:rsidR="002634D5">
        <w:t>.</w:t>
      </w:r>
    </w:p>
    <w:p w14:paraId="60DB03DE" w14:textId="374DA917" w:rsidR="00A3543E" w:rsidRPr="00522F4F" w:rsidRDefault="00A3543E" w:rsidP="00D02443">
      <w:pPr>
        <w:pStyle w:val="Akapitzlist"/>
        <w:numPr>
          <w:ilvl w:val="0"/>
          <w:numId w:val="6"/>
        </w:numPr>
      </w:pPr>
      <w:r w:rsidRPr="00522F4F">
        <w:t>Niezbędne dane do przydzielenia dostępu to: Imię, Nazwisko, email, nr telefonu komórkowego</w:t>
      </w:r>
      <w:r w:rsidR="002634D5">
        <w:t>.</w:t>
      </w:r>
    </w:p>
    <w:p w14:paraId="4D305375" w14:textId="395CBBAF" w:rsidR="00A3543E" w:rsidRPr="00522F4F" w:rsidRDefault="00A3543E" w:rsidP="00D02443">
      <w:pPr>
        <w:pStyle w:val="Akapitzlist"/>
        <w:numPr>
          <w:ilvl w:val="0"/>
          <w:numId w:val="6"/>
        </w:numPr>
      </w:pPr>
      <w:r w:rsidRPr="00522F4F">
        <w:t>Zamawiający po analizie przydziela odpowiednie dostępy.</w:t>
      </w:r>
    </w:p>
    <w:p w14:paraId="51FE9A5A" w14:textId="35990ABB" w:rsidR="00A3543E" w:rsidRPr="00522F4F" w:rsidRDefault="00A3543E" w:rsidP="00D02443">
      <w:pPr>
        <w:pStyle w:val="Akapitzlist"/>
        <w:numPr>
          <w:ilvl w:val="0"/>
          <w:numId w:val="6"/>
        </w:numPr>
      </w:pPr>
      <w:r w:rsidRPr="00522F4F">
        <w:t>W każdej chwili trwania umowy Wykonawca może zawnioskować o dodanie lub odebranie uprawnień.</w:t>
      </w:r>
    </w:p>
    <w:p w14:paraId="2F744949" w14:textId="4B3D7FD3" w:rsidR="00A3543E" w:rsidRPr="00522F4F" w:rsidRDefault="00A3543E" w:rsidP="00D02443">
      <w:pPr>
        <w:pStyle w:val="Akapitzlist"/>
        <w:numPr>
          <w:ilvl w:val="0"/>
          <w:numId w:val="6"/>
        </w:numPr>
      </w:pPr>
      <w:r w:rsidRPr="00522F4F">
        <w:t>Każdy pracownik Wykonawcy, który stwierdzi lub podejrzewa wystąpienie zdarzenia związanego z naruszeniem bezpieczeństwa teleinformatycznego, jest zobowiązany do niezwłocznego poinformowania o tym Zamawiającego.</w:t>
      </w:r>
    </w:p>
    <w:p w14:paraId="1B2C4027" w14:textId="115D9DF8" w:rsidR="00A3543E" w:rsidRPr="00522F4F" w:rsidRDefault="00A3543E" w:rsidP="00D02443">
      <w:pPr>
        <w:pStyle w:val="Akapitzlist"/>
        <w:numPr>
          <w:ilvl w:val="0"/>
          <w:numId w:val="6"/>
        </w:numPr>
      </w:pPr>
      <w:r w:rsidRPr="00522F4F">
        <w:t>Wykonawca ponosi odpowiedzialność za utworzenie hasła i jego ochronę przed dostępem osób nieupoważnionych.</w:t>
      </w:r>
    </w:p>
    <w:p w14:paraId="0BA5C85A" w14:textId="4F81DE2D" w:rsidR="00A3543E" w:rsidRPr="00522F4F" w:rsidRDefault="00A3543E" w:rsidP="00D02443">
      <w:pPr>
        <w:pStyle w:val="Akapitzlist"/>
        <w:numPr>
          <w:ilvl w:val="0"/>
          <w:numId w:val="6"/>
        </w:numPr>
      </w:pPr>
      <w:r w:rsidRPr="00522F4F">
        <w:t>Pracownicy Wykonawcy zobowiązani są do wprowadzania haseł w sposób zapewniający zachowanie ich poufności</w:t>
      </w:r>
      <w:r w:rsidR="005F42F6">
        <w:t>.</w:t>
      </w:r>
    </w:p>
    <w:p w14:paraId="7203D04D" w14:textId="44354F32" w:rsidR="00A3543E" w:rsidRPr="00522F4F" w:rsidRDefault="00A3543E" w:rsidP="00D02443">
      <w:pPr>
        <w:pStyle w:val="Akapitzlist"/>
        <w:numPr>
          <w:ilvl w:val="0"/>
          <w:numId w:val="6"/>
        </w:numPr>
      </w:pPr>
      <w:r w:rsidRPr="00522F4F">
        <w:t>Zabrania się pracownikom Wykonawcy:</w:t>
      </w:r>
    </w:p>
    <w:p w14:paraId="175B0F3D" w14:textId="4C2C0BC0" w:rsidR="00A3543E" w:rsidRPr="00522F4F" w:rsidRDefault="00A3543E" w:rsidP="00D02443">
      <w:pPr>
        <w:pStyle w:val="Akapitzlist"/>
        <w:numPr>
          <w:ilvl w:val="1"/>
          <w:numId w:val="6"/>
        </w:numPr>
      </w:pPr>
      <w:r w:rsidRPr="00522F4F">
        <w:t>udostępniania hasła i innych danych uwierzytelniających innym osobom;</w:t>
      </w:r>
    </w:p>
    <w:p w14:paraId="1B6454FB" w14:textId="50CBB5BE" w:rsidR="00A3543E" w:rsidRPr="00522F4F" w:rsidRDefault="00A3543E" w:rsidP="00D02443">
      <w:pPr>
        <w:pStyle w:val="Akapitzlist"/>
        <w:numPr>
          <w:ilvl w:val="1"/>
          <w:numId w:val="6"/>
        </w:numPr>
      </w:pPr>
      <w:r w:rsidRPr="00522F4F">
        <w:t>zapisywania haseł w sposób jawny i umieszczania ich w miejscach łatwo dostępnych;</w:t>
      </w:r>
    </w:p>
    <w:p w14:paraId="731CCF09" w14:textId="32081091" w:rsidR="00A3543E" w:rsidRPr="00522F4F" w:rsidRDefault="00A3543E" w:rsidP="00D02443">
      <w:pPr>
        <w:pStyle w:val="Akapitzlist"/>
        <w:numPr>
          <w:ilvl w:val="1"/>
          <w:numId w:val="6"/>
        </w:numPr>
      </w:pPr>
      <w:r w:rsidRPr="00522F4F">
        <w:t>zapamiętywania haseł w skryptach logowania;</w:t>
      </w:r>
    </w:p>
    <w:p w14:paraId="333F92C4" w14:textId="7A705CA5" w:rsidR="00A3543E" w:rsidRPr="00522F4F" w:rsidRDefault="00A3543E" w:rsidP="00D02443">
      <w:pPr>
        <w:pStyle w:val="Akapitzlist"/>
        <w:numPr>
          <w:ilvl w:val="1"/>
          <w:numId w:val="6"/>
        </w:numPr>
      </w:pPr>
      <w:r w:rsidRPr="00522F4F">
        <w:t>stosowania haseł opartych na skojarzeniach łatwych do odgadnięcia;</w:t>
      </w:r>
    </w:p>
    <w:p w14:paraId="28EE44D8" w14:textId="439F1B34" w:rsidR="00A3543E" w:rsidRPr="00522F4F" w:rsidRDefault="00A3543E" w:rsidP="00D02443">
      <w:pPr>
        <w:pStyle w:val="Akapitzlist"/>
        <w:numPr>
          <w:ilvl w:val="1"/>
          <w:numId w:val="6"/>
        </w:numPr>
      </w:pPr>
      <w:r w:rsidRPr="00522F4F">
        <w:t>używania tych samych haseł do różnych systemów teleinformatycznych, czy też aplikacji;</w:t>
      </w:r>
    </w:p>
    <w:p w14:paraId="57D3CB90" w14:textId="49E37E12" w:rsidR="00A3543E" w:rsidRPr="00522F4F" w:rsidRDefault="00A3543E" w:rsidP="00D02443">
      <w:pPr>
        <w:pStyle w:val="Akapitzlist"/>
        <w:numPr>
          <w:ilvl w:val="1"/>
          <w:numId w:val="6"/>
        </w:numPr>
      </w:pPr>
      <w:r w:rsidRPr="00522F4F">
        <w:t>korzystania z kont i haseł należących do innych użytkowników (dotyczy to również sytuacji zastępstw w przypadku nieobecności użytkownika).</w:t>
      </w:r>
    </w:p>
    <w:p w14:paraId="73353CE2" w14:textId="37684CC2" w:rsidR="00A3543E" w:rsidRPr="00522F4F" w:rsidRDefault="00A3543E" w:rsidP="00D02443">
      <w:pPr>
        <w:pStyle w:val="Akapitzlist"/>
        <w:numPr>
          <w:ilvl w:val="0"/>
          <w:numId w:val="6"/>
        </w:numPr>
      </w:pPr>
      <w:r w:rsidRPr="00522F4F">
        <w:t>Zamawiający zastrzega sobie prawo zablokowania dostępu w każdym czasie.</w:t>
      </w:r>
    </w:p>
    <w:p w14:paraId="5C6DA7AE" w14:textId="77777777" w:rsidR="00A3543E" w:rsidRPr="00EC4D8E" w:rsidRDefault="00A3543E" w:rsidP="00D02443">
      <w:pPr>
        <w:pStyle w:val="Akapitzlist"/>
        <w:numPr>
          <w:ilvl w:val="0"/>
          <w:numId w:val="6"/>
        </w:numPr>
        <w:rPr>
          <w:sz w:val="24"/>
        </w:rPr>
      </w:pPr>
      <w:r w:rsidRPr="00522F4F">
        <w:t>Zamawiający zastrzega sobie prawo do monitorowania sesji VPN i ich nagrywania</w:t>
      </w:r>
      <w:r w:rsidR="002634D5">
        <w:t>.</w:t>
      </w:r>
    </w:p>
    <w:sectPr w:rsidR="00A3543E" w:rsidRPr="00EC4D8E">
      <w:footerReference w:type="default" r:id="rId10"/>
      <w:pgSz w:w="11906" w:h="16838"/>
      <w:pgMar w:top="1417" w:right="1417" w:bottom="1417" w:left="1417" w:header="708" w:footer="708" w:gutter="0"/>
      <w:cols w:space="708"/>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p14">
  <w16cex:commentExtensible w16cex:durableId="777B73C3" w16cex:dateUtc="2024-06-10T07:46: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0A816A6B" w16cid:durableId="792664F3"/>
  <w16cid:commentId w16cid:paraId="14DAA398" w16cid:durableId="777B73C3"/>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C1DB129" w14:textId="77777777" w:rsidR="00845FAE" w:rsidRDefault="00845FAE" w:rsidP="00EC4D8E">
      <w:r>
        <w:separator/>
      </w:r>
    </w:p>
  </w:endnote>
  <w:endnote w:type="continuationSeparator" w:id="0">
    <w:p w14:paraId="3DE05E14" w14:textId="77777777" w:rsidR="00845FAE" w:rsidRDefault="00845FAE" w:rsidP="00EC4D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EE"/>
    <w:family w:val="swiss"/>
    <w:pitch w:val="variable"/>
    <w:sig w:usb0="E4002EFF" w:usb1="C2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Aptos Display">
    <w:altName w:val="Arial"/>
    <w:charset w:val="00"/>
    <w:family w:val="swiss"/>
    <w:pitch w:val="variable"/>
    <w:sig w:usb0="00000001" w:usb1="00000003" w:usb2="00000000" w:usb3="00000000" w:csb0="0000019F" w:csb1="00000000"/>
  </w:font>
  <w:font w:name="Segoe UI">
    <w:panose1 w:val="020B0502040204020203"/>
    <w:charset w:val="EE"/>
    <w:family w:val="swiss"/>
    <w:pitch w:val="variable"/>
    <w:sig w:usb0="E4002EFF" w:usb1="C000E47F" w:usb2="00000009" w:usb3="00000000" w:csb0="000001FF" w:csb1="00000000"/>
  </w:font>
  <w:font w:name="Aptos">
    <w:altName w:val="Arial"/>
    <w:charset w:val="00"/>
    <w:family w:val="swiss"/>
    <w:pitch w:val="variable"/>
    <w:sig w:usb0="00000001" w:usb1="00000003" w:usb2="00000000" w:usb3="00000000" w:csb0="0000019F" w:csb1="00000000"/>
  </w:font>
  <w:font w:name="Calibri-Italic">
    <w:altName w:val="Calibri"/>
    <w:panose1 w:val="00000000000000000000"/>
    <w:charset w:val="EE"/>
    <w:family w:val="auto"/>
    <w:notTrueType/>
    <w:pitch w:val="default"/>
    <w:sig w:usb0="00000005" w:usb1="00000000" w:usb2="00000000" w:usb3="00000000" w:csb0="00000002" w:csb1="00000000"/>
  </w:font>
  <w:font w:name="Arial-ItalicMT">
    <w:altName w:val="Arial"/>
    <w:panose1 w:val="00000000000000000000"/>
    <w:charset w:val="EE"/>
    <w:family w:val="auto"/>
    <w:notTrueType/>
    <w:pitch w:val="default"/>
    <w:sig w:usb0="00000005" w:usb1="00000000" w:usb2="00000000" w:usb3="00000000" w:csb0="00000002" w:csb1="00000000"/>
  </w:font>
  <w:font w:name="ArialMT">
    <w:altName w:val="MS Gothic"/>
    <w:panose1 w:val="00000000000000000000"/>
    <w:charset w:val="80"/>
    <w:family w:val="auto"/>
    <w:notTrueType/>
    <w:pitch w:val="default"/>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9E1BA2B" w14:textId="77777777" w:rsidR="00C42FFE" w:rsidRPr="00CF7A2D" w:rsidRDefault="00C42FFE" w:rsidP="00EC4D8E">
    <w:pPr>
      <w:pStyle w:val="Stopka"/>
    </w:pPr>
    <w:r w:rsidRPr="00CF7A2D">
      <w:t>Urząd Komunikacji Elektronicznej</w:t>
    </w:r>
  </w:p>
  <w:p w14:paraId="63B00D0A" w14:textId="6B6923CE" w:rsidR="00C42FFE" w:rsidRPr="00CF7A2D" w:rsidRDefault="00C42FFE" w:rsidP="00EC4D8E">
    <w:pPr>
      <w:pStyle w:val="Stopka"/>
    </w:pPr>
    <w:r>
      <w:t xml:space="preserve">01-211 </w:t>
    </w:r>
    <w:r w:rsidRPr="00CF7A2D">
      <w:t xml:space="preserve">Warszawa, ul. </w:t>
    </w:r>
    <w:r>
      <w:t>Giełdowa 7/9</w:t>
    </w:r>
  </w:p>
  <w:p w14:paraId="73F11790" w14:textId="02F18ECB" w:rsidR="00C42FFE" w:rsidRPr="00CF7A2D" w:rsidRDefault="00C42FFE" w:rsidP="00EC4D8E">
    <w:pPr>
      <w:pStyle w:val="Nagwek"/>
    </w:pPr>
    <w:r w:rsidRPr="00CF7A2D">
      <w:t xml:space="preserve">Strona </w:t>
    </w:r>
    <w:r w:rsidRPr="00CF7A2D">
      <w:rPr>
        <w:rStyle w:val="Numerstrony"/>
        <w:sz w:val="16"/>
        <w:szCs w:val="16"/>
      </w:rPr>
      <w:fldChar w:fldCharType="begin"/>
    </w:r>
    <w:r w:rsidRPr="00CF7A2D">
      <w:rPr>
        <w:rStyle w:val="Numerstrony"/>
        <w:sz w:val="16"/>
        <w:szCs w:val="16"/>
      </w:rPr>
      <w:instrText xml:space="preserve"> PAGE </w:instrText>
    </w:r>
    <w:r w:rsidRPr="00CF7A2D">
      <w:rPr>
        <w:rStyle w:val="Numerstrony"/>
        <w:sz w:val="16"/>
        <w:szCs w:val="16"/>
      </w:rPr>
      <w:fldChar w:fldCharType="separate"/>
    </w:r>
    <w:r w:rsidR="006136E7">
      <w:rPr>
        <w:rStyle w:val="Numerstrony"/>
        <w:noProof/>
        <w:sz w:val="16"/>
        <w:szCs w:val="16"/>
      </w:rPr>
      <w:t>29</w:t>
    </w:r>
    <w:r w:rsidRPr="00CF7A2D">
      <w:rPr>
        <w:rStyle w:val="Numerstrony"/>
        <w:sz w:val="16"/>
        <w:szCs w:val="16"/>
      </w:rPr>
      <w:fldChar w:fldCharType="end"/>
    </w:r>
    <w:r w:rsidRPr="00CF7A2D">
      <w:rPr>
        <w:rStyle w:val="Numerstrony"/>
        <w:sz w:val="16"/>
        <w:szCs w:val="16"/>
      </w:rPr>
      <w:t xml:space="preserve"> / </w:t>
    </w:r>
    <w:r w:rsidRPr="00CF7A2D">
      <w:rPr>
        <w:rStyle w:val="Numerstrony"/>
        <w:sz w:val="16"/>
        <w:szCs w:val="16"/>
      </w:rPr>
      <w:fldChar w:fldCharType="begin"/>
    </w:r>
    <w:r w:rsidRPr="00CF7A2D">
      <w:rPr>
        <w:rStyle w:val="Numerstrony"/>
        <w:sz w:val="16"/>
        <w:szCs w:val="16"/>
      </w:rPr>
      <w:instrText xml:space="preserve"> NUMPAGES </w:instrText>
    </w:r>
    <w:r w:rsidRPr="00CF7A2D">
      <w:rPr>
        <w:rStyle w:val="Numerstrony"/>
        <w:sz w:val="16"/>
        <w:szCs w:val="16"/>
      </w:rPr>
      <w:fldChar w:fldCharType="separate"/>
    </w:r>
    <w:r w:rsidR="006136E7">
      <w:rPr>
        <w:rStyle w:val="Numerstrony"/>
        <w:noProof/>
        <w:sz w:val="16"/>
        <w:szCs w:val="16"/>
      </w:rPr>
      <w:t>30</w:t>
    </w:r>
    <w:r w:rsidRPr="00CF7A2D">
      <w:rPr>
        <w:rStyle w:val="Numerstrony"/>
        <w:sz w:val="16"/>
        <w:szCs w:val="16"/>
      </w:rPr>
      <w:fldChar w:fldCharType="end"/>
    </w:r>
  </w:p>
  <w:p w14:paraId="0321F4D7" w14:textId="77777777" w:rsidR="00C42FFE" w:rsidRDefault="00C42FFE" w:rsidP="00522F4F">
    <w:pPr>
      <w:pStyle w:val="Stopka"/>
    </w:pPr>
  </w:p>
  <w:p w14:paraId="48BA8398" w14:textId="77777777" w:rsidR="00C42FFE" w:rsidRDefault="00C42FFE" w:rsidP="00522F4F">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F7138D3" w14:textId="77777777" w:rsidR="00845FAE" w:rsidRDefault="00845FAE" w:rsidP="00EC4D8E">
      <w:r>
        <w:separator/>
      </w:r>
    </w:p>
  </w:footnote>
  <w:footnote w:type="continuationSeparator" w:id="0">
    <w:p w14:paraId="6528A2DA" w14:textId="77777777" w:rsidR="00845FAE" w:rsidRDefault="00845FAE" w:rsidP="00EC4D8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D513FB"/>
    <w:multiLevelType w:val="hybridMultilevel"/>
    <w:tmpl w:val="20CC8D42"/>
    <w:lvl w:ilvl="0" w:tplc="8616937A">
      <w:start w:val="1"/>
      <w:numFmt w:val="decimal"/>
      <w:lvlText w:val="%1."/>
      <w:lvlJc w:val="left"/>
      <w:pPr>
        <w:ind w:left="720" w:hanging="360"/>
      </w:pPr>
      <w:rPr>
        <w:b w:val="0"/>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0A633B45"/>
    <w:multiLevelType w:val="hybridMultilevel"/>
    <w:tmpl w:val="EEDE753C"/>
    <w:lvl w:ilvl="0" w:tplc="04150001">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 w15:restartNumberingAfterBreak="0">
    <w:nsid w:val="0EFA2F90"/>
    <w:multiLevelType w:val="hybridMultilevel"/>
    <w:tmpl w:val="D7D229F6"/>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0F862B6E"/>
    <w:multiLevelType w:val="hybridMultilevel"/>
    <w:tmpl w:val="C69E50B6"/>
    <w:lvl w:ilvl="0" w:tplc="04150011">
      <w:start w:val="1"/>
      <w:numFmt w:val="decimal"/>
      <w:lvlText w:val="%1)"/>
      <w:lvlJc w:val="left"/>
      <w:pPr>
        <w:ind w:left="720" w:hanging="360"/>
      </w:pPr>
      <w:rPr>
        <w:rFonts w:hint="default"/>
      </w:rPr>
    </w:lvl>
    <w:lvl w:ilvl="1" w:tplc="04150003">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 w15:restartNumberingAfterBreak="0">
    <w:nsid w:val="10705977"/>
    <w:multiLevelType w:val="hybridMultilevel"/>
    <w:tmpl w:val="1FAA2884"/>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16707B55"/>
    <w:multiLevelType w:val="multilevel"/>
    <w:tmpl w:val="0415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6" w15:restartNumberingAfterBreak="0">
    <w:nsid w:val="186E6EFF"/>
    <w:multiLevelType w:val="hybridMultilevel"/>
    <w:tmpl w:val="F460B148"/>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1E28178A"/>
    <w:multiLevelType w:val="hybridMultilevel"/>
    <w:tmpl w:val="064C0C22"/>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B6240C42">
      <w:start w:val="10"/>
      <w:numFmt w:val="decimal"/>
      <w:lvlText w:val="%3"/>
      <w:lvlJc w:val="left"/>
      <w:pPr>
        <w:ind w:left="2340" w:hanging="36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8" w15:restartNumberingAfterBreak="0">
    <w:nsid w:val="1E4E4496"/>
    <w:multiLevelType w:val="hybridMultilevel"/>
    <w:tmpl w:val="EF54011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9" w15:restartNumberingAfterBreak="0">
    <w:nsid w:val="1E5B2EDE"/>
    <w:multiLevelType w:val="multilevel"/>
    <w:tmpl w:val="0415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0" w15:restartNumberingAfterBreak="0">
    <w:nsid w:val="1F6223A2"/>
    <w:multiLevelType w:val="multilevel"/>
    <w:tmpl w:val="45B0FBFE"/>
    <w:lvl w:ilvl="0">
      <w:start w:val="1"/>
      <w:numFmt w:val="decimal"/>
      <w:pStyle w:val="Nagwek1"/>
      <w:lvlText w:val="%1."/>
      <w:lvlJc w:val="left"/>
      <w:pPr>
        <w:ind w:left="1068"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452" w:hanging="720"/>
      </w:pPr>
      <w:rPr>
        <w:rFonts w:hint="default"/>
      </w:rPr>
    </w:lvl>
    <w:lvl w:ilvl="3">
      <w:start w:val="1"/>
      <w:numFmt w:val="decimal"/>
      <w:isLgl/>
      <w:lvlText w:val="%1.%2.%3.%4"/>
      <w:lvlJc w:val="left"/>
      <w:pPr>
        <w:ind w:left="1824" w:hanging="1080"/>
      </w:pPr>
      <w:rPr>
        <w:rFonts w:hint="default"/>
      </w:rPr>
    </w:lvl>
    <w:lvl w:ilvl="4">
      <w:start w:val="1"/>
      <w:numFmt w:val="decimal"/>
      <w:isLgl/>
      <w:lvlText w:val="%1.%2.%3.%4.%5"/>
      <w:lvlJc w:val="left"/>
      <w:pPr>
        <w:ind w:left="1836" w:hanging="1080"/>
      </w:pPr>
      <w:rPr>
        <w:rFonts w:hint="default"/>
      </w:rPr>
    </w:lvl>
    <w:lvl w:ilvl="5">
      <w:start w:val="1"/>
      <w:numFmt w:val="decimal"/>
      <w:isLgl/>
      <w:lvlText w:val="%1.%2.%3.%4.%5.%6"/>
      <w:lvlJc w:val="left"/>
      <w:pPr>
        <w:ind w:left="2208" w:hanging="1440"/>
      </w:pPr>
      <w:rPr>
        <w:rFonts w:hint="default"/>
      </w:rPr>
    </w:lvl>
    <w:lvl w:ilvl="6">
      <w:start w:val="1"/>
      <w:numFmt w:val="decimal"/>
      <w:isLgl/>
      <w:lvlText w:val="%1.%2.%3.%4.%5.%6.%7"/>
      <w:lvlJc w:val="left"/>
      <w:pPr>
        <w:ind w:left="2220" w:hanging="1440"/>
      </w:pPr>
      <w:rPr>
        <w:rFonts w:hint="default"/>
      </w:rPr>
    </w:lvl>
    <w:lvl w:ilvl="7">
      <w:start w:val="1"/>
      <w:numFmt w:val="decimal"/>
      <w:isLgl/>
      <w:lvlText w:val="%1.%2.%3.%4.%5.%6.%7.%8"/>
      <w:lvlJc w:val="left"/>
      <w:pPr>
        <w:ind w:left="2592" w:hanging="1800"/>
      </w:pPr>
      <w:rPr>
        <w:rFonts w:hint="default"/>
      </w:rPr>
    </w:lvl>
    <w:lvl w:ilvl="8">
      <w:start w:val="1"/>
      <w:numFmt w:val="decimal"/>
      <w:isLgl/>
      <w:lvlText w:val="%1.%2.%3.%4.%5.%6.%7.%8.%9"/>
      <w:lvlJc w:val="left"/>
      <w:pPr>
        <w:ind w:left="2604" w:hanging="1800"/>
      </w:pPr>
      <w:rPr>
        <w:rFonts w:hint="default"/>
      </w:rPr>
    </w:lvl>
  </w:abstractNum>
  <w:abstractNum w:abstractNumId="11" w15:restartNumberingAfterBreak="0">
    <w:nsid w:val="232751FE"/>
    <w:multiLevelType w:val="hybridMultilevel"/>
    <w:tmpl w:val="F27ABE8A"/>
    <w:lvl w:ilvl="0" w:tplc="04150019">
      <w:start w:val="1"/>
      <w:numFmt w:val="lowerLetter"/>
      <w:lvlText w:val="%1."/>
      <w:lvlJc w:val="left"/>
      <w:pPr>
        <w:ind w:left="1080" w:hanging="360"/>
      </w:pPr>
    </w:lvl>
    <w:lvl w:ilvl="1" w:tplc="04150019" w:tentative="1">
      <w:start w:val="1"/>
      <w:numFmt w:val="lowerLetter"/>
      <w:lvlText w:val="%2."/>
      <w:lvlJc w:val="left"/>
      <w:pPr>
        <w:ind w:left="1800" w:hanging="360"/>
      </w:pPr>
    </w:lvl>
    <w:lvl w:ilvl="2" w:tplc="0415001B">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2" w15:restartNumberingAfterBreak="0">
    <w:nsid w:val="25DA461B"/>
    <w:multiLevelType w:val="hybridMultilevel"/>
    <w:tmpl w:val="858A6790"/>
    <w:lvl w:ilvl="0" w:tplc="60447A38">
      <w:start w:val="1"/>
      <w:numFmt w:val="bullet"/>
      <w:lvlText w:val="•"/>
      <w:lvlJc w:val="left"/>
      <w:pPr>
        <w:ind w:left="720" w:hanging="360"/>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3" w15:restartNumberingAfterBreak="0">
    <w:nsid w:val="26DA442D"/>
    <w:multiLevelType w:val="hybridMultilevel"/>
    <w:tmpl w:val="840E9A62"/>
    <w:lvl w:ilvl="0" w:tplc="FFFFFFFF">
      <w:start w:val="1"/>
      <w:numFmt w:val="lowerLetter"/>
      <w:lvlText w:val="%1."/>
      <w:lvlJc w:val="left"/>
      <w:pPr>
        <w:ind w:left="720" w:hanging="360"/>
      </w:pPr>
      <w:rPr>
        <w:rFonts w:cs="Times New Roman"/>
      </w:rPr>
    </w:lvl>
    <w:lvl w:ilvl="1" w:tplc="FFFFFFFF">
      <w:start w:val="1"/>
      <w:numFmt w:val="decimal"/>
      <w:lvlText w:val="%2."/>
      <w:lvlJc w:val="left"/>
      <w:pPr>
        <w:ind w:left="1440" w:hanging="360"/>
      </w:pPr>
      <w:rPr>
        <w:rFonts w:hint="default"/>
      </w:rPr>
    </w:lvl>
    <w:lvl w:ilvl="2" w:tplc="FFFFFFFF">
      <w:start w:val="1"/>
      <w:numFmt w:val="decimal"/>
      <w:lvlText w:val="%3)"/>
      <w:lvlJc w:val="left"/>
      <w:pPr>
        <w:ind w:left="2340" w:hanging="360"/>
      </w:pPr>
      <w:rPr>
        <w:rFonts w:hint="default"/>
      </w:r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281030F1"/>
    <w:multiLevelType w:val="multilevel"/>
    <w:tmpl w:val="94307020"/>
    <w:lvl w:ilvl="0">
      <w:start w:val="5"/>
      <w:numFmt w:val="decimal"/>
      <w:lvlText w:val="%1."/>
      <w:lvlJc w:val="left"/>
      <w:pPr>
        <w:ind w:left="360" w:hanging="360"/>
      </w:pPr>
      <w:rPr>
        <w:rFonts w:hint="default"/>
      </w:rPr>
    </w:lvl>
    <w:lvl w:ilvl="1">
      <w:start w:val="1"/>
      <w:numFmt w:val="bullet"/>
      <w:lvlText w:val=""/>
      <w:lvlJc w:val="left"/>
      <w:pPr>
        <w:ind w:left="360" w:hanging="360"/>
      </w:pPr>
      <w:rPr>
        <w:rFonts w:ascii="Symbol" w:hAnsi="Symbol"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5" w15:restartNumberingAfterBreak="0">
    <w:nsid w:val="284809FF"/>
    <w:multiLevelType w:val="hybridMultilevel"/>
    <w:tmpl w:val="DA824714"/>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6" w15:restartNumberingAfterBreak="0">
    <w:nsid w:val="2935079A"/>
    <w:multiLevelType w:val="multilevel"/>
    <w:tmpl w:val="BDA4BD74"/>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7" w15:restartNumberingAfterBreak="0">
    <w:nsid w:val="36A80354"/>
    <w:multiLevelType w:val="hybridMultilevel"/>
    <w:tmpl w:val="CB7CF568"/>
    <w:lvl w:ilvl="0" w:tplc="04150011">
      <w:start w:val="1"/>
      <w:numFmt w:val="decimal"/>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8" w15:restartNumberingAfterBreak="0">
    <w:nsid w:val="380D0D2F"/>
    <w:multiLevelType w:val="hybridMultilevel"/>
    <w:tmpl w:val="1144AB18"/>
    <w:lvl w:ilvl="0" w:tplc="04150017">
      <w:start w:val="1"/>
      <w:numFmt w:val="lowerLetter"/>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15:restartNumberingAfterBreak="0">
    <w:nsid w:val="3DAD5A21"/>
    <w:multiLevelType w:val="hybridMultilevel"/>
    <w:tmpl w:val="0068E94E"/>
    <w:lvl w:ilvl="0" w:tplc="11D67DC0">
      <w:start w:val="1"/>
      <w:numFmt w:val="lowerLetter"/>
      <w:lvlText w:val="%1)"/>
      <w:lvlJc w:val="left"/>
      <w:pPr>
        <w:ind w:left="720" w:hanging="360"/>
      </w:pPr>
      <w:rPr>
        <w:rFonts w:ascii="Calibri" w:eastAsia="Times New Roman" w:hAnsi="Calibri" w:cs="Calibri"/>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15:restartNumberingAfterBreak="0">
    <w:nsid w:val="3E8D78D2"/>
    <w:multiLevelType w:val="hybridMultilevel"/>
    <w:tmpl w:val="0B481A1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1" w15:restartNumberingAfterBreak="0">
    <w:nsid w:val="3F9B6882"/>
    <w:multiLevelType w:val="hybridMultilevel"/>
    <w:tmpl w:val="070CBCA0"/>
    <w:lvl w:ilvl="0" w:tplc="7F324024">
      <w:start w:val="1"/>
      <w:numFmt w:val="lowerLetter"/>
      <w:lvlText w:val="%1)"/>
      <w:lvlJc w:val="left"/>
      <w:pPr>
        <w:ind w:left="720" w:hanging="360"/>
      </w:pPr>
      <w:rPr>
        <w:rFonts w:eastAsia="Calibri"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15:restartNumberingAfterBreak="0">
    <w:nsid w:val="40B94043"/>
    <w:multiLevelType w:val="multilevel"/>
    <w:tmpl w:val="FD58CD38"/>
    <w:lvl w:ilvl="0">
      <w:start w:val="1"/>
      <w:numFmt w:val="decimal"/>
      <w:pStyle w:val="Nagwek3"/>
      <w:lvlText w:val="%1"/>
      <w:lvlJc w:val="left"/>
      <w:pPr>
        <w:ind w:left="432" w:hanging="432"/>
      </w:pPr>
      <w:rPr>
        <w:rFonts w:hint="default"/>
      </w:rPr>
    </w:lvl>
    <w:lvl w:ilvl="1">
      <w:start w:val="1"/>
      <w:numFmt w:val="decimal"/>
      <w:lvlText w:val="%2."/>
      <w:lvlJc w:val="left"/>
      <w:pPr>
        <w:ind w:left="576" w:hanging="576"/>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23" w15:restartNumberingAfterBreak="0">
    <w:nsid w:val="42E040B4"/>
    <w:multiLevelType w:val="hybridMultilevel"/>
    <w:tmpl w:val="840E9A62"/>
    <w:lvl w:ilvl="0" w:tplc="04150019">
      <w:start w:val="1"/>
      <w:numFmt w:val="lowerLetter"/>
      <w:lvlText w:val="%1."/>
      <w:lvlJc w:val="left"/>
      <w:pPr>
        <w:ind w:left="1800" w:hanging="360"/>
      </w:pPr>
      <w:rPr>
        <w:rFonts w:cs="Times New Roman"/>
      </w:rPr>
    </w:lvl>
    <w:lvl w:ilvl="1" w:tplc="43BA8422">
      <w:start w:val="1"/>
      <w:numFmt w:val="decimal"/>
      <w:lvlText w:val="%2."/>
      <w:lvlJc w:val="left"/>
      <w:pPr>
        <w:ind w:left="2520" w:hanging="360"/>
      </w:pPr>
      <w:rPr>
        <w:rFonts w:hint="default"/>
      </w:rPr>
    </w:lvl>
    <w:lvl w:ilvl="2" w:tplc="0C742B48">
      <w:start w:val="1"/>
      <w:numFmt w:val="decimal"/>
      <w:lvlText w:val="%3)"/>
      <w:lvlJc w:val="left"/>
      <w:pPr>
        <w:ind w:left="3420" w:hanging="360"/>
      </w:pPr>
      <w:rPr>
        <w:rFonts w:hint="default"/>
      </w:rPr>
    </w:lvl>
    <w:lvl w:ilvl="3" w:tplc="0415000F" w:tentative="1">
      <w:start w:val="1"/>
      <w:numFmt w:val="decimal"/>
      <w:lvlText w:val="%4."/>
      <w:lvlJc w:val="left"/>
      <w:pPr>
        <w:ind w:left="3960" w:hanging="360"/>
      </w:pPr>
    </w:lvl>
    <w:lvl w:ilvl="4" w:tplc="04150019" w:tentative="1">
      <w:start w:val="1"/>
      <w:numFmt w:val="lowerLetter"/>
      <w:lvlText w:val="%5."/>
      <w:lvlJc w:val="left"/>
      <w:pPr>
        <w:ind w:left="4680" w:hanging="360"/>
      </w:pPr>
    </w:lvl>
    <w:lvl w:ilvl="5" w:tplc="0415001B" w:tentative="1">
      <w:start w:val="1"/>
      <w:numFmt w:val="lowerRoman"/>
      <w:lvlText w:val="%6."/>
      <w:lvlJc w:val="right"/>
      <w:pPr>
        <w:ind w:left="5400" w:hanging="180"/>
      </w:pPr>
    </w:lvl>
    <w:lvl w:ilvl="6" w:tplc="0415000F" w:tentative="1">
      <w:start w:val="1"/>
      <w:numFmt w:val="decimal"/>
      <w:lvlText w:val="%7."/>
      <w:lvlJc w:val="left"/>
      <w:pPr>
        <w:ind w:left="6120" w:hanging="360"/>
      </w:pPr>
    </w:lvl>
    <w:lvl w:ilvl="7" w:tplc="04150019" w:tentative="1">
      <w:start w:val="1"/>
      <w:numFmt w:val="lowerLetter"/>
      <w:lvlText w:val="%8."/>
      <w:lvlJc w:val="left"/>
      <w:pPr>
        <w:ind w:left="6840" w:hanging="360"/>
      </w:pPr>
    </w:lvl>
    <w:lvl w:ilvl="8" w:tplc="0415001B" w:tentative="1">
      <w:start w:val="1"/>
      <w:numFmt w:val="lowerRoman"/>
      <w:lvlText w:val="%9."/>
      <w:lvlJc w:val="right"/>
      <w:pPr>
        <w:ind w:left="7560" w:hanging="180"/>
      </w:pPr>
    </w:lvl>
  </w:abstractNum>
  <w:abstractNum w:abstractNumId="24" w15:restartNumberingAfterBreak="0">
    <w:nsid w:val="456203B6"/>
    <w:multiLevelType w:val="hybridMultilevel"/>
    <w:tmpl w:val="1FB82F9E"/>
    <w:lvl w:ilvl="0" w:tplc="0B80AFFE">
      <w:start w:val="1"/>
      <w:numFmt w:val="bullet"/>
      <w:lvlText w:val="•"/>
      <w:lvlJc w:val="left"/>
      <w:pPr>
        <w:ind w:left="7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164847F0">
      <w:start w:val="1"/>
      <w:numFmt w:val="bullet"/>
      <w:lvlText w:val="o"/>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55F29F9C">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90768CB4">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6EFC4B80">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C0143DE2">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7EB091D4">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F3AEFE68">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A648B1E4">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5" w15:restartNumberingAfterBreak="0">
    <w:nsid w:val="480B0B63"/>
    <w:multiLevelType w:val="multilevel"/>
    <w:tmpl w:val="0415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6" w15:restartNumberingAfterBreak="0">
    <w:nsid w:val="50DB1C4E"/>
    <w:multiLevelType w:val="multilevel"/>
    <w:tmpl w:val="0415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7" w15:restartNumberingAfterBreak="0">
    <w:nsid w:val="5858682E"/>
    <w:multiLevelType w:val="hybridMultilevel"/>
    <w:tmpl w:val="9BAA4224"/>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8" w15:restartNumberingAfterBreak="0">
    <w:nsid w:val="58822D32"/>
    <w:multiLevelType w:val="hybridMultilevel"/>
    <w:tmpl w:val="CC8A4A96"/>
    <w:lvl w:ilvl="0" w:tplc="0415000F">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 w15:restartNumberingAfterBreak="0">
    <w:nsid w:val="652D3F61"/>
    <w:multiLevelType w:val="hybridMultilevel"/>
    <w:tmpl w:val="1666ACFC"/>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0" w15:restartNumberingAfterBreak="0">
    <w:nsid w:val="665179C2"/>
    <w:multiLevelType w:val="hybridMultilevel"/>
    <w:tmpl w:val="BBE4B17C"/>
    <w:lvl w:ilvl="0" w:tplc="7F324024">
      <w:start w:val="1"/>
      <w:numFmt w:val="lowerLetter"/>
      <w:lvlText w:val="%1)"/>
      <w:lvlJc w:val="left"/>
      <w:pPr>
        <w:ind w:left="1080" w:hanging="360"/>
      </w:pPr>
      <w:rPr>
        <w:rFonts w:eastAsia="Calibri" w:hint="default"/>
        <w:b/>
      </w:rPr>
    </w:lvl>
    <w:lvl w:ilvl="1" w:tplc="75AEFE18">
      <w:start w:val="1"/>
      <w:numFmt w:val="lowerLetter"/>
      <w:lvlText w:val="%2)"/>
      <w:lvlJc w:val="left"/>
      <w:pPr>
        <w:ind w:left="1800" w:hanging="360"/>
      </w:pPr>
      <w:rPr>
        <w:rFonts w:eastAsia="Calibri" w:hint="default"/>
        <w:b w:val="0"/>
      </w:r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31" w15:restartNumberingAfterBreak="0">
    <w:nsid w:val="683E6461"/>
    <w:multiLevelType w:val="hybridMultilevel"/>
    <w:tmpl w:val="6EBA703A"/>
    <w:lvl w:ilvl="0" w:tplc="0415000F">
      <w:start w:val="1"/>
      <w:numFmt w:val="decimal"/>
      <w:lvlText w:val="%1."/>
      <w:lvlJc w:val="left"/>
      <w:pPr>
        <w:ind w:left="360" w:hanging="360"/>
      </w:pPr>
      <w:rPr>
        <w:rFonts w:cs="Times New Roman"/>
      </w:rPr>
    </w:lvl>
    <w:lvl w:ilvl="1" w:tplc="04150019">
      <w:start w:val="1"/>
      <w:numFmt w:val="lowerLetter"/>
      <w:lvlText w:val="%2."/>
      <w:lvlJc w:val="left"/>
      <w:pPr>
        <w:ind w:left="1080" w:hanging="360"/>
      </w:pPr>
      <w:rPr>
        <w:rFonts w:cs="Times New Roman"/>
      </w:rPr>
    </w:lvl>
    <w:lvl w:ilvl="2" w:tplc="0415001B">
      <w:start w:val="1"/>
      <w:numFmt w:val="lowerRoman"/>
      <w:lvlText w:val="%3."/>
      <w:lvlJc w:val="right"/>
      <w:pPr>
        <w:ind w:left="1800" w:hanging="180"/>
      </w:pPr>
      <w:rPr>
        <w:rFonts w:cs="Times New Roman"/>
      </w:rPr>
    </w:lvl>
    <w:lvl w:ilvl="3" w:tplc="0415000F">
      <w:start w:val="1"/>
      <w:numFmt w:val="decimal"/>
      <w:lvlText w:val="%4."/>
      <w:lvlJc w:val="left"/>
      <w:pPr>
        <w:ind w:left="2520" w:hanging="360"/>
      </w:pPr>
      <w:rPr>
        <w:rFonts w:cs="Times New Roman"/>
      </w:rPr>
    </w:lvl>
    <w:lvl w:ilvl="4" w:tplc="04150019">
      <w:start w:val="1"/>
      <w:numFmt w:val="lowerLetter"/>
      <w:lvlText w:val="%5."/>
      <w:lvlJc w:val="left"/>
      <w:pPr>
        <w:ind w:left="3240" w:hanging="360"/>
      </w:pPr>
      <w:rPr>
        <w:rFonts w:cs="Times New Roman"/>
      </w:rPr>
    </w:lvl>
    <w:lvl w:ilvl="5" w:tplc="0415001B">
      <w:start w:val="1"/>
      <w:numFmt w:val="lowerRoman"/>
      <w:lvlText w:val="%6."/>
      <w:lvlJc w:val="right"/>
      <w:pPr>
        <w:ind w:left="3960" w:hanging="180"/>
      </w:pPr>
      <w:rPr>
        <w:rFonts w:cs="Times New Roman"/>
      </w:rPr>
    </w:lvl>
    <w:lvl w:ilvl="6" w:tplc="0415000F">
      <w:start w:val="1"/>
      <w:numFmt w:val="decimal"/>
      <w:lvlText w:val="%7."/>
      <w:lvlJc w:val="left"/>
      <w:pPr>
        <w:ind w:left="4680" w:hanging="360"/>
      </w:pPr>
      <w:rPr>
        <w:rFonts w:cs="Times New Roman"/>
      </w:rPr>
    </w:lvl>
    <w:lvl w:ilvl="7" w:tplc="04150019">
      <w:start w:val="1"/>
      <w:numFmt w:val="lowerLetter"/>
      <w:lvlText w:val="%8."/>
      <w:lvlJc w:val="left"/>
      <w:pPr>
        <w:ind w:left="5400" w:hanging="360"/>
      </w:pPr>
      <w:rPr>
        <w:rFonts w:cs="Times New Roman"/>
      </w:rPr>
    </w:lvl>
    <w:lvl w:ilvl="8" w:tplc="0415001B">
      <w:start w:val="1"/>
      <w:numFmt w:val="lowerRoman"/>
      <w:lvlText w:val="%9."/>
      <w:lvlJc w:val="right"/>
      <w:pPr>
        <w:ind w:left="6120" w:hanging="180"/>
      </w:pPr>
      <w:rPr>
        <w:rFonts w:cs="Times New Roman"/>
      </w:rPr>
    </w:lvl>
  </w:abstractNum>
  <w:abstractNum w:abstractNumId="32" w15:restartNumberingAfterBreak="0">
    <w:nsid w:val="6A016F68"/>
    <w:multiLevelType w:val="multilevel"/>
    <w:tmpl w:val="1D9C3CA2"/>
    <w:lvl w:ilvl="0">
      <w:start w:val="1"/>
      <w:numFmt w:val="decimal"/>
      <w:pStyle w:val="Nagwek2"/>
      <w:lvlText w:val="%1."/>
      <w:lvlJc w:val="left"/>
      <w:pPr>
        <w:ind w:left="720" w:hanging="360"/>
      </w:pPr>
      <w:rPr>
        <w:rFonts w:hint="default"/>
      </w:rPr>
    </w:lvl>
    <w:lvl w:ilvl="1">
      <w:start w:val="5"/>
      <w:numFmt w:val="decimal"/>
      <w:isLgl/>
      <w:lvlText w:val="%1.%2"/>
      <w:lvlJc w:val="left"/>
      <w:pPr>
        <w:ind w:left="780" w:hanging="4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3" w15:restartNumberingAfterBreak="0">
    <w:nsid w:val="6B1253DC"/>
    <w:multiLevelType w:val="hybridMultilevel"/>
    <w:tmpl w:val="B676678E"/>
    <w:lvl w:ilvl="0" w:tplc="04150011">
      <w:start w:val="1"/>
      <w:numFmt w:val="decimal"/>
      <w:lvlText w:val="%1)"/>
      <w:lvlJc w:val="left"/>
      <w:pPr>
        <w:ind w:left="720" w:hanging="360"/>
      </w:pPr>
      <w:rPr>
        <w:rFont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4" w15:restartNumberingAfterBreak="0">
    <w:nsid w:val="6F933025"/>
    <w:multiLevelType w:val="hybridMultilevel"/>
    <w:tmpl w:val="4B4E66C0"/>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5" w15:restartNumberingAfterBreak="0">
    <w:nsid w:val="72700DFD"/>
    <w:multiLevelType w:val="multilevel"/>
    <w:tmpl w:val="0415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6" w15:restartNumberingAfterBreak="0">
    <w:nsid w:val="7431574C"/>
    <w:multiLevelType w:val="hybridMultilevel"/>
    <w:tmpl w:val="925A1D0C"/>
    <w:lvl w:ilvl="0" w:tplc="04150001">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7" w15:restartNumberingAfterBreak="0">
    <w:nsid w:val="755F1C9B"/>
    <w:multiLevelType w:val="multilevel"/>
    <w:tmpl w:val="0415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8" w15:restartNumberingAfterBreak="0">
    <w:nsid w:val="7E6A7E9E"/>
    <w:multiLevelType w:val="hybridMultilevel"/>
    <w:tmpl w:val="C7C2135A"/>
    <w:lvl w:ilvl="0" w:tplc="A1F6F254">
      <w:start w:val="1"/>
      <w:numFmt w:val="lowerLetter"/>
      <w:lvlText w:val="%1)"/>
      <w:lvlJc w:val="left"/>
      <w:pPr>
        <w:ind w:left="720" w:hanging="360"/>
      </w:pPr>
      <w:rPr>
        <w:rFonts w:eastAsia="Calibri" w:hint="default"/>
        <w:b w:val="0"/>
      </w:rPr>
    </w:lvl>
    <w:lvl w:ilvl="1" w:tplc="FFFFFFFF">
      <w:start w:val="1"/>
      <w:numFmt w:val="decimal"/>
      <w:lvlText w:val="%2."/>
      <w:lvlJc w:val="left"/>
      <w:pPr>
        <w:ind w:left="1440" w:hanging="360"/>
      </w:pPr>
      <w:rPr>
        <w:rFonts w:hint="default"/>
      </w:rPr>
    </w:lvl>
    <w:lvl w:ilvl="2" w:tplc="FFFFFFFF">
      <w:start w:val="1"/>
      <w:numFmt w:val="decimal"/>
      <w:lvlText w:val="%3)"/>
      <w:lvlJc w:val="left"/>
      <w:pPr>
        <w:ind w:left="2340" w:hanging="360"/>
      </w:pPr>
      <w:rPr>
        <w:rFonts w:hint="default"/>
      </w:r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9" w15:restartNumberingAfterBreak="0">
    <w:nsid w:val="7F94259E"/>
    <w:multiLevelType w:val="hybridMultilevel"/>
    <w:tmpl w:val="AEB4B944"/>
    <w:lvl w:ilvl="0" w:tplc="04150017">
      <w:start w:val="1"/>
      <w:numFmt w:val="lowerLetter"/>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num w:numId="1">
    <w:abstractNumId w:val="4"/>
  </w:num>
  <w:num w:numId="2">
    <w:abstractNumId w:val="11"/>
  </w:num>
  <w:num w:numId="3">
    <w:abstractNumId w:val="23"/>
  </w:num>
  <w:num w:numId="4">
    <w:abstractNumId w:val="10"/>
  </w:num>
  <w:num w:numId="5">
    <w:abstractNumId w:val="28"/>
  </w:num>
  <w:num w:numId="6">
    <w:abstractNumId w:val="34"/>
  </w:num>
  <w:num w:numId="7">
    <w:abstractNumId w:val="20"/>
  </w:num>
  <w:num w:numId="8">
    <w:abstractNumId w:val="18"/>
  </w:num>
  <w:num w:numId="9">
    <w:abstractNumId w:val="22"/>
  </w:num>
  <w:num w:numId="10">
    <w:abstractNumId w:val="33"/>
  </w:num>
  <w:num w:numId="11">
    <w:abstractNumId w:val="3"/>
  </w:num>
  <w:num w:numId="12">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7"/>
    <w:lvlOverride w:ilvl="0">
      <w:startOverride w:val="1"/>
    </w:lvlOverride>
    <w:lvlOverride w:ilvl="1">
      <w:startOverride w:val="1"/>
    </w:lvlOverride>
    <w:lvlOverride w:ilvl="2">
      <w:startOverride w:val="10"/>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32"/>
  </w:num>
  <w:num w:numId="17">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36"/>
  </w:num>
  <w:num w:numId="19">
    <w:abstractNumId w:val="1"/>
  </w:num>
  <w:num w:numId="20">
    <w:abstractNumId w:val="26"/>
  </w:num>
  <w:num w:numId="21">
    <w:abstractNumId w:val="35"/>
  </w:num>
  <w:num w:numId="22">
    <w:abstractNumId w:val="5"/>
  </w:num>
  <w:num w:numId="23">
    <w:abstractNumId w:val="9"/>
  </w:num>
  <w:num w:numId="24">
    <w:abstractNumId w:val="25"/>
  </w:num>
  <w:num w:numId="25">
    <w:abstractNumId w:val="37"/>
  </w:num>
  <w:num w:numId="26">
    <w:abstractNumId w:val="6"/>
  </w:num>
  <w:num w:numId="27">
    <w:abstractNumId w:val="0"/>
  </w:num>
  <w:num w:numId="28">
    <w:abstractNumId w:val="8"/>
  </w:num>
  <w:num w:numId="29">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21"/>
  </w:num>
  <w:num w:numId="31">
    <w:abstractNumId w:val="19"/>
  </w:num>
  <w:num w:numId="32">
    <w:abstractNumId w:val="2"/>
  </w:num>
  <w:num w:numId="33">
    <w:abstractNumId w:val="39"/>
  </w:num>
  <w:num w:numId="34">
    <w:abstractNumId w:val="13"/>
  </w:num>
  <w:num w:numId="35">
    <w:abstractNumId w:val="24"/>
  </w:num>
  <w:num w:numId="36">
    <w:abstractNumId w:val="12"/>
  </w:num>
  <w:num w:numId="37">
    <w:abstractNumId w:val="14"/>
  </w:num>
  <w:num w:numId="38">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29"/>
  </w:num>
  <w:num w:numId="40">
    <w:abstractNumId w:val="16"/>
  </w:num>
  <w:num w:numId="41">
    <w:abstractNumId w:val="17"/>
  </w:num>
  <w:num w:numId="42">
    <w:abstractNumId w:val="30"/>
  </w:num>
  <w:num w:numId="43">
    <w:abstractNumId w:val="38"/>
  </w:num>
  <w:numIdMacAtCleanup w:val="3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7027F"/>
    <w:rsid w:val="00022BD5"/>
    <w:rsid w:val="00034E8B"/>
    <w:rsid w:val="00056636"/>
    <w:rsid w:val="000616DF"/>
    <w:rsid w:val="00063AC8"/>
    <w:rsid w:val="00077BED"/>
    <w:rsid w:val="000870AE"/>
    <w:rsid w:val="0009508C"/>
    <w:rsid w:val="000C57BA"/>
    <w:rsid w:val="000C732C"/>
    <w:rsid w:val="000F4926"/>
    <w:rsid w:val="00113363"/>
    <w:rsid w:val="0011342F"/>
    <w:rsid w:val="0011395A"/>
    <w:rsid w:val="00140419"/>
    <w:rsid w:val="00155A85"/>
    <w:rsid w:val="00170A17"/>
    <w:rsid w:val="00172814"/>
    <w:rsid w:val="00174E18"/>
    <w:rsid w:val="001B0899"/>
    <w:rsid w:val="001C3BC7"/>
    <w:rsid w:val="001D507B"/>
    <w:rsid w:val="001E1AA6"/>
    <w:rsid w:val="001E3A71"/>
    <w:rsid w:val="001E598C"/>
    <w:rsid w:val="001F69E4"/>
    <w:rsid w:val="002050D0"/>
    <w:rsid w:val="00205AA1"/>
    <w:rsid w:val="00227E62"/>
    <w:rsid w:val="00242AE4"/>
    <w:rsid w:val="00253C6B"/>
    <w:rsid w:val="002634D5"/>
    <w:rsid w:val="002714AD"/>
    <w:rsid w:val="00281636"/>
    <w:rsid w:val="00283597"/>
    <w:rsid w:val="002837B3"/>
    <w:rsid w:val="00286A03"/>
    <w:rsid w:val="002B103E"/>
    <w:rsid w:val="002E6725"/>
    <w:rsid w:val="003112BE"/>
    <w:rsid w:val="00311887"/>
    <w:rsid w:val="00312A78"/>
    <w:rsid w:val="00332936"/>
    <w:rsid w:val="00337893"/>
    <w:rsid w:val="00354595"/>
    <w:rsid w:val="003722FF"/>
    <w:rsid w:val="00380E4C"/>
    <w:rsid w:val="003812E4"/>
    <w:rsid w:val="00386E1B"/>
    <w:rsid w:val="003C2F31"/>
    <w:rsid w:val="003D68C1"/>
    <w:rsid w:val="003F4B87"/>
    <w:rsid w:val="004114D4"/>
    <w:rsid w:val="00437051"/>
    <w:rsid w:val="00440510"/>
    <w:rsid w:val="00447EA2"/>
    <w:rsid w:val="0045225D"/>
    <w:rsid w:val="0049610B"/>
    <w:rsid w:val="00497B78"/>
    <w:rsid w:val="004C5B2B"/>
    <w:rsid w:val="004C5D09"/>
    <w:rsid w:val="004E6B14"/>
    <w:rsid w:val="004E7D44"/>
    <w:rsid w:val="004F18A6"/>
    <w:rsid w:val="004F2AF3"/>
    <w:rsid w:val="00504E5B"/>
    <w:rsid w:val="005069D5"/>
    <w:rsid w:val="00513399"/>
    <w:rsid w:val="00516C69"/>
    <w:rsid w:val="00520CAB"/>
    <w:rsid w:val="00522F4F"/>
    <w:rsid w:val="00526BE1"/>
    <w:rsid w:val="00551F02"/>
    <w:rsid w:val="00562997"/>
    <w:rsid w:val="0057773A"/>
    <w:rsid w:val="00586E62"/>
    <w:rsid w:val="0059420C"/>
    <w:rsid w:val="005A733C"/>
    <w:rsid w:val="005B7415"/>
    <w:rsid w:val="005B7687"/>
    <w:rsid w:val="005B7780"/>
    <w:rsid w:val="005C13ED"/>
    <w:rsid w:val="005D6986"/>
    <w:rsid w:val="005F28EF"/>
    <w:rsid w:val="005F42F6"/>
    <w:rsid w:val="005F6AF3"/>
    <w:rsid w:val="006136E7"/>
    <w:rsid w:val="00613AA8"/>
    <w:rsid w:val="006165B2"/>
    <w:rsid w:val="0062784D"/>
    <w:rsid w:val="00634AEC"/>
    <w:rsid w:val="00661568"/>
    <w:rsid w:val="00667940"/>
    <w:rsid w:val="0067027F"/>
    <w:rsid w:val="0067491A"/>
    <w:rsid w:val="006948A2"/>
    <w:rsid w:val="006B1451"/>
    <w:rsid w:val="006D0DF9"/>
    <w:rsid w:val="006D632C"/>
    <w:rsid w:val="006E717D"/>
    <w:rsid w:val="006F0DB5"/>
    <w:rsid w:val="006F3684"/>
    <w:rsid w:val="006F41AC"/>
    <w:rsid w:val="006F69B7"/>
    <w:rsid w:val="00702C4E"/>
    <w:rsid w:val="0071355B"/>
    <w:rsid w:val="00760913"/>
    <w:rsid w:val="007A5EDD"/>
    <w:rsid w:val="007B2526"/>
    <w:rsid w:val="007C7A0A"/>
    <w:rsid w:val="007E6892"/>
    <w:rsid w:val="007F26B7"/>
    <w:rsid w:val="008037D9"/>
    <w:rsid w:val="0081088D"/>
    <w:rsid w:val="00831BC2"/>
    <w:rsid w:val="00845FAE"/>
    <w:rsid w:val="00866FB6"/>
    <w:rsid w:val="0087082C"/>
    <w:rsid w:val="00882C3C"/>
    <w:rsid w:val="008A32F5"/>
    <w:rsid w:val="008A5CAD"/>
    <w:rsid w:val="008C1044"/>
    <w:rsid w:val="008E03B9"/>
    <w:rsid w:val="008E55A9"/>
    <w:rsid w:val="008F2E7F"/>
    <w:rsid w:val="008F5333"/>
    <w:rsid w:val="008F54F1"/>
    <w:rsid w:val="0091360F"/>
    <w:rsid w:val="00920466"/>
    <w:rsid w:val="0092315F"/>
    <w:rsid w:val="009233CB"/>
    <w:rsid w:val="0093049D"/>
    <w:rsid w:val="00931C98"/>
    <w:rsid w:val="009357FE"/>
    <w:rsid w:val="009519C9"/>
    <w:rsid w:val="009801CE"/>
    <w:rsid w:val="009B3323"/>
    <w:rsid w:val="009B6806"/>
    <w:rsid w:val="009C13B7"/>
    <w:rsid w:val="009D419E"/>
    <w:rsid w:val="00A00A05"/>
    <w:rsid w:val="00A0794E"/>
    <w:rsid w:val="00A3543E"/>
    <w:rsid w:val="00A35441"/>
    <w:rsid w:val="00A3687F"/>
    <w:rsid w:val="00A4521B"/>
    <w:rsid w:val="00A50AC5"/>
    <w:rsid w:val="00A548E0"/>
    <w:rsid w:val="00A62F86"/>
    <w:rsid w:val="00A678F6"/>
    <w:rsid w:val="00A84EC8"/>
    <w:rsid w:val="00AB37F0"/>
    <w:rsid w:val="00AB7065"/>
    <w:rsid w:val="00AC128D"/>
    <w:rsid w:val="00AD6EE9"/>
    <w:rsid w:val="00B01105"/>
    <w:rsid w:val="00B0603B"/>
    <w:rsid w:val="00B32A1B"/>
    <w:rsid w:val="00B3469C"/>
    <w:rsid w:val="00B81269"/>
    <w:rsid w:val="00BC1A9B"/>
    <w:rsid w:val="00BC53E7"/>
    <w:rsid w:val="00BC56CF"/>
    <w:rsid w:val="00BE3D2B"/>
    <w:rsid w:val="00BF5186"/>
    <w:rsid w:val="00BF6D63"/>
    <w:rsid w:val="00BF76E4"/>
    <w:rsid w:val="00C013D3"/>
    <w:rsid w:val="00C03A65"/>
    <w:rsid w:val="00C056BE"/>
    <w:rsid w:val="00C254F2"/>
    <w:rsid w:val="00C279A4"/>
    <w:rsid w:val="00C32083"/>
    <w:rsid w:val="00C42FFE"/>
    <w:rsid w:val="00C5144E"/>
    <w:rsid w:val="00C62FF9"/>
    <w:rsid w:val="00C869D8"/>
    <w:rsid w:val="00CB384D"/>
    <w:rsid w:val="00CE791A"/>
    <w:rsid w:val="00CE7956"/>
    <w:rsid w:val="00CF0FA0"/>
    <w:rsid w:val="00D02443"/>
    <w:rsid w:val="00D11023"/>
    <w:rsid w:val="00D2688F"/>
    <w:rsid w:val="00D37966"/>
    <w:rsid w:val="00D453C4"/>
    <w:rsid w:val="00D74E69"/>
    <w:rsid w:val="00D83E31"/>
    <w:rsid w:val="00DA0D72"/>
    <w:rsid w:val="00DA53E6"/>
    <w:rsid w:val="00DF406D"/>
    <w:rsid w:val="00E01EA9"/>
    <w:rsid w:val="00E04E63"/>
    <w:rsid w:val="00E31B00"/>
    <w:rsid w:val="00E33164"/>
    <w:rsid w:val="00E536DC"/>
    <w:rsid w:val="00E70766"/>
    <w:rsid w:val="00E73F5E"/>
    <w:rsid w:val="00E84E93"/>
    <w:rsid w:val="00E90C0F"/>
    <w:rsid w:val="00E95669"/>
    <w:rsid w:val="00EA0BEF"/>
    <w:rsid w:val="00EB6A0B"/>
    <w:rsid w:val="00EB75F3"/>
    <w:rsid w:val="00EC2AF8"/>
    <w:rsid w:val="00EC4D8E"/>
    <w:rsid w:val="00ED728F"/>
    <w:rsid w:val="00EE0A39"/>
    <w:rsid w:val="00EE370D"/>
    <w:rsid w:val="00EF7EF9"/>
    <w:rsid w:val="00F049B6"/>
    <w:rsid w:val="00F53398"/>
    <w:rsid w:val="00F66D67"/>
    <w:rsid w:val="00F95207"/>
    <w:rsid w:val="00F96455"/>
    <w:rsid w:val="00FA0456"/>
    <w:rsid w:val="00FB63AF"/>
    <w:rsid w:val="00FC4EDE"/>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2498E5"/>
  <w15:chartTrackingRefBased/>
  <w15:docId w15:val="{D53F14C1-DA23-4371-9C1F-C4DDDBE6FB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pl-PL" w:eastAsia="pl-PL"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522F4F"/>
    <w:pPr>
      <w:spacing w:line="276" w:lineRule="auto"/>
      <w:ind w:right="144"/>
      <w:jc w:val="both"/>
    </w:pPr>
    <w:rPr>
      <w:rFonts w:eastAsia="Times New Roman" w:cs="Calibri"/>
      <w:color w:val="000000"/>
      <w:spacing w:val="3"/>
      <w:sz w:val="22"/>
      <w:szCs w:val="22"/>
      <w:lang w:eastAsia="en-US"/>
    </w:rPr>
  </w:style>
  <w:style w:type="paragraph" w:styleId="Nagwek1">
    <w:name w:val="heading 1"/>
    <w:basedOn w:val="Normalny"/>
    <w:next w:val="Normalny"/>
    <w:link w:val="Nagwek1Znak"/>
    <w:qFormat/>
    <w:rsid w:val="00140419"/>
    <w:pPr>
      <w:keepNext/>
      <w:keepLines/>
      <w:numPr>
        <w:numId w:val="4"/>
      </w:numPr>
      <w:spacing w:before="240"/>
      <w:outlineLvl w:val="0"/>
    </w:pPr>
    <w:rPr>
      <w:rFonts w:ascii="Calibri Light" w:hAnsi="Calibri Light" w:cs="Times New Roman"/>
      <w:b/>
      <w:bCs/>
      <w:sz w:val="32"/>
      <w:szCs w:val="32"/>
    </w:rPr>
  </w:style>
  <w:style w:type="paragraph" w:styleId="Nagwek2">
    <w:name w:val="heading 2"/>
    <w:basedOn w:val="Normalny"/>
    <w:next w:val="Normalny"/>
    <w:link w:val="Nagwek2Znak"/>
    <w:unhideWhenUsed/>
    <w:qFormat/>
    <w:rsid w:val="008E55A9"/>
    <w:pPr>
      <w:keepNext/>
      <w:keepLines/>
      <w:numPr>
        <w:numId w:val="16"/>
      </w:numPr>
      <w:spacing w:before="40"/>
      <w:outlineLvl w:val="1"/>
    </w:pPr>
    <w:rPr>
      <w:rFonts w:ascii="Calibri Light" w:hAnsi="Calibri Light" w:cs="Times New Roman"/>
      <w:b/>
      <w:bCs/>
      <w:sz w:val="26"/>
      <w:szCs w:val="26"/>
    </w:rPr>
  </w:style>
  <w:style w:type="paragraph" w:styleId="Nagwek3">
    <w:name w:val="heading 3"/>
    <w:basedOn w:val="Nagwek2"/>
    <w:next w:val="Normalny"/>
    <w:link w:val="Nagwek3Znak"/>
    <w:unhideWhenUsed/>
    <w:qFormat/>
    <w:rsid w:val="00077BED"/>
    <w:pPr>
      <w:numPr>
        <w:numId w:val="9"/>
      </w:numPr>
      <w:outlineLvl w:val="2"/>
    </w:pPr>
  </w:style>
  <w:style w:type="paragraph" w:styleId="Nagwek4">
    <w:name w:val="heading 4"/>
    <w:basedOn w:val="Nagwek3"/>
    <w:next w:val="Normalny"/>
    <w:link w:val="Nagwek4Znak"/>
    <w:qFormat/>
    <w:rsid w:val="00077BED"/>
    <w:pPr>
      <w:numPr>
        <w:numId w:val="0"/>
      </w:numPr>
      <w:outlineLvl w:val="3"/>
    </w:pPr>
  </w:style>
  <w:style w:type="paragraph" w:styleId="Nagwek5">
    <w:name w:val="heading 5"/>
    <w:basedOn w:val="Normalny"/>
    <w:next w:val="Normalny"/>
    <w:link w:val="Nagwek5Znak"/>
    <w:qFormat/>
    <w:rsid w:val="00077BED"/>
    <w:pPr>
      <w:spacing w:before="240" w:after="60"/>
      <w:ind w:left="1008" w:hanging="1008"/>
      <w:outlineLvl w:val="4"/>
    </w:pPr>
    <w:rPr>
      <w:rFonts w:ascii="Arial" w:hAnsi="Arial" w:cs="Arial"/>
      <w:b/>
      <w:bCs/>
      <w:i/>
      <w:iCs/>
      <w:szCs w:val="24"/>
    </w:rPr>
  </w:style>
  <w:style w:type="paragraph" w:styleId="Nagwek6">
    <w:name w:val="heading 6"/>
    <w:basedOn w:val="Normalny"/>
    <w:next w:val="Normalny"/>
    <w:link w:val="Nagwek6Znak"/>
    <w:qFormat/>
    <w:rsid w:val="00077BED"/>
    <w:pPr>
      <w:spacing w:before="240" w:after="60"/>
      <w:ind w:left="1152" w:hanging="1152"/>
      <w:outlineLvl w:val="5"/>
    </w:pPr>
    <w:rPr>
      <w:rFonts w:ascii="Arial" w:hAnsi="Arial" w:cs="Arial"/>
      <w:b/>
      <w:bCs/>
    </w:rPr>
  </w:style>
  <w:style w:type="paragraph" w:styleId="Nagwek7">
    <w:name w:val="heading 7"/>
    <w:basedOn w:val="Normalny"/>
    <w:next w:val="Normalny"/>
    <w:link w:val="Nagwek7Znak"/>
    <w:qFormat/>
    <w:rsid w:val="00077BED"/>
    <w:pPr>
      <w:spacing w:before="240" w:after="60"/>
      <w:ind w:left="1296" w:hanging="1296"/>
      <w:outlineLvl w:val="6"/>
    </w:pPr>
    <w:rPr>
      <w:rFonts w:ascii="Arial" w:hAnsi="Arial" w:cs="Arial"/>
      <w:szCs w:val="24"/>
    </w:rPr>
  </w:style>
  <w:style w:type="paragraph" w:styleId="Nagwek8">
    <w:name w:val="heading 8"/>
    <w:basedOn w:val="Normalny"/>
    <w:next w:val="Normalny"/>
    <w:link w:val="Nagwek8Znak"/>
    <w:qFormat/>
    <w:rsid w:val="00077BED"/>
    <w:pPr>
      <w:spacing w:before="240" w:after="60"/>
      <w:ind w:left="1440" w:hanging="1440"/>
      <w:outlineLvl w:val="7"/>
    </w:pPr>
    <w:rPr>
      <w:rFonts w:ascii="Arial" w:hAnsi="Arial" w:cs="Arial"/>
      <w:i/>
      <w:iCs/>
      <w:szCs w:val="24"/>
    </w:rPr>
  </w:style>
  <w:style w:type="paragraph" w:styleId="Nagwek9">
    <w:name w:val="heading 9"/>
    <w:basedOn w:val="Normalny"/>
    <w:next w:val="Normalny"/>
    <w:link w:val="Nagwek9Znak"/>
    <w:qFormat/>
    <w:rsid w:val="00077BED"/>
    <w:pPr>
      <w:spacing w:before="240" w:after="60"/>
      <w:ind w:left="1584" w:hanging="1584"/>
      <w:outlineLvl w:val="8"/>
    </w:pPr>
    <w:rPr>
      <w:rFonts w:ascii="Cambria" w:hAnsi="Cambria" w:cs="Aria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Hipercze">
    <w:name w:val="Hyperlink"/>
    <w:uiPriority w:val="99"/>
    <w:rsid w:val="0067027F"/>
    <w:rPr>
      <w:rFonts w:cs="Times New Roman"/>
      <w:color w:val="0000FF"/>
      <w:u w:val="single"/>
    </w:rPr>
  </w:style>
  <w:style w:type="paragraph" w:styleId="Nagwek">
    <w:name w:val="header"/>
    <w:aliases w:val="index"/>
    <w:basedOn w:val="Normalny"/>
    <w:link w:val="NagwekZnak"/>
    <w:unhideWhenUsed/>
    <w:rsid w:val="0067027F"/>
    <w:pPr>
      <w:tabs>
        <w:tab w:val="center" w:pos="4536"/>
        <w:tab w:val="right" w:pos="9072"/>
      </w:tabs>
      <w:spacing w:line="240" w:lineRule="auto"/>
    </w:pPr>
  </w:style>
  <w:style w:type="character" w:customStyle="1" w:styleId="NagwekZnak">
    <w:name w:val="Nagłówek Znak"/>
    <w:aliases w:val="index Znak"/>
    <w:link w:val="Nagwek"/>
    <w:rsid w:val="0067027F"/>
    <w:rPr>
      <w:rFonts w:ascii="Times New Roman" w:eastAsia="Times New Roman" w:hAnsi="Times New Roman" w:cs="Times New Roman"/>
      <w:sz w:val="24"/>
    </w:rPr>
  </w:style>
  <w:style w:type="paragraph" w:styleId="Stopka">
    <w:name w:val="footer"/>
    <w:basedOn w:val="Normalny"/>
    <w:link w:val="StopkaZnak"/>
    <w:uiPriority w:val="99"/>
    <w:unhideWhenUsed/>
    <w:rsid w:val="0067027F"/>
    <w:pPr>
      <w:tabs>
        <w:tab w:val="center" w:pos="4536"/>
        <w:tab w:val="right" w:pos="9072"/>
      </w:tabs>
      <w:spacing w:line="240" w:lineRule="auto"/>
    </w:pPr>
  </w:style>
  <w:style w:type="character" w:customStyle="1" w:styleId="StopkaZnak">
    <w:name w:val="Stopka Znak"/>
    <w:link w:val="Stopka"/>
    <w:uiPriority w:val="99"/>
    <w:rsid w:val="0067027F"/>
    <w:rPr>
      <w:rFonts w:ascii="Times New Roman" w:eastAsia="Times New Roman" w:hAnsi="Times New Roman" w:cs="Times New Roman"/>
      <w:sz w:val="24"/>
    </w:rPr>
  </w:style>
  <w:style w:type="character" w:styleId="Numerstrony">
    <w:name w:val="page number"/>
    <w:uiPriority w:val="99"/>
    <w:rsid w:val="0067027F"/>
    <w:rPr>
      <w:rFonts w:cs="Times New Roman"/>
    </w:rPr>
  </w:style>
  <w:style w:type="paragraph" w:styleId="Akapitzlist">
    <w:name w:val="List Paragraph"/>
    <w:aliases w:val="CW_Lista,L1,Numerowanie,List Paragraph,normalny tekst,BulletC,Wyliczanie,Obiekt,Akapit z listą31,Bullets,Preambuła,Wypunktowanie,lp1,CP-UC,CP-Punkty,Bullet List,List - bullets,Equipment,Bullet 1,List Paragraph Char Char,Figure_name,Ref"/>
    <w:basedOn w:val="Normalny"/>
    <w:link w:val="AkapitzlistZnak"/>
    <w:uiPriority w:val="34"/>
    <w:qFormat/>
    <w:rsid w:val="0067027F"/>
    <w:pPr>
      <w:spacing w:line="240" w:lineRule="auto"/>
      <w:ind w:left="720"/>
      <w:contextualSpacing/>
    </w:pPr>
    <w:rPr>
      <w:szCs w:val="24"/>
    </w:rPr>
  </w:style>
  <w:style w:type="character" w:customStyle="1" w:styleId="AkapitzlistZnak">
    <w:name w:val="Akapit z listą Znak"/>
    <w:aliases w:val="CW_Lista Znak,L1 Znak,Numerowanie Znak,List Paragraph Znak,normalny tekst Znak,BulletC Znak,Wyliczanie Znak,Obiekt Znak,Akapit z listą31 Znak,Bullets Znak,Preambuła Znak,Wypunktowanie Znak,lp1 Znak,CP-UC Znak,CP-Punkty Znak,Ref Znak"/>
    <w:link w:val="Akapitzlist"/>
    <w:uiPriority w:val="99"/>
    <w:qFormat/>
    <w:locked/>
    <w:rsid w:val="0067027F"/>
    <w:rPr>
      <w:rFonts w:ascii="Times New Roman" w:eastAsia="Times New Roman" w:hAnsi="Times New Roman" w:cs="Times New Roman"/>
      <w:sz w:val="24"/>
      <w:szCs w:val="24"/>
    </w:rPr>
  </w:style>
  <w:style w:type="paragraph" w:styleId="NormalnyWeb">
    <w:name w:val="Normal (Web)"/>
    <w:basedOn w:val="Normalny"/>
    <w:uiPriority w:val="99"/>
    <w:rsid w:val="0067027F"/>
    <w:pPr>
      <w:spacing w:before="96" w:after="120" w:line="360" w:lineRule="atLeast"/>
      <w:jc w:val="left"/>
    </w:pPr>
    <w:rPr>
      <w:szCs w:val="24"/>
      <w:lang w:eastAsia="pl-PL"/>
    </w:rPr>
  </w:style>
  <w:style w:type="paragraph" w:styleId="Poprawka">
    <w:name w:val="Revision"/>
    <w:hidden/>
    <w:uiPriority w:val="99"/>
    <w:semiHidden/>
    <w:rsid w:val="00AD6EE9"/>
    <w:rPr>
      <w:rFonts w:ascii="Times New Roman" w:eastAsia="Times New Roman" w:hAnsi="Times New Roman"/>
      <w:sz w:val="24"/>
      <w:szCs w:val="22"/>
      <w:lang w:eastAsia="en-US"/>
    </w:rPr>
  </w:style>
  <w:style w:type="character" w:styleId="Odwoaniedokomentarza">
    <w:name w:val="annotation reference"/>
    <w:uiPriority w:val="99"/>
    <w:semiHidden/>
    <w:unhideWhenUsed/>
    <w:rsid w:val="0067491A"/>
    <w:rPr>
      <w:sz w:val="16"/>
      <w:szCs w:val="16"/>
    </w:rPr>
  </w:style>
  <w:style w:type="paragraph" w:styleId="Tekstkomentarza">
    <w:name w:val="annotation text"/>
    <w:basedOn w:val="Normalny"/>
    <w:link w:val="TekstkomentarzaZnak"/>
    <w:uiPriority w:val="99"/>
    <w:unhideWhenUsed/>
    <w:rsid w:val="0067491A"/>
    <w:pPr>
      <w:spacing w:line="240" w:lineRule="auto"/>
    </w:pPr>
    <w:rPr>
      <w:sz w:val="20"/>
      <w:szCs w:val="20"/>
    </w:rPr>
  </w:style>
  <w:style w:type="character" w:customStyle="1" w:styleId="TekstkomentarzaZnak">
    <w:name w:val="Tekst komentarza Znak"/>
    <w:link w:val="Tekstkomentarza"/>
    <w:uiPriority w:val="99"/>
    <w:rsid w:val="0067491A"/>
    <w:rPr>
      <w:rFonts w:ascii="Times New Roman" w:eastAsia="Times New Roman" w:hAnsi="Times New Roman" w:cs="Times New Roman"/>
      <w:sz w:val="20"/>
      <w:szCs w:val="20"/>
    </w:rPr>
  </w:style>
  <w:style w:type="paragraph" w:styleId="Tematkomentarza">
    <w:name w:val="annotation subject"/>
    <w:basedOn w:val="Tekstkomentarza"/>
    <w:next w:val="Tekstkomentarza"/>
    <w:link w:val="TematkomentarzaZnak"/>
    <w:uiPriority w:val="99"/>
    <w:semiHidden/>
    <w:unhideWhenUsed/>
    <w:rsid w:val="0067491A"/>
    <w:rPr>
      <w:b/>
      <w:bCs/>
    </w:rPr>
  </w:style>
  <w:style w:type="character" w:customStyle="1" w:styleId="TematkomentarzaZnak">
    <w:name w:val="Temat komentarza Znak"/>
    <w:link w:val="Tematkomentarza"/>
    <w:uiPriority w:val="99"/>
    <w:semiHidden/>
    <w:rsid w:val="0067491A"/>
    <w:rPr>
      <w:rFonts w:ascii="Times New Roman" w:eastAsia="Times New Roman" w:hAnsi="Times New Roman" w:cs="Times New Roman"/>
      <w:b/>
      <w:bCs/>
      <w:sz w:val="20"/>
      <w:szCs w:val="20"/>
    </w:rPr>
  </w:style>
  <w:style w:type="character" w:customStyle="1" w:styleId="Nagwek1Znak">
    <w:name w:val="Nagłówek 1 Znak"/>
    <w:link w:val="Nagwek1"/>
    <w:rsid w:val="00140419"/>
    <w:rPr>
      <w:rFonts w:ascii="Calibri Light" w:eastAsia="Times New Roman" w:hAnsi="Calibri Light"/>
      <w:b/>
      <w:bCs/>
      <w:color w:val="000000"/>
      <w:spacing w:val="3"/>
      <w:sz w:val="32"/>
      <w:szCs w:val="32"/>
      <w:lang w:eastAsia="en-US"/>
    </w:rPr>
  </w:style>
  <w:style w:type="character" w:customStyle="1" w:styleId="Nagwek2Znak">
    <w:name w:val="Nagłówek 2 Znak"/>
    <w:link w:val="Nagwek2"/>
    <w:rsid w:val="008E55A9"/>
    <w:rPr>
      <w:rFonts w:ascii="Calibri Light" w:eastAsia="Times New Roman" w:hAnsi="Calibri Light"/>
      <w:b/>
      <w:bCs/>
      <w:color w:val="000000"/>
      <w:spacing w:val="3"/>
      <w:sz w:val="26"/>
      <w:szCs w:val="26"/>
      <w:lang w:eastAsia="en-US"/>
    </w:rPr>
  </w:style>
  <w:style w:type="table" w:styleId="Tabela-Siatka">
    <w:name w:val="Table Grid"/>
    <w:basedOn w:val="Standardowy"/>
    <w:rsid w:val="00EB6A0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agwek3Znak">
    <w:name w:val="Nagłówek 3 Znak"/>
    <w:link w:val="Nagwek3"/>
    <w:rsid w:val="00077BED"/>
    <w:rPr>
      <w:rFonts w:ascii="Calibri Light" w:eastAsia="Times New Roman" w:hAnsi="Calibri Light"/>
      <w:b/>
      <w:bCs/>
      <w:color w:val="000000"/>
      <w:spacing w:val="3"/>
      <w:sz w:val="26"/>
      <w:szCs w:val="26"/>
      <w:lang w:eastAsia="en-US"/>
    </w:rPr>
  </w:style>
  <w:style w:type="character" w:customStyle="1" w:styleId="Nagwek4Znak">
    <w:name w:val="Nagłówek 4 Znak"/>
    <w:link w:val="Nagwek4"/>
    <w:rsid w:val="00077BED"/>
    <w:rPr>
      <w:rFonts w:ascii="Calibri Light" w:eastAsia="Times New Roman" w:hAnsi="Calibri Light" w:cs="Times New Roman"/>
      <w:b/>
      <w:bCs/>
      <w:sz w:val="26"/>
      <w:szCs w:val="26"/>
    </w:rPr>
  </w:style>
  <w:style w:type="character" w:customStyle="1" w:styleId="Nagwek5Znak">
    <w:name w:val="Nagłówek 5 Znak"/>
    <w:link w:val="Nagwek5"/>
    <w:rsid w:val="00077BED"/>
    <w:rPr>
      <w:rFonts w:ascii="Arial" w:eastAsia="Times New Roman" w:hAnsi="Arial" w:cs="Arial"/>
      <w:b/>
      <w:bCs/>
      <w:i/>
      <w:iCs/>
      <w:sz w:val="24"/>
      <w:szCs w:val="24"/>
    </w:rPr>
  </w:style>
  <w:style w:type="character" w:customStyle="1" w:styleId="Nagwek6Znak">
    <w:name w:val="Nagłówek 6 Znak"/>
    <w:link w:val="Nagwek6"/>
    <w:rsid w:val="00077BED"/>
    <w:rPr>
      <w:rFonts w:ascii="Arial" w:eastAsia="Times New Roman" w:hAnsi="Arial" w:cs="Arial"/>
      <w:b/>
      <w:bCs/>
    </w:rPr>
  </w:style>
  <w:style w:type="character" w:customStyle="1" w:styleId="Nagwek7Znak">
    <w:name w:val="Nagłówek 7 Znak"/>
    <w:link w:val="Nagwek7"/>
    <w:rsid w:val="00077BED"/>
    <w:rPr>
      <w:rFonts w:ascii="Arial" w:eastAsia="Times New Roman" w:hAnsi="Arial" w:cs="Arial"/>
      <w:sz w:val="24"/>
      <w:szCs w:val="24"/>
    </w:rPr>
  </w:style>
  <w:style w:type="character" w:customStyle="1" w:styleId="Nagwek8Znak">
    <w:name w:val="Nagłówek 8 Znak"/>
    <w:link w:val="Nagwek8"/>
    <w:rsid w:val="00077BED"/>
    <w:rPr>
      <w:rFonts w:ascii="Arial" w:eastAsia="Times New Roman" w:hAnsi="Arial" w:cs="Arial"/>
      <w:i/>
      <w:iCs/>
      <w:sz w:val="24"/>
      <w:szCs w:val="24"/>
    </w:rPr>
  </w:style>
  <w:style w:type="character" w:customStyle="1" w:styleId="Nagwek9Znak">
    <w:name w:val="Nagłówek 9 Znak"/>
    <w:link w:val="Nagwek9"/>
    <w:rsid w:val="00077BED"/>
    <w:rPr>
      <w:rFonts w:ascii="Cambria" w:eastAsia="Times New Roman" w:hAnsi="Cambria" w:cs="Arial"/>
    </w:rPr>
  </w:style>
  <w:style w:type="paragraph" w:customStyle="1" w:styleId="Akapitzlist3">
    <w:name w:val="Akapit z listą3"/>
    <w:basedOn w:val="Normalny"/>
    <w:uiPriority w:val="99"/>
    <w:rsid w:val="008E55A9"/>
    <w:pPr>
      <w:spacing w:before="60" w:after="60"/>
      <w:ind w:left="720"/>
      <w:contextualSpacing/>
    </w:pPr>
    <w:rPr>
      <w:rFonts w:ascii="Arial" w:eastAsia="Calibri" w:hAnsi="Arial" w:cs="Arial"/>
      <w:sz w:val="20"/>
    </w:rPr>
  </w:style>
  <w:style w:type="paragraph" w:styleId="Tytu">
    <w:name w:val="Title"/>
    <w:basedOn w:val="Normalny"/>
    <w:next w:val="Normalny"/>
    <w:link w:val="TytuZnak"/>
    <w:uiPriority w:val="10"/>
    <w:qFormat/>
    <w:rsid w:val="00380E4C"/>
    <w:pPr>
      <w:pBdr>
        <w:bottom w:val="single" w:sz="8" w:space="4" w:color="4F81BD"/>
      </w:pBdr>
      <w:spacing w:before="60" w:after="300" w:line="240" w:lineRule="auto"/>
      <w:contextualSpacing/>
    </w:pPr>
    <w:rPr>
      <w:rFonts w:ascii="Cambria" w:hAnsi="Cambria" w:cs="Arial"/>
      <w:color w:val="17375E"/>
      <w:spacing w:val="5"/>
      <w:kern w:val="28"/>
      <w:sz w:val="52"/>
      <w:szCs w:val="52"/>
    </w:rPr>
  </w:style>
  <w:style w:type="character" w:customStyle="1" w:styleId="TytuZnak">
    <w:name w:val="Tytuł Znak"/>
    <w:link w:val="Tytu"/>
    <w:uiPriority w:val="10"/>
    <w:rsid w:val="00380E4C"/>
    <w:rPr>
      <w:rFonts w:ascii="Cambria" w:eastAsia="Times New Roman" w:hAnsi="Cambria" w:cs="Arial"/>
      <w:color w:val="17375E"/>
      <w:spacing w:val="5"/>
      <w:kern w:val="28"/>
      <w:sz w:val="52"/>
      <w:szCs w:val="52"/>
      <w:lang w:eastAsia="en-US"/>
    </w:rPr>
  </w:style>
  <w:style w:type="paragraph" w:styleId="Podtytu">
    <w:name w:val="Subtitle"/>
    <w:basedOn w:val="Normalny"/>
    <w:next w:val="Normalny"/>
    <w:link w:val="PodtytuZnak"/>
    <w:uiPriority w:val="11"/>
    <w:qFormat/>
    <w:rsid w:val="00B81269"/>
    <w:pPr>
      <w:spacing w:after="60"/>
      <w:jc w:val="center"/>
      <w:outlineLvl w:val="1"/>
    </w:pPr>
    <w:rPr>
      <w:rFonts w:asciiTheme="majorHAnsi" w:eastAsiaTheme="majorEastAsia" w:hAnsiTheme="majorHAnsi" w:cstheme="majorBidi"/>
      <w:sz w:val="24"/>
      <w:szCs w:val="24"/>
    </w:rPr>
  </w:style>
  <w:style w:type="character" w:customStyle="1" w:styleId="PodtytuZnak">
    <w:name w:val="Podtytuł Znak"/>
    <w:basedOn w:val="Domylnaczcionkaakapitu"/>
    <w:link w:val="Podtytu"/>
    <w:uiPriority w:val="11"/>
    <w:rsid w:val="00B81269"/>
    <w:rPr>
      <w:rFonts w:asciiTheme="majorHAnsi" w:eastAsiaTheme="majorEastAsia" w:hAnsiTheme="majorHAnsi" w:cstheme="majorBidi"/>
      <w:color w:val="000000"/>
      <w:spacing w:val="3"/>
      <w:sz w:val="24"/>
      <w:szCs w:val="24"/>
      <w:lang w:eastAsia="en-US"/>
    </w:rPr>
  </w:style>
  <w:style w:type="paragraph" w:styleId="Nagwekspisutreci">
    <w:name w:val="TOC Heading"/>
    <w:basedOn w:val="Nagwek1"/>
    <w:next w:val="Normalny"/>
    <w:uiPriority w:val="39"/>
    <w:unhideWhenUsed/>
    <w:qFormat/>
    <w:rsid w:val="007A5EDD"/>
    <w:pPr>
      <w:numPr>
        <w:numId w:val="0"/>
      </w:numPr>
      <w:spacing w:line="259" w:lineRule="auto"/>
      <w:ind w:right="0"/>
      <w:jc w:val="left"/>
      <w:outlineLvl w:val="9"/>
    </w:pPr>
    <w:rPr>
      <w:rFonts w:asciiTheme="majorHAnsi" w:eastAsiaTheme="majorEastAsia" w:hAnsiTheme="majorHAnsi" w:cstheme="majorBidi"/>
      <w:b w:val="0"/>
      <w:bCs w:val="0"/>
      <w:color w:val="0F4761" w:themeColor="accent1" w:themeShade="BF"/>
      <w:spacing w:val="0"/>
      <w:lang w:eastAsia="pl-PL"/>
    </w:rPr>
  </w:style>
  <w:style w:type="paragraph" w:styleId="Spistreci2">
    <w:name w:val="toc 2"/>
    <w:basedOn w:val="Normalny"/>
    <w:next w:val="Normalny"/>
    <w:autoRedefine/>
    <w:uiPriority w:val="39"/>
    <w:unhideWhenUsed/>
    <w:rsid w:val="007A5EDD"/>
    <w:pPr>
      <w:spacing w:after="100"/>
      <w:ind w:left="220"/>
    </w:pPr>
  </w:style>
  <w:style w:type="paragraph" w:styleId="Spistreci1">
    <w:name w:val="toc 1"/>
    <w:basedOn w:val="Normalny"/>
    <w:next w:val="Normalny"/>
    <w:autoRedefine/>
    <w:uiPriority w:val="39"/>
    <w:unhideWhenUsed/>
    <w:rsid w:val="007A5EDD"/>
    <w:pPr>
      <w:spacing w:after="100"/>
    </w:pPr>
  </w:style>
  <w:style w:type="paragraph" w:styleId="Spistreci3">
    <w:name w:val="toc 3"/>
    <w:basedOn w:val="Normalny"/>
    <w:next w:val="Normalny"/>
    <w:autoRedefine/>
    <w:uiPriority w:val="39"/>
    <w:unhideWhenUsed/>
    <w:rsid w:val="008037D9"/>
    <w:pPr>
      <w:tabs>
        <w:tab w:val="left" w:pos="720"/>
        <w:tab w:val="right" w:leader="dot" w:pos="9062"/>
      </w:tabs>
      <w:spacing w:after="100"/>
      <w:ind w:left="440"/>
    </w:pPr>
    <w:rPr>
      <w:noProof/>
    </w:rPr>
  </w:style>
  <w:style w:type="paragraph" w:styleId="Tekstdymka">
    <w:name w:val="Balloon Text"/>
    <w:basedOn w:val="Normalny"/>
    <w:link w:val="TekstdymkaZnak"/>
    <w:uiPriority w:val="99"/>
    <w:semiHidden/>
    <w:unhideWhenUsed/>
    <w:rsid w:val="004E7D44"/>
    <w:pPr>
      <w:spacing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4E7D44"/>
    <w:rPr>
      <w:rFonts w:ascii="Segoe UI" w:eastAsia="Times New Roman" w:hAnsi="Segoe UI" w:cs="Segoe UI"/>
      <w:color w:val="000000"/>
      <w:spacing w:val="3"/>
      <w:sz w:val="18"/>
      <w:szCs w:val="18"/>
      <w:lang w:eastAsia="en-US"/>
    </w:rPr>
  </w:style>
  <w:style w:type="table" w:customStyle="1" w:styleId="TableGrid">
    <w:name w:val="TableGrid"/>
    <w:rsid w:val="00AB37F0"/>
    <w:rPr>
      <w:rFonts w:asciiTheme="minorHAnsi" w:eastAsiaTheme="minorEastAsia" w:hAnsiTheme="minorHAnsi" w:cstheme="minorBidi"/>
      <w:sz w:val="22"/>
      <w:szCs w:val="22"/>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17492767">
      <w:bodyDiv w:val="1"/>
      <w:marLeft w:val="0"/>
      <w:marRight w:val="0"/>
      <w:marTop w:val="0"/>
      <w:marBottom w:val="0"/>
      <w:divBdr>
        <w:top w:val="none" w:sz="0" w:space="0" w:color="auto"/>
        <w:left w:val="none" w:sz="0" w:space="0" w:color="auto"/>
        <w:bottom w:val="none" w:sz="0" w:space="0" w:color="auto"/>
        <w:right w:val="none" w:sz="0" w:space="0" w:color="auto"/>
      </w:divBdr>
    </w:div>
    <w:div w:id="867988603">
      <w:bodyDiv w:val="1"/>
      <w:marLeft w:val="0"/>
      <w:marRight w:val="0"/>
      <w:marTop w:val="0"/>
      <w:marBottom w:val="0"/>
      <w:divBdr>
        <w:top w:val="none" w:sz="0" w:space="0" w:color="auto"/>
        <w:left w:val="none" w:sz="0" w:space="0" w:color="auto"/>
        <w:bottom w:val="none" w:sz="0" w:space="0" w:color="auto"/>
        <w:right w:val="none" w:sz="0" w:space="0" w:color="auto"/>
      </w:divBdr>
    </w:div>
    <w:div w:id="1183470556">
      <w:bodyDiv w:val="1"/>
      <w:marLeft w:val="0"/>
      <w:marRight w:val="0"/>
      <w:marTop w:val="0"/>
      <w:marBottom w:val="0"/>
      <w:divBdr>
        <w:top w:val="none" w:sz="0" w:space="0" w:color="auto"/>
        <w:left w:val="none" w:sz="0" w:space="0" w:color="auto"/>
        <w:bottom w:val="none" w:sz="0" w:space="0" w:color="auto"/>
        <w:right w:val="none" w:sz="0" w:space="0" w:color="auto"/>
      </w:divBdr>
    </w:div>
    <w:div w:id="1477605982">
      <w:bodyDiv w:val="1"/>
      <w:marLeft w:val="0"/>
      <w:marRight w:val="0"/>
      <w:marTop w:val="0"/>
      <w:marBottom w:val="0"/>
      <w:divBdr>
        <w:top w:val="none" w:sz="0" w:space="0" w:color="auto"/>
        <w:left w:val="none" w:sz="0" w:space="0" w:color="auto"/>
        <w:bottom w:val="none" w:sz="0" w:space="0" w:color="auto"/>
        <w:right w:val="none" w:sz="0" w:space="0" w:color="auto"/>
      </w:divBdr>
    </w:div>
    <w:div w:id="1530416737">
      <w:bodyDiv w:val="1"/>
      <w:marLeft w:val="0"/>
      <w:marRight w:val="0"/>
      <w:marTop w:val="0"/>
      <w:marBottom w:val="0"/>
      <w:divBdr>
        <w:top w:val="none" w:sz="0" w:space="0" w:color="auto"/>
        <w:left w:val="none" w:sz="0" w:space="0" w:color="auto"/>
        <w:bottom w:val="none" w:sz="0" w:space="0" w:color="auto"/>
        <w:right w:val="none" w:sz="0" w:space="0" w:color="auto"/>
      </w:divBdr>
    </w:div>
    <w:div w:id="1667787119">
      <w:bodyDiv w:val="1"/>
      <w:marLeft w:val="0"/>
      <w:marRight w:val="0"/>
      <w:marTop w:val="0"/>
      <w:marBottom w:val="0"/>
      <w:divBdr>
        <w:top w:val="none" w:sz="0" w:space="0" w:color="auto"/>
        <w:left w:val="none" w:sz="0" w:space="0" w:color="auto"/>
        <w:bottom w:val="none" w:sz="0" w:space="0" w:color="auto"/>
        <w:right w:val="none" w:sz="0" w:space="0" w:color="auto"/>
      </w:divBdr>
    </w:div>
    <w:div w:id="1810323373">
      <w:bodyDiv w:val="1"/>
      <w:marLeft w:val="0"/>
      <w:marRight w:val="0"/>
      <w:marTop w:val="0"/>
      <w:marBottom w:val="0"/>
      <w:divBdr>
        <w:top w:val="none" w:sz="0" w:space="0" w:color="auto"/>
        <w:left w:val="none" w:sz="0" w:space="0" w:color="auto"/>
        <w:bottom w:val="none" w:sz="0" w:space="0" w:color="auto"/>
        <w:right w:val="none" w:sz="0" w:space="0" w:color="auto"/>
      </w:divBdr>
    </w:div>
    <w:div w:id="2055689967">
      <w:bodyDiv w:val="1"/>
      <w:marLeft w:val="0"/>
      <w:marRight w:val="0"/>
      <w:marTop w:val="0"/>
      <w:marBottom w:val="0"/>
      <w:divBdr>
        <w:top w:val="none" w:sz="0" w:space="0" w:color="auto"/>
        <w:left w:val="none" w:sz="0" w:space="0" w:color="auto"/>
        <w:bottom w:val="none" w:sz="0" w:space="0" w:color="auto"/>
        <w:right w:val="none" w:sz="0" w:space="0" w:color="auto"/>
      </w:divBdr>
    </w:div>
    <w:div w:id="20896204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17" Type="http://schemas.microsoft.com/office/2016/09/relationships/commentsIds" Target="commentsIds.xml"/><Relationship Id="rId2" Type="http://schemas.openxmlformats.org/officeDocument/2006/relationships/numbering" Target="numbering.xml"/><Relationship Id="rId16" Type="http://schemas.microsoft.com/office/2018/08/relationships/commentsExtensible" Target="commentsExtensi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Pakiet 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90BDB9C-AF63-43C9-B051-1A111AB680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30</Pages>
  <Words>9059</Words>
  <Characters>54355</Characters>
  <Application>Microsoft Office Word</Application>
  <DocSecurity>0</DocSecurity>
  <Lines>452</Lines>
  <Paragraphs>126</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63288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Krakowiak Kamil</dc:creator>
  <cp:keywords/>
  <dc:description/>
  <cp:lastModifiedBy>Krakowiak Kamil</cp:lastModifiedBy>
  <cp:revision>5</cp:revision>
  <dcterms:created xsi:type="dcterms:W3CDTF">2025-12-17T08:24:00Z</dcterms:created>
  <dcterms:modified xsi:type="dcterms:W3CDTF">2025-12-17T08:39:00Z</dcterms:modified>
</cp:coreProperties>
</file>