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01C963" w14:textId="4B287377" w:rsidR="00600E1A" w:rsidRDefault="007E0B55" w:rsidP="00AD189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Warszawa, dnia </w:t>
      </w:r>
      <w:r w:rsidR="0073014E">
        <w:rPr>
          <w:color w:val="000000"/>
          <w:sz w:val="24"/>
          <w:szCs w:val="24"/>
        </w:rPr>
        <w:t>2</w:t>
      </w:r>
      <w:r w:rsidR="00FB0B9E">
        <w:rPr>
          <w:color w:val="000000"/>
          <w:sz w:val="24"/>
          <w:szCs w:val="24"/>
        </w:rPr>
        <w:t xml:space="preserve"> października</w:t>
      </w:r>
      <w:r w:rsidR="00600E1A" w:rsidRPr="00600E1A">
        <w:rPr>
          <w:color w:val="000000"/>
          <w:sz w:val="24"/>
          <w:szCs w:val="24"/>
        </w:rPr>
        <w:t xml:space="preserve"> 202</w:t>
      </w:r>
      <w:r w:rsidR="009B7DEA">
        <w:rPr>
          <w:color w:val="000000"/>
          <w:sz w:val="24"/>
          <w:szCs w:val="24"/>
        </w:rPr>
        <w:t>5</w:t>
      </w:r>
      <w:r w:rsidR="00600E1A" w:rsidRPr="00600E1A">
        <w:rPr>
          <w:color w:val="000000"/>
          <w:sz w:val="24"/>
          <w:szCs w:val="24"/>
        </w:rPr>
        <w:t xml:space="preserve"> r.</w:t>
      </w:r>
    </w:p>
    <w:p w14:paraId="09700655" w14:textId="77777777" w:rsidR="00600E1A" w:rsidRDefault="00600E1A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43233155" w14:textId="3669694A" w:rsidR="00AF44B1" w:rsidRDefault="009D2EFC" w:rsidP="009D2EFC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Sprawa nr</w:t>
      </w:r>
      <w:r w:rsidR="00AD189D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</w:rPr>
        <w:t xml:space="preserve"> BA.WZP.26.</w:t>
      </w:r>
      <w:r w:rsidR="00AF44B1">
        <w:rPr>
          <w:color w:val="000000"/>
          <w:sz w:val="24"/>
          <w:szCs w:val="24"/>
        </w:rPr>
        <w:t>6.92.2025</w:t>
      </w:r>
    </w:p>
    <w:p w14:paraId="6CFF07BC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ED8A450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28244058" w14:textId="151B931E" w:rsidR="00E83E2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Zaproszenie do udziału w ustaleniu </w:t>
      </w:r>
      <w:r w:rsidR="00600E1A">
        <w:rPr>
          <w:b/>
          <w:bCs/>
          <w:color w:val="000000"/>
          <w:sz w:val="24"/>
          <w:szCs w:val="24"/>
        </w:rPr>
        <w:t xml:space="preserve">szacunkowej </w:t>
      </w:r>
      <w:r>
        <w:rPr>
          <w:b/>
          <w:bCs/>
          <w:color w:val="000000"/>
          <w:sz w:val="24"/>
          <w:szCs w:val="24"/>
        </w:rPr>
        <w:t>wartości zamówienia publicznego</w:t>
      </w:r>
    </w:p>
    <w:p w14:paraId="11C53B0D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6771559" w14:textId="006E6910" w:rsidR="00E83E2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4"/>
          <w:szCs w:val="24"/>
          <w:u w:val="single"/>
        </w:rPr>
      </w:pPr>
      <w:r>
        <w:rPr>
          <w:bCs/>
          <w:color w:val="000000"/>
          <w:sz w:val="24"/>
          <w:szCs w:val="24"/>
          <w:u w:val="single"/>
        </w:rPr>
        <w:t>Niniejsze ustalenie wartości zamówienia publicznego nie stanowi zapytania ofertowego w rozumieniu przepisów ustawy z dnia 23 kwietnia 1964 r. Kodeks cywilny (tekst jedn.: Dz. U. z 202</w:t>
      </w:r>
      <w:r w:rsidR="008B429E">
        <w:rPr>
          <w:bCs/>
          <w:color w:val="000000"/>
          <w:sz w:val="24"/>
          <w:szCs w:val="24"/>
          <w:u w:val="single"/>
        </w:rPr>
        <w:t>5</w:t>
      </w:r>
      <w:r>
        <w:rPr>
          <w:bCs/>
          <w:color w:val="000000"/>
          <w:sz w:val="24"/>
          <w:szCs w:val="24"/>
          <w:u w:val="single"/>
        </w:rPr>
        <w:t xml:space="preserve"> r. poz. 1</w:t>
      </w:r>
      <w:r w:rsidR="008B429E">
        <w:rPr>
          <w:bCs/>
          <w:color w:val="000000"/>
          <w:sz w:val="24"/>
          <w:szCs w:val="24"/>
          <w:u w:val="single"/>
        </w:rPr>
        <w:t>071 ze zm.</w:t>
      </w:r>
      <w:r>
        <w:rPr>
          <w:bCs/>
          <w:color w:val="000000"/>
          <w:sz w:val="24"/>
          <w:szCs w:val="24"/>
          <w:u w:val="single"/>
        </w:rPr>
        <w:t>) i podstawy do udzielenia zamówienia w rozumieniu przepisów ustawy z dnia 11 września 2019 r. Prawo zamówień publicznych (tekst jedn.: Dz. U. z 202</w:t>
      </w:r>
      <w:r w:rsidR="00E54110">
        <w:rPr>
          <w:bCs/>
          <w:color w:val="000000"/>
          <w:sz w:val="24"/>
          <w:szCs w:val="24"/>
          <w:u w:val="single"/>
        </w:rPr>
        <w:t>4</w:t>
      </w:r>
      <w:r>
        <w:rPr>
          <w:bCs/>
          <w:color w:val="000000"/>
          <w:sz w:val="24"/>
          <w:szCs w:val="24"/>
          <w:u w:val="single"/>
        </w:rPr>
        <w:t xml:space="preserve"> r. poz. </w:t>
      </w:r>
      <w:r w:rsidR="00E54110">
        <w:rPr>
          <w:bCs/>
          <w:color w:val="000000"/>
          <w:sz w:val="24"/>
          <w:szCs w:val="24"/>
          <w:u w:val="single"/>
        </w:rPr>
        <w:t xml:space="preserve">1320 </w:t>
      </w:r>
      <w:r>
        <w:rPr>
          <w:bCs/>
          <w:color w:val="000000"/>
          <w:sz w:val="24"/>
          <w:szCs w:val="24"/>
          <w:u w:val="single"/>
        </w:rPr>
        <w:t>ze zm.) zwanej dalej w skrócie „ustawą Pzp”.</w:t>
      </w:r>
    </w:p>
    <w:p w14:paraId="317AD6F1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4"/>
          <w:szCs w:val="24"/>
          <w:u w:val="single"/>
        </w:rPr>
      </w:pPr>
    </w:p>
    <w:p w14:paraId="5094ACB3" w14:textId="1ADA7577" w:rsidR="00E83E27" w:rsidRDefault="00E83E27" w:rsidP="00E83E27">
      <w:pPr>
        <w:autoSpaceDE w:val="0"/>
        <w:autoSpaceDN w:val="0"/>
        <w:adjustRightInd w:val="0"/>
        <w:spacing w:after="0"/>
        <w:jc w:val="both"/>
        <w:rPr>
          <w:sz w:val="24"/>
        </w:rPr>
      </w:pPr>
      <w:r>
        <w:rPr>
          <w:sz w:val="24"/>
        </w:rPr>
        <w:t xml:space="preserve">Zgodnie z Rozdziałem 5 </w:t>
      </w:r>
      <w:r>
        <w:rPr>
          <w:rFonts w:cs="Calibri"/>
          <w:sz w:val="24"/>
          <w:szCs w:val="24"/>
          <w:u w:val="single"/>
        </w:rPr>
        <w:t>ustawy z dnia 11 września 2019 r. Prawo zamówień (</w:t>
      </w:r>
      <w:r>
        <w:rPr>
          <w:rFonts w:eastAsia="Calibri" w:cstheme="majorHAnsi"/>
          <w:sz w:val="24"/>
          <w:szCs w:val="24"/>
          <w:u w:val="single"/>
        </w:rPr>
        <w:t>tekst jedn.: Dz. U. z 202</w:t>
      </w:r>
      <w:r w:rsidR="00E54110">
        <w:rPr>
          <w:rFonts w:eastAsia="Calibri" w:cstheme="majorHAnsi"/>
          <w:sz w:val="24"/>
          <w:szCs w:val="24"/>
          <w:u w:val="single"/>
        </w:rPr>
        <w:t>4</w:t>
      </w:r>
      <w:r>
        <w:rPr>
          <w:rFonts w:eastAsia="Calibri" w:cstheme="majorHAnsi"/>
          <w:sz w:val="24"/>
          <w:szCs w:val="24"/>
          <w:u w:val="single"/>
        </w:rPr>
        <w:t xml:space="preserve"> r. poz. </w:t>
      </w:r>
      <w:r w:rsidR="00E54110">
        <w:rPr>
          <w:rFonts w:eastAsia="Calibri" w:cstheme="majorHAnsi"/>
          <w:sz w:val="24"/>
          <w:szCs w:val="24"/>
          <w:u w:val="single"/>
        </w:rPr>
        <w:t xml:space="preserve">1320 </w:t>
      </w:r>
      <w:r w:rsidR="009D2EFC">
        <w:rPr>
          <w:rFonts w:eastAsia="Calibri" w:cstheme="majorHAnsi"/>
          <w:sz w:val="24"/>
          <w:szCs w:val="24"/>
          <w:u w:val="single"/>
        </w:rPr>
        <w:t>ze zm.</w:t>
      </w:r>
      <w:r>
        <w:rPr>
          <w:rFonts w:cs="Calibri"/>
          <w:sz w:val="24"/>
          <w:szCs w:val="24"/>
          <w:u w:val="single"/>
        </w:rPr>
        <w:t>)</w:t>
      </w:r>
      <w:r>
        <w:rPr>
          <w:sz w:val="24"/>
        </w:rPr>
        <w:t xml:space="preserve"> Zamawiający przed wszczęciem postępowania zobowiązany jest do ustalenia wartości zamówienia. </w:t>
      </w:r>
    </w:p>
    <w:p w14:paraId="72B21E00" w14:textId="77777777" w:rsidR="00E83E27" w:rsidRDefault="00E83E27" w:rsidP="00E83E27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>
        <w:rPr>
          <w:sz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3635D113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49A28F1B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7C58EA67" w14:textId="77777777" w:rsidR="00E83E27" w:rsidRPr="00ED34B7" w:rsidRDefault="00E83E27" w:rsidP="00E83E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7A256B53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08933D60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Komunikacji Elektronicznej zwany dalej Zamawiającym z siedzibą przy </w:t>
      </w:r>
      <w:r w:rsidRPr="00ED34B7">
        <w:rPr>
          <w:color w:val="000000"/>
          <w:sz w:val="24"/>
          <w:szCs w:val="24"/>
        </w:rPr>
        <w:br/>
        <w:t>ul. Giełdowa 7/9, 01</w:t>
      </w:r>
      <w:r w:rsidRPr="00ED34B7">
        <w:rPr>
          <w:rFonts w:cs="Cambria Math"/>
          <w:color w:val="000000"/>
          <w:sz w:val="24"/>
          <w:szCs w:val="24"/>
        </w:rPr>
        <w:t>‐</w:t>
      </w:r>
      <w:r w:rsidRPr="00ED34B7">
        <w:rPr>
          <w:color w:val="000000"/>
          <w:sz w:val="24"/>
          <w:szCs w:val="24"/>
        </w:rPr>
        <w:t>211 Warszawa.</w:t>
      </w:r>
    </w:p>
    <w:p w14:paraId="13A646D9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6CF8A46F" w14:textId="77777777" w:rsidR="00E83E27" w:rsidRPr="00ED34B7" w:rsidRDefault="00E83E27" w:rsidP="00E83E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Przedmiot zamówienia:</w:t>
      </w:r>
    </w:p>
    <w:p w14:paraId="19C9199B" w14:textId="77777777" w:rsidR="00E83E27" w:rsidRPr="00ED34B7" w:rsidRDefault="00E83E27" w:rsidP="00E83E27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2E81CB5" w14:textId="2830FB8D" w:rsidR="00E83E27" w:rsidRDefault="00E83E27" w:rsidP="00E83E27">
      <w:pPr>
        <w:spacing w:after="0" w:line="240" w:lineRule="auto"/>
        <w:jc w:val="both"/>
        <w:rPr>
          <w:sz w:val="24"/>
        </w:rPr>
      </w:pPr>
      <w:bookmarkStart w:id="0" w:name="_Hlk88493760"/>
      <w:r w:rsidRPr="003D7333">
        <w:rPr>
          <w:sz w:val="24"/>
        </w:rPr>
        <w:t xml:space="preserve">Przedmiotem zamówienia jest </w:t>
      </w:r>
      <w:r w:rsidR="007E0B55">
        <w:rPr>
          <w:sz w:val="24"/>
        </w:rPr>
        <w:t>obsługa prawna pięciu Delegatur UKE</w:t>
      </w:r>
      <w:r w:rsidR="0088179D">
        <w:rPr>
          <w:sz w:val="24"/>
        </w:rPr>
        <w:t>, tj.:</w:t>
      </w:r>
    </w:p>
    <w:p w14:paraId="7A2F294F" w14:textId="60674454" w:rsidR="0088179D" w:rsidRPr="0088179D" w:rsidRDefault="0088179D" w:rsidP="00CE197D">
      <w:pPr>
        <w:pStyle w:val="Akapitzlist"/>
        <w:numPr>
          <w:ilvl w:val="0"/>
          <w:numId w:val="15"/>
        </w:numPr>
        <w:spacing w:after="0" w:line="240" w:lineRule="auto"/>
        <w:jc w:val="both"/>
        <w:rPr>
          <w:bCs/>
          <w:sz w:val="24"/>
        </w:rPr>
      </w:pPr>
      <w:r>
        <w:rPr>
          <w:bCs/>
          <w:sz w:val="24"/>
          <w:lang w:val="pl-PL"/>
        </w:rPr>
        <w:t xml:space="preserve">Delegatura UKE </w:t>
      </w:r>
      <w:r w:rsidR="00B976CC" w:rsidRPr="00B976CC">
        <w:rPr>
          <w:bCs/>
          <w:sz w:val="24"/>
          <w:lang w:val="pl-PL"/>
        </w:rPr>
        <w:t>w Siemianowicach Śląskich (41-106) , ul. Wróblewskiego 75</w:t>
      </w:r>
    </w:p>
    <w:p w14:paraId="737DBD03" w14:textId="73A0AB48" w:rsidR="0088179D" w:rsidRPr="0088179D" w:rsidRDefault="008B429E" w:rsidP="00CE197D">
      <w:pPr>
        <w:pStyle w:val="Akapitzlist"/>
        <w:numPr>
          <w:ilvl w:val="0"/>
          <w:numId w:val="15"/>
        </w:numPr>
        <w:spacing w:after="0" w:line="240" w:lineRule="auto"/>
        <w:jc w:val="both"/>
        <w:rPr>
          <w:bCs/>
          <w:sz w:val="24"/>
        </w:rPr>
      </w:pPr>
      <w:r>
        <w:rPr>
          <w:bCs/>
          <w:sz w:val="24"/>
          <w:lang w:val="pl-PL"/>
        </w:rPr>
        <w:t>Delegatura UKE w</w:t>
      </w:r>
      <w:r w:rsidR="00B976CC" w:rsidRPr="00B976CC">
        <w:rPr>
          <w:bCs/>
          <w:sz w:val="24"/>
          <w:lang w:val="pl-PL"/>
        </w:rPr>
        <w:t xml:space="preserve"> Szczecinie (71-435), ul. Zygmunta Krasińskiego 10/28</w:t>
      </w:r>
    </w:p>
    <w:p w14:paraId="28F6FB8B" w14:textId="084EE1A1" w:rsidR="0088179D" w:rsidRPr="0088179D" w:rsidRDefault="008B429E" w:rsidP="00CE197D">
      <w:pPr>
        <w:pStyle w:val="Akapitzlist"/>
        <w:numPr>
          <w:ilvl w:val="0"/>
          <w:numId w:val="15"/>
        </w:numPr>
        <w:spacing w:after="0" w:line="240" w:lineRule="auto"/>
        <w:jc w:val="both"/>
        <w:rPr>
          <w:bCs/>
          <w:sz w:val="24"/>
        </w:rPr>
      </w:pPr>
      <w:r>
        <w:rPr>
          <w:bCs/>
          <w:sz w:val="24"/>
          <w:lang w:val="pl-PL"/>
        </w:rPr>
        <w:t xml:space="preserve">Delagatura UKE </w:t>
      </w:r>
      <w:r w:rsidR="00B976CC" w:rsidRPr="00B976CC">
        <w:t xml:space="preserve"> </w:t>
      </w:r>
      <w:r w:rsidR="00B976CC" w:rsidRPr="00B976CC">
        <w:rPr>
          <w:bCs/>
          <w:sz w:val="24"/>
          <w:lang w:val="pl-PL"/>
        </w:rPr>
        <w:t>we Wrocławiu (50-044) ,ul. Marszałka Józefa Piłsudskiego 15-17</w:t>
      </w:r>
    </w:p>
    <w:p w14:paraId="55404139" w14:textId="0FFE84C2" w:rsidR="0088179D" w:rsidRPr="0088179D" w:rsidRDefault="0088179D" w:rsidP="00CE197D">
      <w:pPr>
        <w:pStyle w:val="Akapitzlist"/>
        <w:numPr>
          <w:ilvl w:val="0"/>
          <w:numId w:val="15"/>
        </w:numPr>
        <w:spacing w:after="0" w:line="240" w:lineRule="auto"/>
        <w:jc w:val="both"/>
        <w:rPr>
          <w:bCs/>
          <w:sz w:val="24"/>
        </w:rPr>
      </w:pPr>
      <w:r>
        <w:rPr>
          <w:bCs/>
          <w:sz w:val="24"/>
          <w:lang w:val="pl-PL"/>
        </w:rPr>
        <w:t xml:space="preserve">Delagatura UKE w </w:t>
      </w:r>
      <w:r w:rsidR="00B976CC" w:rsidRPr="00B976CC">
        <w:t xml:space="preserve"> </w:t>
      </w:r>
      <w:r w:rsidR="00B976CC" w:rsidRPr="00B976CC">
        <w:rPr>
          <w:bCs/>
          <w:sz w:val="24"/>
          <w:lang w:val="pl-PL"/>
        </w:rPr>
        <w:t>Gdyni (81-650), ul. Kielecka 103</w:t>
      </w:r>
    </w:p>
    <w:p w14:paraId="1A2ABD82" w14:textId="217D9971" w:rsidR="0088179D" w:rsidRPr="00CE197D" w:rsidRDefault="0088179D" w:rsidP="00CE197D">
      <w:pPr>
        <w:pStyle w:val="Akapitzlist"/>
        <w:numPr>
          <w:ilvl w:val="0"/>
          <w:numId w:val="15"/>
        </w:numPr>
        <w:spacing w:after="0" w:line="240" w:lineRule="auto"/>
        <w:jc w:val="both"/>
        <w:rPr>
          <w:bCs/>
          <w:sz w:val="24"/>
        </w:rPr>
      </w:pPr>
      <w:r>
        <w:rPr>
          <w:bCs/>
          <w:sz w:val="24"/>
          <w:lang w:val="pl-PL"/>
        </w:rPr>
        <w:t>Delegatura UKE w</w:t>
      </w:r>
      <w:r w:rsidR="00B976CC" w:rsidRPr="00B976CC">
        <w:rPr>
          <w:bCs/>
          <w:sz w:val="24"/>
          <w:lang w:val="pl-PL"/>
        </w:rPr>
        <w:t xml:space="preserve"> Rzeszowie (35-068), ul. Grunwaldzka 17</w:t>
      </w:r>
    </w:p>
    <w:bookmarkEnd w:id="0"/>
    <w:p w14:paraId="2DA23DF2" w14:textId="77777777" w:rsidR="009D2EFC" w:rsidRDefault="009D2EFC" w:rsidP="00E83E27">
      <w:pPr>
        <w:spacing w:after="0" w:line="240" w:lineRule="auto"/>
        <w:jc w:val="both"/>
        <w:rPr>
          <w:bCs/>
          <w:sz w:val="24"/>
        </w:rPr>
      </w:pPr>
    </w:p>
    <w:p w14:paraId="33E08978" w14:textId="39EF1F96" w:rsidR="00E83E27" w:rsidRPr="009D2EFC" w:rsidRDefault="00E83E27" w:rsidP="00E83E27">
      <w:pPr>
        <w:spacing w:after="0" w:line="240" w:lineRule="auto"/>
        <w:jc w:val="both"/>
        <w:rPr>
          <w:b/>
          <w:bCs/>
          <w:sz w:val="24"/>
        </w:rPr>
      </w:pPr>
      <w:r w:rsidRPr="009D2EFC">
        <w:rPr>
          <w:b/>
          <w:bCs/>
          <w:sz w:val="24"/>
        </w:rPr>
        <w:t>Szczegóły dotyczące przedmiotu zamówienia określone zostały w załączniku nr 1 do niniejszego zaproszenia.</w:t>
      </w:r>
    </w:p>
    <w:p w14:paraId="480692B7" w14:textId="77777777" w:rsidR="00E83E27" w:rsidRDefault="00E83E27" w:rsidP="00E83E27">
      <w:pPr>
        <w:spacing w:after="0" w:line="240" w:lineRule="auto"/>
        <w:jc w:val="both"/>
        <w:rPr>
          <w:bCs/>
          <w:sz w:val="24"/>
        </w:rPr>
      </w:pPr>
    </w:p>
    <w:p w14:paraId="3F375351" w14:textId="77777777" w:rsidR="00E83E27" w:rsidRPr="00CF5CBA" w:rsidRDefault="00E83E27" w:rsidP="00E83E27">
      <w:pPr>
        <w:pStyle w:val="Akapitzlist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bCs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Termin realizacji:</w:t>
      </w:r>
    </w:p>
    <w:p w14:paraId="4884264A" w14:textId="77777777" w:rsidR="00E83E27" w:rsidRPr="00ED34B7" w:rsidRDefault="00E83E27" w:rsidP="00E83E27">
      <w:pPr>
        <w:pStyle w:val="Akapitzlist"/>
        <w:spacing w:after="0" w:line="240" w:lineRule="auto"/>
        <w:ind w:left="426"/>
        <w:contextualSpacing w:val="0"/>
        <w:jc w:val="both"/>
        <w:rPr>
          <w:bCs/>
          <w:sz w:val="24"/>
          <w:szCs w:val="24"/>
        </w:rPr>
      </w:pPr>
    </w:p>
    <w:p w14:paraId="47D3871A" w14:textId="7CA8AE39" w:rsidR="00CE197D" w:rsidRDefault="00E83E27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>Wymagany termin realizacji zamówienia</w:t>
      </w:r>
      <w:r w:rsidR="006B7380">
        <w:rPr>
          <w:color w:val="000000"/>
          <w:sz w:val="24"/>
          <w:szCs w:val="24"/>
        </w:rPr>
        <w:t xml:space="preserve"> </w:t>
      </w:r>
      <w:r w:rsidR="00CE197D">
        <w:rPr>
          <w:color w:val="000000"/>
          <w:sz w:val="24"/>
          <w:szCs w:val="24"/>
        </w:rPr>
        <w:t>2</w:t>
      </w:r>
      <w:r w:rsidR="009B7DEA">
        <w:rPr>
          <w:color w:val="000000"/>
          <w:sz w:val="24"/>
          <w:szCs w:val="24"/>
        </w:rPr>
        <w:t>4</w:t>
      </w:r>
      <w:r w:rsidR="00CE197D">
        <w:rPr>
          <w:color w:val="000000"/>
          <w:sz w:val="24"/>
          <w:szCs w:val="24"/>
        </w:rPr>
        <w:t xml:space="preserve"> miesi</w:t>
      </w:r>
      <w:r w:rsidR="009B7DEA">
        <w:rPr>
          <w:color w:val="000000"/>
          <w:sz w:val="24"/>
          <w:szCs w:val="24"/>
        </w:rPr>
        <w:t>ą</w:t>
      </w:r>
      <w:r w:rsidR="00CE197D">
        <w:rPr>
          <w:color w:val="000000"/>
          <w:sz w:val="24"/>
          <w:szCs w:val="24"/>
        </w:rPr>
        <w:t>c</w:t>
      </w:r>
      <w:r w:rsidR="009B7DEA">
        <w:rPr>
          <w:color w:val="000000"/>
          <w:sz w:val="24"/>
          <w:szCs w:val="24"/>
        </w:rPr>
        <w:t>e</w:t>
      </w:r>
      <w:r w:rsidR="00E54110">
        <w:rPr>
          <w:color w:val="000000"/>
          <w:sz w:val="24"/>
          <w:szCs w:val="24"/>
        </w:rPr>
        <w:t xml:space="preserve"> od dnia 01.01.2026 r.</w:t>
      </w:r>
    </w:p>
    <w:p w14:paraId="5BF6E7BB" w14:textId="7F4EFD02" w:rsidR="00CE197D" w:rsidRDefault="00CE197D" w:rsidP="00E83E27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6A2F8667" w14:textId="77777777" w:rsidR="00E83E27" w:rsidRDefault="00E83E27" w:rsidP="00E83E2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rPr>
          <w:b/>
          <w:bCs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Sposób przygotowania i złożenia informacji</w:t>
      </w:r>
      <w:r w:rsidRPr="00ED34B7">
        <w:rPr>
          <w:b/>
          <w:bCs/>
          <w:sz w:val="24"/>
          <w:szCs w:val="24"/>
        </w:rPr>
        <w:t>:</w:t>
      </w:r>
    </w:p>
    <w:p w14:paraId="3C43FD2D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contextualSpacing/>
        <w:rPr>
          <w:b/>
          <w:bCs/>
          <w:sz w:val="24"/>
          <w:szCs w:val="24"/>
        </w:rPr>
      </w:pPr>
    </w:p>
    <w:p w14:paraId="1754866F" w14:textId="77777777" w:rsidR="00E83E27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Cenę w informacji dotyczącej wartości zamówienia należy podać w walucie polskiej (PLN – polskich złotych);</w:t>
      </w:r>
    </w:p>
    <w:p w14:paraId="20B6170F" w14:textId="77777777" w:rsidR="00E83E27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>
        <w:rPr>
          <w:bCs/>
          <w:sz w:val="24"/>
          <w:szCs w:val="24"/>
        </w:rPr>
        <w:t>zaproszenia;</w:t>
      </w:r>
    </w:p>
    <w:p w14:paraId="049F5FE9" w14:textId="2FC9EC5B" w:rsidR="00E83E27" w:rsidRPr="0099009E" w:rsidRDefault="00E83E27" w:rsidP="00E83E27">
      <w:pPr>
        <w:pStyle w:val="Akapitzlist"/>
        <w:numPr>
          <w:ilvl w:val="0"/>
          <w:numId w:val="12"/>
        </w:numPr>
        <w:rPr>
          <w:bCs/>
          <w:color w:val="000000"/>
          <w:sz w:val="24"/>
          <w:szCs w:val="24"/>
        </w:rPr>
      </w:pPr>
      <w:r w:rsidRPr="0099009E">
        <w:rPr>
          <w:bCs/>
          <w:color w:val="000000"/>
          <w:sz w:val="24"/>
          <w:szCs w:val="24"/>
        </w:rPr>
        <w:t>Wycena musi uwzględniać zapisy Załącznika nr 1</w:t>
      </w:r>
      <w:r w:rsidR="00041F98">
        <w:rPr>
          <w:bCs/>
          <w:color w:val="000000"/>
          <w:sz w:val="24"/>
          <w:szCs w:val="24"/>
          <w:lang w:val="pl-PL"/>
        </w:rPr>
        <w:t>,</w:t>
      </w:r>
    </w:p>
    <w:p w14:paraId="712F2FBB" w14:textId="7EE600C2" w:rsidR="00E83E27" w:rsidRPr="00CE197D" w:rsidRDefault="00E83E27" w:rsidP="00E83E2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CE197D">
        <w:rPr>
          <w:sz w:val="24"/>
          <w:szCs w:val="24"/>
        </w:rPr>
        <w:lastRenderedPageBreak/>
        <w:t xml:space="preserve">Informację w formie skanu stanowiącego Załącznik nr </w:t>
      </w:r>
      <w:r w:rsidRPr="00CE197D">
        <w:rPr>
          <w:sz w:val="24"/>
          <w:szCs w:val="24"/>
          <w:lang w:val="pl-PL"/>
        </w:rPr>
        <w:t>2</w:t>
      </w:r>
      <w:r w:rsidRPr="00CE197D">
        <w:rPr>
          <w:sz w:val="24"/>
          <w:szCs w:val="24"/>
        </w:rPr>
        <w:t xml:space="preserve"> </w:t>
      </w:r>
      <w:r w:rsidR="00A441CC" w:rsidRPr="00CE197D">
        <w:rPr>
          <w:sz w:val="24"/>
          <w:szCs w:val="24"/>
          <w:lang w:val="pl-PL"/>
        </w:rPr>
        <w:t xml:space="preserve">(tj. Formularz) </w:t>
      </w:r>
      <w:r w:rsidRPr="00CE197D">
        <w:rPr>
          <w:sz w:val="24"/>
          <w:szCs w:val="24"/>
        </w:rPr>
        <w:t xml:space="preserve">do niniejszego zaproszenia należy przesłać do </w:t>
      </w:r>
      <w:r w:rsidR="00CE197D" w:rsidRPr="00CE197D">
        <w:rPr>
          <w:sz w:val="24"/>
          <w:szCs w:val="24"/>
          <w:lang w:val="pl-PL"/>
        </w:rPr>
        <w:t xml:space="preserve">Biura Administracji, Wydział Zamówień Publicznych </w:t>
      </w:r>
      <w:r w:rsidRPr="00CE197D">
        <w:rPr>
          <w:sz w:val="24"/>
          <w:szCs w:val="24"/>
        </w:rPr>
        <w:t>w Urzędzie Komunikacji Elektronicznej drogą elektroniczną na adres</w:t>
      </w:r>
      <w:r w:rsidRPr="00CE197D">
        <w:rPr>
          <w:sz w:val="24"/>
          <w:szCs w:val="24"/>
          <w:lang w:val="pl-PL"/>
        </w:rPr>
        <w:t xml:space="preserve">: </w:t>
      </w:r>
      <w:hyperlink r:id="rId7" w:history="1">
        <w:r w:rsidR="007E0B55" w:rsidRPr="00CE197D">
          <w:rPr>
            <w:rStyle w:val="Hipercze"/>
            <w:sz w:val="24"/>
            <w:szCs w:val="24"/>
            <w:lang w:val="pl-PL"/>
          </w:rPr>
          <w:t>zamowienia.publiczne@uke.gov.pl</w:t>
        </w:r>
      </w:hyperlink>
      <w:r w:rsidR="007E0B55" w:rsidRPr="00CE197D">
        <w:rPr>
          <w:sz w:val="24"/>
          <w:szCs w:val="24"/>
          <w:lang w:val="pl-PL"/>
        </w:rPr>
        <w:t xml:space="preserve"> </w:t>
      </w:r>
      <w:r w:rsidRPr="00CE197D">
        <w:rPr>
          <w:sz w:val="24"/>
          <w:szCs w:val="24"/>
        </w:rPr>
        <w:t xml:space="preserve">w terminie do dnia </w:t>
      </w:r>
      <w:r w:rsidR="00F268B7">
        <w:rPr>
          <w:b/>
          <w:bCs/>
          <w:sz w:val="24"/>
          <w:szCs w:val="24"/>
          <w:lang w:val="pl-PL"/>
        </w:rPr>
        <w:t>10 października 2025</w:t>
      </w:r>
      <w:r w:rsidRPr="00CE197D">
        <w:rPr>
          <w:b/>
          <w:sz w:val="24"/>
          <w:szCs w:val="24"/>
        </w:rPr>
        <w:t> r</w:t>
      </w:r>
      <w:r w:rsidRPr="00CE197D">
        <w:rPr>
          <w:sz w:val="24"/>
          <w:szCs w:val="24"/>
        </w:rPr>
        <w:t xml:space="preserve">. do godz. </w:t>
      </w:r>
      <w:r w:rsidRPr="00CE197D">
        <w:rPr>
          <w:b/>
          <w:sz w:val="24"/>
          <w:szCs w:val="24"/>
        </w:rPr>
        <w:t>1</w:t>
      </w:r>
      <w:r w:rsidR="00CE197D" w:rsidRPr="00CE197D">
        <w:rPr>
          <w:b/>
          <w:sz w:val="24"/>
          <w:szCs w:val="24"/>
          <w:lang w:val="pl-PL"/>
        </w:rPr>
        <w:t>0</w:t>
      </w:r>
      <w:r w:rsidRPr="00CE197D">
        <w:rPr>
          <w:b/>
          <w:sz w:val="24"/>
          <w:szCs w:val="24"/>
        </w:rPr>
        <w:t>:00.</w:t>
      </w:r>
    </w:p>
    <w:p w14:paraId="33084E1C" w14:textId="15BC2C70" w:rsidR="003C0862" w:rsidRPr="00CE197D" w:rsidRDefault="00E83E27" w:rsidP="003C0862">
      <w:pPr>
        <w:pStyle w:val="Akapitzlist"/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CE197D">
        <w:rPr>
          <w:sz w:val="24"/>
          <w:szCs w:val="24"/>
        </w:rPr>
        <w:t xml:space="preserve">Osobami upoważnionymi do kontaktów ze strony Zamawiającego </w:t>
      </w:r>
      <w:r w:rsidRPr="00CE197D">
        <w:rPr>
          <w:sz w:val="24"/>
          <w:szCs w:val="24"/>
          <w:lang w:val="pl-PL"/>
        </w:rPr>
        <w:t xml:space="preserve">jest </w:t>
      </w:r>
      <w:hyperlink r:id="rId8" w:history="1">
        <w:r w:rsidR="00CE197D" w:rsidRPr="00395CC1">
          <w:rPr>
            <w:rStyle w:val="Hipercze"/>
            <w:b/>
            <w:sz w:val="24"/>
            <w:szCs w:val="24"/>
            <w:lang w:val="pl-PL"/>
          </w:rPr>
          <w:t>zamowienia.publiczne@uke.gov.pl</w:t>
        </w:r>
      </w:hyperlink>
      <w:r w:rsidR="00CE197D">
        <w:rPr>
          <w:b/>
          <w:sz w:val="24"/>
          <w:szCs w:val="24"/>
          <w:lang w:val="pl-PL"/>
        </w:rPr>
        <w:t xml:space="preserve"> </w:t>
      </w:r>
      <w:r w:rsidR="00CE197D" w:rsidRPr="00CE197D" w:rsidDel="00CE197D">
        <w:rPr>
          <w:b/>
          <w:sz w:val="24"/>
          <w:szCs w:val="24"/>
          <w:lang w:val="pl-PL"/>
        </w:rPr>
        <w:t xml:space="preserve"> </w:t>
      </w:r>
    </w:p>
    <w:p w14:paraId="500D19F8" w14:textId="77777777" w:rsidR="00E83E27" w:rsidRDefault="00E83E27" w:rsidP="00CE197D">
      <w:pPr>
        <w:pStyle w:val="Akapitzlist"/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21AA109E" w14:textId="77777777" w:rsidR="00E83E27" w:rsidRDefault="00E83E27" w:rsidP="00E83E27">
      <w:pP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</w:p>
    <w:p w14:paraId="144C48DB" w14:textId="77777777" w:rsidR="00E83E27" w:rsidRDefault="00E83E27" w:rsidP="00E83E2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4D93A9A9" w14:textId="3B4D5D48" w:rsidR="009D2EFC" w:rsidRDefault="009D2EFC" w:rsidP="00AD189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Sprawa nr</w:t>
      </w:r>
      <w:r w:rsidR="00853036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</w:rPr>
        <w:t xml:space="preserve"> BA.WZP.26</w:t>
      </w:r>
      <w:r w:rsidR="00AF44B1">
        <w:rPr>
          <w:color w:val="000000"/>
          <w:sz w:val="24"/>
          <w:szCs w:val="24"/>
        </w:rPr>
        <w:t>.6.92.2025</w:t>
      </w:r>
    </w:p>
    <w:p w14:paraId="34E0A9C3" w14:textId="77777777" w:rsidR="009D2EFC" w:rsidRDefault="009D2EFC" w:rsidP="00E83E2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29DD70DD" w14:textId="1374031C" w:rsidR="00E83E27" w:rsidRPr="00205C85" w:rsidRDefault="00E83E27" w:rsidP="00E83E27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  <w:r>
        <w:rPr>
          <w:b/>
          <w:sz w:val="24"/>
          <w:szCs w:val="24"/>
        </w:rPr>
        <w:t xml:space="preserve">Załącznik nr 1 </w:t>
      </w:r>
      <w:r w:rsidR="00A441CC">
        <w:rPr>
          <w:b/>
          <w:sz w:val="24"/>
          <w:szCs w:val="24"/>
        </w:rPr>
        <w:t>do Zaproszenia – Szczegółowy opis przedmiotu zamówienia</w:t>
      </w:r>
    </w:p>
    <w:tbl>
      <w:tblPr>
        <w:tblW w:w="9422" w:type="dxa"/>
        <w:jc w:val="center"/>
        <w:tblLayout w:type="fixed"/>
        <w:tblLook w:val="04A0" w:firstRow="1" w:lastRow="0" w:firstColumn="1" w:lastColumn="0" w:noHBand="0" w:noVBand="1"/>
      </w:tblPr>
      <w:tblGrid>
        <w:gridCol w:w="9422"/>
      </w:tblGrid>
      <w:tr w:rsidR="00E54110" w:rsidRPr="005B3C33" w14:paraId="532B33CD" w14:textId="77777777" w:rsidTr="000024FD">
        <w:trPr>
          <w:trHeight w:val="375"/>
          <w:jc w:val="center"/>
        </w:trPr>
        <w:tc>
          <w:tcPr>
            <w:tcW w:w="9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BF248" w14:textId="77777777" w:rsidR="00E54110" w:rsidRPr="005B3C33" w:rsidRDefault="00E54110" w:rsidP="000024FD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</w:rPr>
            </w:pPr>
            <w:r w:rsidRPr="005B3C33">
              <w:rPr>
                <w:rFonts w:ascii="Arial" w:hAnsi="Arial" w:cs="Arial"/>
                <w:b/>
                <w:spacing w:val="-1"/>
              </w:rPr>
              <w:t>Opis przedmiotu zamówienia dla części 1 zamówienia</w:t>
            </w:r>
          </w:p>
          <w:p w14:paraId="4B1A8348" w14:textId="77777777" w:rsidR="00E54110" w:rsidRPr="005B3C33" w:rsidRDefault="00E54110" w:rsidP="000024FD">
            <w:pPr>
              <w:spacing w:before="120" w:after="120"/>
              <w:jc w:val="center"/>
              <w:rPr>
                <w:rFonts w:ascii="Arial" w:hAnsi="Arial" w:cs="Arial"/>
                <w:spacing w:val="-1"/>
              </w:rPr>
            </w:pPr>
            <w:r w:rsidRPr="005B3C33">
              <w:rPr>
                <w:rFonts w:ascii="Arial" w:hAnsi="Arial" w:cs="Arial"/>
                <w:b/>
                <w:spacing w:val="-1"/>
              </w:rPr>
              <w:t>Obsługa prawna Delegatury UKE w Siemianowicach Śląskich (41-106),                                      ul. Wróblewskiego 75</w:t>
            </w:r>
          </w:p>
        </w:tc>
      </w:tr>
    </w:tbl>
    <w:p w14:paraId="3B6F26B9" w14:textId="77777777" w:rsidR="00E54110" w:rsidRPr="005B3C33" w:rsidRDefault="00E54110" w:rsidP="00E54110">
      <w:pPr>
        <w:jc w:val="both"/>
        <w:rPr>
          <w:rFonts w:ascii="Arial" w:hAnsi="Arial" w:cs="Arial"/>
        </w:rPr>
      </w:pPr>
    </w:p>
    <w:p w14:paraId="44A13209" w14:textId="77777777" w:rsidR="00041B54" w:rsidRPr="005B3C33" w:rsidRDefault="00041B54" w:rsidP="00041B54">
      <w:pPr>
        <w:jc w:val="both"/>
        <w:rPr>
          <w:rFonts w:ascii="Arial" w:hAnsi="Arial" w:cs="Arial"/>
        </w:rPr>
      </w:pPr>
    </w:p>
    <w:p w14:paraId="77095919" w14:textId="77777777" w:rsidR="00041B54" w:rsidRPr="005B3C33" w:rsidRDefault="00041B54" w:rsidP="00041B54">
      <w:pPr>
        <w:jc w:val="both"/>
        <w:rPr>
          <w:rFonts w:ascii="Arial" w:hAnsi="Arial" w:cs="Arial"/>
        </w:rPr>
      </w:pPr>
      <w:r w:rsidRPr="005B3C33">
        <w:rPr>
          <w:rFonts w:ascii="Arial" w:hAnsi="Arial" w:cs="Arial"/>
        </w:rPr>
        <w:t>Usługi prawne obejmować będą w szczególności:</w:t>
      </w:r>
    </w:p>
    <w:p w14:paraId="3CAC03BA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weryfikację pod względem formalno-p</w:t>
      </w:r>
      <w:r>
        <w:rPr>
          <w:rFonts w:ascii="Arial" w:hAnsi="Arial" w:cs="Arial"/>
        </w:rPr>
        <w:t xml:space="preserve">rawnym postępowań </w:t>
      </w:r>
      <w:r>
        <w:rPr>
          <w:rFonts w:ascii="Arial" w:hAnsi="Arial" w:cs="Arial"/>
          <w:lang w:val="pl-PL"/>
        </w:rPr>
        <w:t xml:space="preserve">oraz innych działań </w:t>
      </w:r>
      <w:r>
        <w:rPr>
          <w:rFonts w:ascii="Arial" w:hAnsi="Arial" w:cs="Arial"/>
        </w:rPr>
        <w:t>prowadzonych w</w:t>
      </w:r>
      <w:r w:rsidRPr="00B84BD0">
        <w:rPr>
          <w:rFonts w:ascii="Arial" w:hAnsi="Arial" w:cs="Arial"/>
        </w:rPr>
        <w:t xml:space="preserve"> Delegaturze;</w:t>
      </w:r>
    </w:p>
    <w:p w14:paraId="2E17C2EC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udzielanie porad prawnych i konsultacji pracownikom Delegatury;</w:t>
      </w:r>
    </w:p>
    <w:p w14:paraId="609DB518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opiniowanie projektów: zawiadomień o wszczęciu postępowań administracyjnych, postanowień i decyzji administracyjnych oraz innych pism i dokumentów wydawanych w sprawach prowadzonych w Delegaturze;</w:t>
      </w:r>
    </w:p>
    <w:p w14:paraId="1D394000" w14:textId="77777777" w:rsidR="00041B54" w:rsidRPr="00760FBC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 xml:space="preserve">prowadzenie zleconych spraw wymagających wiedzy prawnej przy współpracy </w:t>
      </w:r>
      <w:r w:rsidRPr="00760FBC">
        <w:rPr>
          <w:rFonts w:ascii="Arial" w:hAnsi="Arial" w:cs="Arial"/>
        </w:rPr>
        <w:t>z naczelnikami wydziałów  Delegatury;</w:t>
      </w:r>
    </w:p>
    <w:p w14:paraId="3858F127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opiniowanie prowadzonych przez Delegaturę postępowań w aspekcie ich zgodności</w:t>
      </w:r>
    </w:p>
    <w:p w14:paraId="47284500" w14:textId="77777777" w:rsidR="00041B54" w:rsidRPr="00B84BD0" w:rsidRDefault="00041B54" w:rsidP="00041B54">
      <w:pPr>
        <w:pStyle w:val="Akapitzlist"/>
        <w:widowControl w:val="0"/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z udzielonymi przez Prezesa UKE upoważnieniami;</w:t>
      </w:r>
    </w:p>
    <w:p w14:paraId="6EEBF70D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udzielanie informacji o zmianach w przepisach prawnych z zakresu kompetencji Prezesa Urzędu Komunikacji Elektronicznej, dotyczących działalności Delegatury;</w:t>
      </w:r>
    </w:p>
    <w:p w14:paraId="6D7196B2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opiniowanie pod względem formalno-prawnym umów zawieranych przez Dyrektora Delegatury;</w:t>
      </w:r>
    </w:p>
    <w:p w14:paraId="39AF16F0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sporządzanie opinii, analiz i informacji prawnych na zlecenie Dyrektora Delegatury;</w:t>
      </w:r>
    </w:p>
    <w:p w14:paraId="0D0FBACD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uczestniczenie we wskazanych przez Dyrektora Delegatury spotkaniach;</w:t>
      </w:r>
    </w:p>
    <w:p w14:paraId="2F7DF422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uczestniczenie, nie częściej niż raz w miesiącu, w konsultacjach dotyczących interpretacji, należących do właściwości Urzędu Komunikacji Elektronicznej, zagadnień prawnych, organizowanych przez Departament Prawny w Centrali Urzędu Komunikacji Elektronicznej w Warszawie;</w:t>
      </w:r>
    </w:p>
    <w:p w14:paraId="0E0B95E5" w14:textId="77777777" w:rsidR="00041B54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>prowadzenie spraw z zakresu prawa pracy, w tym występowanie przed sądem pracy - występowanie przed sądami w sprawach z zakresu sądowych sporów pracowniczych w ramach udzielonego pełnomocnictwa procesowego;</w:t>
      </w:r>
    </w:p>
    <w:p w14:paraId="6D8227FD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  <w:lang w:val="pl-PL"/>
        </w:rPr>
        <w:t>Prowadzenie spraw w sądach powszechnych w tym występowanie przed tymi sądami w ramach udzielonego pełnomocnictwa procesowego</w:t>
      </w:r>
    </w:p>
    <w:p w14:paraId="3544FEC9" w14:textId="77777777" w:rsidR="00041B54" w:rsidRPr="00B84BD0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 xml:space="preserve">udzielanie pomocy prawnej w przypadkach, w których zachodzi podejrzenie popełnienia wykroczenia określonego w </w:t>
      </w:r>
      <w:r>
        <w:rPr>
          <w:rFonts w:ascii="Arial" w:hAnsi="Arial" w:cs="Arial"/>
          <w:lang w:val="pl-PL"/>
        </w:rPr>
        <w:t>przepisach branżowych</w:t>
      </w:r>
      <w:r w:rsidRPr="00B84BD0">
        <w:rPr>
          <w:rFonts w:ascii="Arial" w:hAnsi="Arial" w:cs="Arial"/>
        </w:rPr>
        <w:t>.</w:t>
      </w:r>
    </w:p>
    <w:p w14:paraId="32EF31D2" w14:textId="77777777" w:rsidR="00041B54" w:rsidRDefault="00041B54" w:rsidP="00041B54">
      <w:pPr>
        <w:pStyle w:val="Akapitzlist"/>
        <w:widowControl w:val="0"/>
        <w:numPr>
          <w:ilvl w:val="0"/>
          <w:numId w:val="16"/>
        </w:numPr>
        <w:autoSpaceDE w:val="0"/>
        <w:autoSpaceDN w:val="0"/>
        <w:spacing w:before="120" w:after="0"/>
        <w:contextualSpacing w:val="0"/>
        <w:jc w:val="both"/>
        <w:rPr>
          <w:rFonts w:ascii="Arial" w:hAnsi="Arial" w:cs="Arial"/>
        </w:rPr>
      </w:pPr>
      <w:r w:rsidRPr="00B84BD0">
        <w:rPr>
          <w:rFonts w:ascii="Arial" w:hAnsi="Arial" w:cs="Arial"/>
        </w:rPr>
        <w:t xml:space="preserve">inne czynności z zakresu pomocy prawnej wynikające z bieżących potrzeb Delegatury. </w:t>
      </w:r>
    </w:p>
    <w:p w14:paraId="1D572619" w14:textId="77777777" w:rsidR="00041B54" w:rsidRDefault="00041B54" w:rsidP="00041B54">
      <w:pPr>
        <w:widowControl w:val="0"/>
        <w:autoSpaceDE w:val="0"/>
        <w:autoSpaceDN w:val="0"/>
        <w:spacing w:before="120" w:after="0"/>
        <w:jc w:val="both"/>
        <w:rPr>
          <w:rFonts w:ascii="Arial" w:hAnsi="Arial" w:cs="Arial"/>
        </w:rPr>
      </w:pPr>
    </w:p>
    <w:p w14:paraId="335D5AA2" w14:textId="77777777" w:rsidR="00041B54" w:rsidRPr="00230740" w:rsidRDefault="00041B54" w:rsidP="00041B54">
      <w:pPr>
        <w:widowControl w:val="0"/>
        <w:autoSpaceDE w:val="0"/>
        <w:autoSpaceDN w:val="0"/>
        <w:spacing w:before="120" w:after="0"/>
        <w:jc w:val="both"/>
        <w:rPr>
          <w:rFonts w:ascii="Arial" w:hAnsi="Arial" w:cs="Arial"/>
        </w:rPr>
      </w:pPr>
      <w:r w:rsidRPr="00230740">
        <w:rPr>
          <w:rFonts w:ascii="Arial" w:hAnsi="Arial" w:cs="Arial"/>
        </w:rPr>
        <w:t>Usługi będące przedmiotem Umowy świadczone będą przez osobę wykonującą zawód radcy prawnego, zgodnie z ustawą z dnia 6 lipca 1982 r. o radcach prawnych lub adwokata, zgodnie z ustawą z dnia 26 maja 1982 r. Prawo o adwokaturze.</w:t>
      </w:r>
    </w:p>
    <w:p w14:paraId="1F6AD29E" w14:textId="77777777" w:rsidR="00041B54" w:rsidRDefault="00041B54" w:rsidP="00041B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Usługi w zależności od potrzeb delegatury mogą być świadczone drogą telefoniczną lub elektroniczną, w siedzibie delegatury lub wykonawcy przy czym zamawiający wymaga aby wykonawca świadczył usługę w siedzibie delegatury w formie dyżuru co najmniej dwa razy w tygodniu w wymiarze minimum 4h każdy. Dni dyżurów nie mogą następować po sobie, a harmonogram dyżurów wymaga akceptacji kierownika komórki organizacyjnej. </w:t>
      </w:r>
    </w:p>
    <w:p w14:paraId="0CD72260" w14:textId="77777777" w:rsidR="00E54110" w:rsidRDefault="00E54110" w:rsidP="00E54110">
      <w:pPr>
        <w:jc w:val="both"/>
        <w:rPr>
          <w:rFonts w:ascii="Arial" w:hAnsi="Arial" w:cs="Arial"/>
        </w:rPr>
      </w:pPr>
    </w:p>
    <w:p w14:paraId="344E7958" w14:textId="77777777" w:rsidR="00E54110" w:rsidRPr="005B3C33" w:rsidRDefault="00E54110" w:rsidP="00E54110">
      <w:pPr>
        <w:jc w:val="both"/>
        <w:rPr>
          <w:rFonts w:ascii="Arial" w:hAnsi="Arial" w:cs="Arial"/>
          <w:b/>
          <w:u w:val="single"/>
        </w:rPr>
      </w:pPr>
    </w:p>
    <w:tbl>
      <w:tblPr>
        <w:tblW w:w="10300" w:type="dxa"/>
        <w:tblInd w:w="-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00"/>
      </w:tblGrid>
      <w:tr w:rsidR="00E54110" w:rsidRPr="005B3C33" w14:paraId="27373275" w14:textId="77777777" w:rsidTr="000024FD">
        <w:trPr>
          <w:trHeight w:val="1051"/>
        </w:trPr>
        <w:tc>
          <w:tcPr>
            <w:tcW w:w="10300" w:type="dxa"/>
          </w:tcPr>
          <w:p w14:paraId="1684D86C" w14:textId="4D8A1E93" w:rsidR="00E54110" w:rsidRPr="005B3C33" w:rsidRDefault="00E54110" w:rsidP="008B429E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5B3C33">
              <w:rPr>
                <w:rFonts w:ascii="Arial" w:hAnsi="Arial" w:cs="Arial"/>
                <w:b/>
                <w:u w:val="single"/>
              </w:rPr>
              <w:t>Opis przedmiotu zamówienia dla części 2 zamówienia</w:t>
            </w:r>
          </w:p>
          <w:p w14:paraId="016F55B2" w14:textId="77777777" w:rsidR="00E54110" w:rsidRPr="005B3C33" w:rsidRDefault="00E54110" w:rsidP="000024FD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5B3C33">
              <w:rPr>
                <w:rFonts w:ascii="Arial" w:hAnsi="Arial" w:cs="Arial"/>
                <w:b/>
                <w:u w:val="single"/>
              </w:rPr>
              <w:t>Obsługa prawna Delegatury UKE w Szczecinie (71-435), ul. Zygmunta Krasińskiego 10/28</w:t>
            </w:r>
          </w:p>
        </w:tc>
      </w:tr>
    </w:tbl>
    <w:p w14:paraId="0B976D1A" w14:textId="77777777" w:rsidR="00E54110" w:rsidRPr="005B3C33" w:rsidRDefault="00E54110" w:rsidP="00E54110">
      <w:pPr>
        <w:jc w:val="both"/>
        <w:rPr>
          <w:rFonts w:ascii="Arial" w:hAnsi="Arial" w:cs="Arial"/>
          <w:color w:val="000000"/>
        </w:rPr>
      </w:pPr>
    </w:p>
    <w:p w14:paraId="4B413F12" w14:textId="77777777" w:rsidR="00E54110" w:rsidRPr="005B3C33" w:rsidRDefault="00E54110" w:rsidP="00E54110">
      <w:pPr>
        <w:jc w:val="both"/>
        <w:rPr>
          <w:rFonts w:ascii="Arial" w:hAnsi="Arial" w:cs="Arial"/>
          <w:color w:val="000000"/>
        </w:rPr>
      </w:pPr>
      <w:r w:rsidRPr="005B3C33">
        <w:rPr>
          <w:rFonts w:ascii="Arial" w:hAnsi="Arial" w:cs="Arial"/>
          <w:color w:val="000000"/>
        </w:rPr>
        <w:t>Usługi prawne obejmować będą w szczególności:</w:t>
      </w:r>
    </w:p>
    <w:p w14:paraId="211D75B6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prowadzenie spraw z zakresu prawa pracy, w tym występowanie przed sądami pracy; </w:t>
      </w:r>
    </w:p>
    <w:p w14:paraId="023992F3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sporządzanie opinii, analiz i informacji prawnych na zlecenie Dyrektora Delegatury; </w:t>
      </w:r>
    </w:p>
    <w:p w14:paraId="75C720DB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weryfikowanie pod względem formalno-prawnym postępowań prowadzonych w Delegaturze, w tym opiniowanie projektów rozstrzygnięć oraz innych pism i dokumentów wydawanych w sprawach prowadzonych w Delegaturze, w szczególności spraw związanych z wydawaniem pozwoleń radiowych na używanie urządzenia radiowego, w służbie radiokomunikacyjnej morskiej i żeglugi śródlądowej - używanych: </w:t>
      </w:r>
    </w:p>
    <w:p w14:paraId="734474AF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na statkach żeglugi morskiej, </w:t>
      </w:r>
    </w:p>
    <w:p w14:paraId="243D498C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na statkach żeglugi śródlądowej, </w:t>
      </w:r>
    </w:p>
    <w:p w14:paraId="5E3B4FF5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w istniejących stacjach nadbrzeżnych w paśmie V, </w:t>
      </w:r>
    </w:p>
    <w:p w14:paraId="24774A83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w nowobudowanych stacjach nadbrzeżnych w paśmie V, </w:t>
      </w:r>
    </w:p>
    <w:p w14:paraId="0F725BA2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w stacjach, w pasmach częstotliwości MF i HF oraz w stacjach radiolokacyjnych, radionamiarowych i radionawigacyjnych, </w:t>
      </w:r>
    </w:p>
    <w:p w14:paraId="313219BD" w14:textId="77777777" w:rsidR="00E54110" w:rsidRPr="00B84BD0" w:rsidRDefault="00E54110" w:rsidP="00E54110">
      <w:pPr>
        <w:pStyle w:val="Akapitzlist"/>
        <w:widowControl w:val="0"/>
        <w:numPr>
          <w:ilvl w:val="1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>jako stacje noszone, używane na lądzie przez podmioty posiadające pozwolenie radiowe na pracę stacji nadbrzeżnej;</w:t>
      </w:r>
    </w:p>
    <w:p w14:paraId="6A1230DD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>weryfikowanie pod względem formalno-prawnym postępowań kontrolnych, o zakazie pracy i o nałożeniu kary prowadzonych w Delegaturze;</w:t>
      </w:r>
    </w:p>
    <w:p w14:paraId="56E979E2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FF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weryfikowanie pod względem formalno-prawnym postępowań o wydanie opinii na temat spełniania przez wyrób zasadniczych, szczegółowych lub innych wymagań, na podstawie </w:t>
      </w:r>
      <w:r w:rsidRPr="00A81C27">
        <w:rPr>
          <w:rFonts w:ascii="Arial" w:hAnsi="Arial" w:cs="Arial"/>
          <w:lang w:eastAsia="pl-PL"/>
        </w:rPr>
        <w:t>ustawy z dnia 30 sierpnia 2002 r. o systemie oceny zgodności oraz spełniania przez wyrób wymagań, na podstawie art. 87 ust. 2 ustawy z dnia 13 kwietnia 2016 r. o systemach oceny zgodności i nadzoru rynku tj. z dnia 22 lipca 2022 r. (Dz.U. z 2022 r. poz. 1854)</w:t>
      </w:r>
    </w:p>
    <w:p w14:paraId="55F5A6A5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>opiniowanie pod względem formalno-prawnym umów zawieranych przez Dyrektora Delegatury;</w:t>
      </w:r>
    </w:p>
    <w:p w14:paraId="4C06F616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udzielanie pomocy prawnej w przypadkach, w których zachodzi podejrzenie popełnienia wykroczenia określonego w art. 208 ustawy Prawo telekomunikacyjne </w:t>
      </w:r>
    </w:p>
    <w:p w14:paraId="421B8448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>udzielanie pomocy prawnej w przypadkach nałożenia kary pieniężnej za naruszenia, o których mowa w: a) art. 209 ust. 1 pkt 2, 4, 9-9b, 10, 24, 25, 25a, 26, 27, 271, 27a i 32 oraz ust. 11 pkt 2 Prawa telekomunikacyjnego oraz art. 17 ust. 1 ustawy o etykietowaniu energetycznym produktów związanych z energią</w:t>
      </w:r>
      <w:r>
        <w:rPr>
          <w:rFonts w:ascii="Arial" w:hAnsi="Arial" w:cs="Arial"/>
          <w:color w:val="000000"/>
          <w:lang w:eastAsia="pl-PL"/>
        </w:rPr>
        <w:t xml:space="preserve"> (t.j. Dz. U. z 2020 r., poz. 378)</w:t>
      </w:r>
      <w:r w:rsidRPr="00B84BD0">
        <w:rPr>
          <w:rFonts w:ascii="Arial" w:hAnsi="Arial" w:cs="Arial"/>
          <w:color w:val="000000"/>
          <w:lang w:eastAsia="pl-PL"/>
        </w:rPr>
        <w:t>;</w:t>
      </w:r>
    </w:p>
    <w:p w14:paraId="34AE9347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udzielanie pomocy prawnej w przypadkach o wymierzenie kary pieniężnej za naruszenia, o których mowa w art. 126 ust. 1 pkt 2 i ust. 2 pkt 1 Prawa pocztowego, w zakresie obowiązku, o którym mowa w art. 86 ust. 1 ww. ustawy, oraz w art. 126 ust. 1 pkt 13, ust. 2 pkt 4, ust. 6 i art. 127 ust. 1 Prawa pocztowego, oraz nałożenia kary </w:t>
      </w:r>
      <w:r w:rsidRPr="00B84BD0">
        <w:rPr>
          <w:rFonts w:ascii="Arial" w:hAnsi="Arial" w:cs="Arial"/>
          <w:color w:val="000000"/>
          <w:lang w:eastAsia="pl-PL"/>
        </w:rPr>
        <w:lastRenderedPageBreak/>
        <w:t>pieniężnej za naruszenie, o którym mowa w art. 209 ust. 11 pkt 1 Prawa telekomunikacyjnego i art. 29d ust. 13 ustawy o wspieraniu rozwoju usług i sieci telekomunikacyjnych;</w:t>
      </w:r>
    </w:p>
    <w:p w14:paraId="2854CB75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udzielanie porad prawnych i konsultacji pracownikom Delegatury; </w:t>
      </w:r>
    </w:p>
    <w:p w14:paraId="580E17FA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prowadzenie zleconych spraw wymagających wiedzy prawnej przy współpracy z naczelnikami wydziałów merytorycznych Delegatury;  </w:t>
      </w:r>
    </w:p>
    <w:p w14:paraId="2FBAAECF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udzielanie informacji o zmianach w przepisach prawnych z zakresu działania Prezesa Urzędu Komunikacji Elektronicznej, zwanego dalej „Prezesem UKE”, związanych z zadaniami realizowanymi przez Delegaturę; </w:t>
      </w:r>
    </w:p>
    <w:p w14:paraId="27D0FEA3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 xml:space="preserve">uczestniczenie w spotkaniach wskazanych przez Dyrektora Delegatury; </w:t>
      </w:r>
    </w:p>
    <w:p w14:paraId="17C578FA" w14:textId="77777777" w:rsidR="00E54110" w:rsidRPr="00B84BD0" w:rsidRDefault="00E54110" w:rsidP="00E54110">
      <w:pPr>
        <w:pStyle w:val="Akapitzlist"/>
        <w:widowControl w:val="0"/>
        <w:numPr>
          <w:ilvl w:val="0"/>
          <w:numId w:val="17"/>
        </w:numPr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000000"/>
          <w:lang w:eastAsia="pl-PL"/>
        </w:rPr>
      </w:pPr>
      <w:r w:rsidRPr="00B84BD0">
        <w:rPr>
          <w:rFonts w:ascii="Arial" w:hAnsi="Arial" w:cs="Arial"/>
          <w:color w:val="000000"/>
          <w:lang w:eastAsia="pl-PL"/>
        </w:rPr>
        <w:t>uczestniczenie, nie częściej niż raz w miesiącu, w konsultacjach dotyczących interpretacji należących do właściwości UKE zagadnień prawnych, organizowanych przez Departament Prawny w Centrali UKE.</w:t>
      </w:r>
    </w:p>
    <w:p w14:paraId="0DBEC66C" w14:textId="77777777" w:rsidR="00E54110" w:rsidRDefault="00E54110" w:rsidP="00E54110">
      <w:pPr>
        <w:jc w:val="both"/>
        <w:rPr>
          <w:rFonts w:ascii="Arial" w:hAnsi="Arial" w:cs="Arial"/>
          <w:color w:val="000000"/>
        </w:rPr>
      </w:pPr>
    </w:p>
    <w:p w14:paraId="6ACEC82A" w14:textId="77777777" w:rsidR="00E54110" w:rsidRPr="005B3C33" w:rsidRDefault="00E54110" w:rsidP="00E54110">
      <w:pPr>
        <w:jc w:val="both"/>
        <w:rPr>
          <w:rFonts w:ascii="Arial" w:hAnsi="Arial" w:cs="Arial"/>
          <w:color w:val="000000"/>
        </w:rPr>
      </w:pPr>
    </w:p>
    <w:tbl>
      <w:tblPr>
        <w:tblW w:w="10310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0"/>
      </w:tblGrid>
      <w:tr w:rsidR="00E54110" w:rsidRPr="005B3C33" w14:paraId="74430A29" w14:textId="77777777" w:rsidTr="000024FD">
        <w:trPr>
          <w:trHeight w:val="1503"/>
        </w:trPr>
        <w:tc>
          <w:tcPr>
            <w:tcW w:w="10310" w:type="dxa"/>
          </w:tcPr>
          <w:p w14:paraId="0CBBA23D" w14:textId="577B0120" w:rsidR="00E54110" w:rsidRPr="005B3C33" w:rsidRDefault="00E54110" w:rsidP="000024FD">
            <w:pPr>
              <w:ind w:left="36"/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Opis przedmiotu zamówienia dla części 3 zamówienia</w:t>
            </w:r>
          </w:p>
          <w:p w14:paraId="154BC80B" w14:textId="77777777" w:rsidR="00E54110" w:rsidRPr="005B3C33" w:rsidRDefault="00E54110" w:rsidP="000024FD">
            <w:pPr>
              <w:ind w:left="36"/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Obsługa prawna Delegatury UKE we Wrocławiu (50-044), ul. Marszałka Józefa Piłsudskiego</w:t>
            </w:r>
          </w:p>
          <w:p w14:paraId="17460539" w14:textId="77777777" w:rsidR="00E54110" w:rsidRPr="005B3C33" w:rsidRDefault="00E54110" w:rsidP="000024FD">
            <w:pPr>
              <w:ind w:left="36"/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15-17</w:t>
            </w:r>
          </w:p>
        </w:tc>
      </w:tr>
    </w:tbl>
    <w:p w14:paraId="41786DFE" w14:textId="10BA5BA4" w:rsidR="008F4B44" w:rsidRDefault="008F4B44" w:rsidP="00E54110">
      <w:pPr>
        <w:jc w:val="both"/>
        <w:rPr>
          <w:rFonts w:ascii="Arial" w:hAnsi="Arial" w:cs="Arial"/>
          <w:b/>
          <w:color w:val="000000"/>
          <w:u w:val="single"/>
        </w:rPr>
      </w:pPr>
    </w:p>
    <w:p w14:paraId="4D3328C6" w14:textId="77777777" w:rsidR="008F4B44" w:rsidRPr="008F4B44" w:rsidRDefault="008F4B44" w:rsidP="008F4B44">
      <w:pPr>
        <w:jc w:val="both"/>
        <w:rPr>
          <w:rFonts w:ascii="Arial" w:hAnsi="Arial" w:cs="Arial"/>
          <w:color w:val="000000"/>
        </w:rPr>
      </w:pPr>
      <w:r w:rsidRPr="008F4B44">
        <w:rPr>
          <w:rFonts w:ascii="Arial" w:hAnsi="Arial" w:cs="Arial"/>
          <w:color w:val="000000"/>
        </w:rPr>
        <w:t>Usługi prawne obejmować będą w szczególności:</w:t>
      </w:r>
    </w:p>
    <w:p w14:paraId="3EB00EBE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weryfikowanie pod względem formalno-prawnym postępowań prowadzonych w</w:t>
      </w:r>
      <w:r w:rsidRPr="008F4B44">
        <w:rPr>
          <w:rFonts w:ascii="Arial" w:hAnsi="Arial" w:cs="Arial"/>
          <w:color w:val="000000"/>
        </w:rPr>
        <w:t> </w:t>
      </w:r>
      <w:r w:rsidRPr="008F4B44">
        <w:rPr>
          <w:rFonts w:ascii="Arial" w:hAnsi="Arial" w:cs="Arial"/>
          <w:color w:val="000000"/>
          <w:lang w:val="x-none"/>
        </w:rPr>
        <w:t>Delegaturze, w tym opiniowanie projektów rozstrzygnięć oraz innych pism i</w:t>
      </w:r>
      <w:r w:rsidRPr="008F4B44">
        <w:rPr>
          <w:rFonts w:ascii="Arial" w:hAnsi="Arial" w:cs="Arial"/>
          <w:color w:val="000000"/>
        </w:rPr>
        <w:t> </w:t>
      </w:r>
      <w:r w:rsidRPr="008F4B44">
        <w:rPr>
          <w:rFonts w:ascii="Arial" w:hAnsi="Arial" w:cs="Arial"/>
          <w:color w:val="000000"/>
          <w:lang w:val="x-none"/>
        </w:rPr>
        <w:t>dokumentów wydawanych w sprawach prowadzonych w Delegaturze;</w:t>
      </w:r>
    </w:p>
    <w:p w14:paraId="03326E90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opiniowanie projektów: zawiadomień o wszczęciu postępowań administracyjnych, postanowień i decyzji administracyjnych oraz innych pism i dokumentów wydawanych w sprawach prowadzonych w Delegaturze;</w:t>
      </w:r>
    </w:p>
    <w:p w14:paraId="40C82E21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prowadzenie zleconych spraw wymagających wiedzy prawnej przy współpracy z</w:t>
      </w:r>
      <w:r w:rsidRPr="008F4B44">
        <w:rPr>
          <w:rFonts w:ascii="Arial" w:hAnsi="Arial" w:cs="Arial"/>
          <w:color w:val="000000"/>
        </w:rPr>
        <w:t> </w:t>
      </w:r>
      <w:r w:rsidRPr="008F4B44">
        <w:rPr>
          <w:rFonts w:ascii="Arial" w:hAnsi="Arial" w:cs="Arial"/>
          <w:color w:val="000000"/>
          <w:lang w:val="x-none"/>
        </w:rPr>
        <w:t xml:space="preserve">naczelnikami wydziałów merytorycznych Delegatury; </w:t>
      </w:r>
    </w:p>
    <w:p w14:paraId="5A9E7B16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udzielanie informacji o zmianach w przepisach prawnych z zakresu kompetencji Prezesa Urzędu Komunikacji Elektronicznej, dotyczących działalności Delegatury;</w:t>
      </w:r>
    </w:p>
    <w:p w14:paraId="0CE4D655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 xml:space="preserve">opiniowanie pod względem formalno-prawnym umów zawieranych przez Dyrektora Delegatury; </w:t>
      </w:r>
    </w:p>
    <w:p w14:paraId="41FF3E77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sporządzanie opinii, analiz i informacji prawnych na zlecenie Dyrektora Delegatury;</w:t>
      </w:r>
    </w:p>
    <w:p w14:paraId="780C2EEC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uczestniczenie we wskazanych przez Dyrektora Delegatury spotkaniach;</w:t>
      </w:r>
    </w:p>
    <w:p w14:paraId="06710FD2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uczestniczenie, nie częściej niż raz w miesiącu, w konsultacjach dotyczących interpretacji, należących do właściwości Urzędu Komunikacji Elektronicznej, zagadnień prawnych, organizowanych przez Departament Prawny w Centrali Urzędu Komunikacji Elektronicznej w Warszawie;</w:t>
      </w:r>
    </w:p>
    <w:p w14:paraId="3A7896F9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prowadzenie spraw z zakresu prawa pracy, w tym występowanie przed sądem pracy - występowanie przed sądami w sprawach z zakresu sądowych sporów pracowniczych w ramach udzielonego pełnomocnictwa procesowego;</w:t>
      </w:r>
    </w:p>
    <w:p w14:paraId="3F44A453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lastRenderedPageBreak/>
        <w:t xml:space="preserve">udzielanie pomocy prawnej w przypadkach, w których zachodzi podejrzenie popełnienia wykroczenia określonego w art. </w:t>
      </w:r>
      <w:r w:rsidRPr="008F4B44">
        <w:rPr>
          <w:rFonts w:ascii="Arial" w:hAnsi="Arial" w:cs="Arial"/>
          <w:color w:val="000000"/>
        </w:rPr>
        <w:t>447</w:t>
      </w:r>
      <w:r w:rsidRPr="008F4B44">
        <w:rPr>
          <w:rFonts w:ascii="Arial" w:hAnsi="Arial" w:cs="Arial"/>
          <w:color w:val="000000"/>
          <w:lang w:val="x-none"/>
        </w:rPr>
        <w:t xml:space="preserve"> ustawy Prawo</w:t>
      </w:r>
      <w:r w:rsidRPr="008F4B44">
        <w:rPr>
          <w:rFonts w:ascii="Arial" w:hAnsi="Arial" w:cs="Arial"/>
          <w:color w:val="000000"/>
        </w:rPr>
        <w:t xml:space="preserve"> komunikacji elektronicznej;</w:t>
      </w:r>
    </w:p>
    <w:p w14:paraId="4760E423" w14:textId="77777777" w:rsidR="008F4B44" w:rsidRPr="008F4B44" w:rsidRDefault="008F4B44" w:rsidP="008F4B44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udzielanie porad prawnych i konsultacji w zakresie właściwości służbowej upoważnionym przez Dyrektora Delegatury pracownikom Delegatury;</w:t>
      </w:r>
    </w:p>
    <w:p w14:paraId="047620C1" w14:textId="4AB38905" w:rsidR="008F4B44" w:rsidRPr="008F4B44" w:rsidRDefault="008F4B44" w:rsidP="00E54110">
      <w:pPr>
        <w:numPr>
          <w:ilvl w:val="0"/>
          <w:numId w:val="18"/>
        </w:numPr>
        <w:jc w:val="both"/>
        <w:rPr>
          <w:rFonts w:ascii="Arial" w:hAnsi="Arial" w:cs="Arial"/>
          <w:color w:val="000000"/>
          <w:lang w:val="x-none"/>
        </w:rPr>
      </w:pPr>
      <w:r w:rsidRPr="008F4B44">
        <w:rPr>
          <w:rFonts w:ascii="Arial" w:hAnsi="Arial" w:cs="Arial"/>
          <w:color w:val="000000"/>
          <w:lang w:val="x-none"/>
        </w:rPr>
        <w:t>inne czynności z zakresu pomocy prawnej wynikające z bieżących potrzeb</w:t>
      </w:r>
      <w:r w:rsidRPr="008F4B44">
        <w:rPr>
          <w:rFonts w:ascii="Arial" w:hAnsi="Arial" w:cs="Arial"/>
          <w:color w:val="000000"/>
        </w:rPr>
        <w:t xml:space="preserve"> Delegatury</w:t>
      </w:r>
      <w:r w:rsidRPr="008F4B44">
        <w:rPr>
          <w:rFonts w:ascii="Arial" w:hAnsi="Arial" w:cs="Arial"/>
          <w:color w:val="000000"/>
          <w:lang w:val="x-none"/>
        </w:rPr>
        <w:t>.</w:t>
      </w:r>
    </w:p>
    <w:p w14:paraId="302EEE9E" w14:textId="77777777" w:rsidR="00E54110" w:rsidRPr="00056F71" w:rsidRDefault="00E54110" w:rsidP="00E54110">
      <w:pPr>
        <w:jc w:val="both"/>
        <w:rPr>
          <w:rFonts w:ascii="Arial" w:hAnsi="Arial" w:cs="Arial"/>
          <w:color w:val="000000"/>
          <w:u w:val="single"/>
        </w:rPr>
      </w:pPr>
    </w:p>
    <w:tbl>
      <w:tblPr>
        <w:tblW w:w="10714" w:type="dxa"/>
        <w:tblInd w:w="-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14"/>
      </w:tblGrid>
      <w:tr w:rsidR="00E54110" w:rsidRPr="005B3C33" w14:paraId="365C5EA9" w14:textId="77777777" w:rsidTr="000024FD">
        <w:trPr>
          <w:trHeight w:val="1098"/>
        </w:trPr>
        <w:tc>
          <w:tcPr>
            <w:tcW w:w="10714" w:type="dxa"/>
          </w:tcPr>
          <w:p w14:paraId="6DC917CA" w14:textId="449E8B27" w:rsidR="00E54110" w:rsidRPr="005B3C33" w:rsidRDefault="00E54110" w:rsidP="000024FD">
            <w:pPr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Opis przedmiotu zamówienia dla części 4 zamówienia</w:t>
            </w:r>
          </w:p>
          <w:p w14:paraId="56A295DF" w14:textId="77777777" w:rsidR="00E54110" w:rsidRPr="005B3C33" w:rsidRDefault="00E54110" w:rsidP="000024FD">
            <w:pPr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Obsługa prawna Delegatury UKE w Gdyni (81-650), ul. Kielecka 103.</w:t>
            </w:r>
          </w:p>
        </w:tc>
      </w:tr>
    </w:tbl>
    <w:p w14:paraId="054AF82B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Usługi prawne obejmowały będą w szczególności :</w:t>
      </w:r>
    </w:p>
    <w:p w14:paraId="281F2CFD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</w:p>
    <w:p w14:paraId="4F0DB58F" w14:textId="1BF6C38A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 xml:space="preserve">1. Prowadzenie spraw z zakresu prawa pracy, w tym </w:t>
      </w:r>
      <w:r>
        <w:rPr>
          <w:rFonts w:ascii="Arial" w:hAnsi="Arial" w:cs="Arial"/>
          <w:color w:val="000000"/>
        </w:rPr>
        <w:t>występowanie przed sądami pracy</w:t>
      </w:r>
      <w:r w:rsidRPr="00CE6CA0">
        <w:rPr>
          <w:rFonts w:ascii="Arial" w:hAnsi="Arial" w:cs="Arial"/>
          <w:color w:val="000000"/>
        </w:rPr>
        <w:t xml:space="preserve">. </w:t>
      </w:r>
    </w:p>
    <w:p w14:paraId="5BFB0C02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2. Współpracę z Dyrektorem Delegatury, która obejmuje:</w:t>
      </w:r>
    </w:p>
    <w:p w14:paraId="4908997E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a)     sporządzanie i opiniowanie umów zawieranych w ramach działalności Delegatury;</w:t>
      </w:r>
    </w:p>
    <w:p w14:paraId="69F55EC6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b)     sporządzanie opinii, analiz i informacji prawnych dotyczących działalności Delegatury;</w:t>
      </w:r>
    </w:p>
    <w:p w14:paraId="0541B04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c)      opiniowanie zgodności podejmowanych działań z upoważnieniami udzielonymi przez Prezesa UKE lub Dyrektora Generalnego;</w:t>
      </w:r>
    </w:p>
    <w:p w14:paraId="4413EE7B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d)     udzielanie porad prawnych i konsultacji związanych z działalnością Delegatury;</w:t>
      </w:r>
    </w:p>
    <w:p w14:paraId="4BB0ACFD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e) udzielanie informacji o zmianach w przepisach prawnych z zakresu działania Prezesa Urzędu Komunikacji Elektronicznej , zwanego dalej „Prezesem UKE” , związanych z zadaniami realizowanymi przez Delegaturę ;</w:t>
      </w:r>
    </w:p>
    <w:p w14:paraId="37E047AC" w14:textId="76E021AB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f) uczestniczenie w spotkaniach wskazanych przez Dyrektora Delegatury.</w:t>
      </w:r>
    </w:p>
    <w:p w14:paraId="322A54C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3. Współpracę z Wydziałem Nadzoru Rynku, która obejmuje:</w:t>
      </w:r>
    </w:p>
    <w:p w14:paraId="1D02E7C1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a)     wsparcie prawne w zakresie wykonywania kontroli i prowadzenia postępowań dotyczących oceny zgodności znajdującej się w obrocie lub oddanej do użytku aparatury, w tym telekomunikacyjnych urządzeń końcowych i urządzeń radiowych;</w:t>
      </w:r>
    </w:p>
    <w:p w14:paraId="138196F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b)     wsparcie prawne w zakresie wykonywania kontroli i prowadzenia postępowań dotyczących znajdujących się w obrocie lub oddanych do użytku wyrobów;</w:t>
      </w:r>
    </w:p>
    <w:p w14:paraId="6D88DF30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 xml:space="preserve">c)     wsparcie prawne w zakresie wykonywania kontroli i prowadzenia postępowań dotyczących nakładania administracyjnych kar pieniężnych za naruszenie obowiązków z zakresu ustawy </w:t>
      </w:r>
    </w:p>
    <w:p w14:paraId="36E7186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o systemie oceny zgodności i etykietowania;</w:t>
      </w:r>
    </w:p>
    <w:p w14:paraId="5A9F9A28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d)     opiniowanie projektów zawiadomień o wszczęciu postępowań administracyjnych, postanowień i decyzji administracyjnych oraz innych pism i dokumentów wydawanych w sprawach od a) do c);</w:t>
      </w:r>
    </w:p>
    <w:p w14:paraId="37E9C49A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e)       opiniowanie projektów wydawanych dla organów celnych opinii o spełnianiu przez wyroby wymagań lub w zakresie niezgodności formalnych;</w:t>
      </w:r>
    </w:p>
    <w:p w14:paraId="1E281A2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lastRenderedPageBreak/>
        <w:t>f)     udzielanie porad prawnych i konsultacji pracownikom Wydziału Nadzoru Rynku;</w:t>
      </w:r>
    </w:p>
    <w:p w14:paraId="037FBAE3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g)     przekazywanie informacji o zmianach w przepisach prawnych dotyczących działalności Wydziału Nadzoru Rynku.</w:t>
      </w:r>
    </w:p>
    <w:p w14:paraId="563147D7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 xml:space="preserve"> </w:t>
      </w:r>
    </w:p>
    <w:p w14:paraId="3B9DF7D8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4. Współpracę z Wydziałem Kontroli, która obejmuje:</w:t>
      </w:r>
    </w:p>
    <w:p w14:paraId="3639F329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a)     wsparcie prawne w zakresie wykonywania kontroli i prowadzenia postępowań dotyczących przestrzegania przepisów, decyzji oraz postanowień z zakresu telekomunikacji;</w:t>
      </w:r>
    </w:p>
    <w:p w14:paraId="68322FA1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b)     wsparcie prawne w zakresie wykonywania kontroli i prowadzenia postępowań dotyczących przestrzegania przepisów, decyzji oraz postanowień z zakresu gospodarki częstotliwościami;</w:t>
      </w:r>
    </w:p>
    <w:p w14:paraId="685A151E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c)      wsparcie prawne w zakresie wykonywania kontroli i prowadzenia postępowań dotyczących przestrzegania przepisów, decyzji oraz postanowień z zakresu spełniania wymagań dotyczących kompatybilności elektromagnetycznej;</w:t>
      </w:r>
    </w:p>
    <w:p w14:paraId="62E913BC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d)     wsparcie prawne w zakresie wykonywania kontroli i prowadzenia postępowań dotyczących przestrzegania przepisów, decyzji oraz postanowień z zakresu działalności pocztowej,</w:t>
      </w:r>
    </w:p>
    <w:p w14:paraId="22A70C7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e)     wsparcie prawne podczas prowadzenia postępowań dotyczących nakładania administracyjnych kar pieniężnych za naruszenia obowiązków z zakresu Prawa Komunikacji Elektronicznej  oraz Prawa Pocztowego;</w:t>
      </w:r>
    </w:p>
    <w:p w14:paraId="7D95B353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f) udzielanie pomocy prawnej w przypadkach , w których zachodzi podejrzenie popełnienia wykroczenia określonego w art. 447 ustawy Prawo Komunikacji Elektronicznej;</w:t>
      </w:r>
    </w:p>
    <w:p w14:paraId="730D7AA6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g)     wsparcie prawne podczas przygotowywania odpowiedzi na pytania kierowane do UKE przez podmioty prawne, instytucje, urzędy oraz osoby fizyczne;</w:t>
      </w:r>
    </w:p>
    <w:p w14:paraId="67272A1D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h)      wsparcie prawne podczas przygotowywania projektów: zaleceń pokontrolnych, zawiadomień o wszczęciu postępowań administracyjnych, postanowień i decyzji administracyjnych oraz innych pism i dokumentów wydawanych w prowadzonych przez wydział sprawach;</w:t>
      </w:r>
    </w:p>
    <w:p w14:paraId="6487857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i)     udzielanie porad prawnych i konsultacji pracownikom Wydziału Kontroli;</w:t>
      </w:r>
    </w:p>
    <w:p w14:paraId="2F701B52" w14:textId="2B734DA5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j)      przekazywanie informacji o zmianach w przepisach prawnych dotyczących działalności Wydziału Kontroli.</w:t>
      </w:r>
    </w:p>
    <w:p w14:paraId="7AD4EFB4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5. Współpracę z Wydziałem Spraw Konsumenckich, która obejmuje:</w:t>
      </w:r>
    </w:p>
    <w:p w14:paraId="55FCC134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a)     opiniowanie projektów pism związanych z podejmowaniem interwencji w indywidualnych sprawach dotyczących funkcjonowania rynku usług telekomunikacyjnych i pocztowych;</w:t>
      </w:r>
    </w:p>
    <w:p w14:paraId="5C8CC89F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b)      pomoc prawną w toku postępowań w sprawach pozasądowego rozwiązywania sporów konsumenckich (ADR);</w:t>
      </w:r>
    </w:p>
    <w:p w14:paraId="1FF968B6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c)      pomoc prawną w sprawach o wpis do rejestrów prowadzonych przez Prezesa UKE;</w:t>
      </w:r>
    </w:p>
    <w:p w14:paraId="3E32C5A4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d)     udzielanie porad prawnych i konsultacji pracownikom Wydziału Spraw Konsumenckich;</w:t>
      </w:r>
    </w:p>
    <w:p w14:paraId="3CD4EEE8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e)     przekazywanie informacji o zmianach w przepisach prawnych dotyczących działalności Wydziału Spraw Konsumenckich;</w:t>
      </w:r>
    </w:p>
    <w:p w14:paraId="4FDE1B50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lastRenderedPageBreak/>
        <w:t xml:space="preserve">f)      wsparcie prawne podczas prowadzenia postępowań dotyczących nakładania administracyjnych kar pieniężnych za naruszenia obowiązków z zakresu Prawa Komunikacji Elektronicznej  i ustawy o wspieraniu rozwoju usług i sieci telekomunikacyjnych </w:t>
      </w:r>
      <w:r w:rsidRPr="00CE6CA0">
        <w:rPr>
          <w:rFonts w:ascii="Arial" w:hAnsi="Arial" w:cs="Arial"/>
          <w:bCs/>
          <w:color w:val="000000"/>
        </w:rPr>
        <w:t>tj. z dnia 21 lutego 2025 r. </w:t>
      </w:r>
      <w:hyperlink r:id="rId9" w:history="1">
        <w:r w:rsidRPr="00CE6CA0">
          <w:rPr>
            <w:rStyle w:val="Hipercze"/>
            <w:rFonts w:ascii="Arial" w:hAnsi="Arial" w:cs="Arial"/>
            <w:bCs/>
          </w:rPr>
          <w:t>(Dz.U. z 2025 r. poz. 311)</w:t>
        </w:r>
      </w:hyperlink>
      <w:r w:rsidRPr="00CE6CA0">
        <w:rPr>
          <w:rFonts w:ascii="Arial" w:hAnsi="Arial" w:cs="Arial"/>
          <w:color w:val="000000"/>
        </w:rPr>
        <w:t>.</w:t>
      </w:r>
    </w:p>
    <w:p w14:paraId="16CAAE85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6. Współpracę z Zespołem do spraw komisji egzaminacyjnej i pozwoleń radiowych, która obejmuje:</w:t>
      </w:r>
    </w:p>
    <w:p w14:paraId="7895F1B7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a)</w:t>
      </w:r>
      <w:r w:rsidRPr="00CE6CA0">
        <w:rPr>
          <w:rFonts w:ascii="Arial" w:hAnsi="Arial" w:cs="Arial"/>
          <w:color w:val="000000"/>
        </w:rPr>
        <w:tab/>
        <w:t>wsparcie prawne w zakresie wykonywania kontroli i prowadzenia postępowań dotyczących przestrzegania przepisów, decyzji oraz postanowień z zakresu gospodarki częstotliwościami;</w:t>
      </w:r>
    </w:p>
    <w:p w14:paraId="2B66EBAC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b)</w:t>
      </w:r>
      <w:r w:rsidRPr="00CE6CA0">
        <w:rPr>
          <w:rFonts w:ascii="Arial" w:hAnsi="Arial" w:cs="Arial"/>
          <w:color w:val="000000"/>
        </w:rPr>
        <w:tab/>
        <w:t>wsparcie prawne podczas prowadzenia postępowań administracyjnych w zakresie wydania, odmowy wydania, zmiany, uchylenia, stwierdzenia wygaśnięcia oraz cofnięcia pozwoleń radiowych;</w:t>
      </w:r>
    </w:p>
    <w:p w14:paraId="266BF86F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c)</w:t>
      </w:r>
      <w:r w:rsidRPr="00CE6CA0">
        <w:rPr>
          <w:rFonts w:ascii="Arial" w:hAnsi="Arial" w:cs="Arial"/>
          <w:color w:val="000000"/>
        </w:rPr>
        <w:tab/>
        <w:t>wsparcie prawne podczas przygotowywania odpowiedzi na pytania kierowane do UKE przez podmioty prawne, instytucje, urzędy oraz osoby fizyczne;</w:t>
      </w:r>
    </w:p>
    <w:p w14:paraId="172670BA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d)</w:t>
      </w:r>
      <w:r w:rsidRPr="00CE6CA0">
        <w:rPr>
          <w:rFonts w:ascii="Arial" w:hAnsi="Arial" w:cs="Arial"/>
          <w:color w:val="000000"/>
        </w:rPr>
        <w:tab/>
        <w:t>wsparcie prawne podczas prowadzenia spraw w zakresie wydania, odmowy wydania, zmiany, uchylenia, stwierdzenia wygaśnięcia oraz cofnięcia pozwoleń radiowych;</w:t>
      </w:r>
    </w:p>
    <w:p w14:paraId="38BF3E1A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e)</w:t>
      </w:r>
      <w:r w:rsidRPr="00CE6CA0">
        <w:rPr>
          <w:rFonts w:ascii="Arial" w:hAnsi="Arial" w:cs="Arial"/>
          <w:color w:val="000000"/>
        </w:rPr>
        <w:tab/>
        <w:t xml:space="preserve">udzielanie porad prawnych i konsultacji pracownikom Zespołu do spraw komisji egzaminacyjnej i pozwoleń radiowych; </w:t>
      </w:r>
    </w:p>
    <w:p w14:paraId="1BBE3D92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oraz w zakresie zawartym w poniższych aktach prawnych:</w:t>
      </w:r>
    </w:p>
    <w:p w14:paraId="6C4CC082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CE6CA0">
        <w:rPr>
          <w:rFonts w:ascii="Arial" w:hAnsi="Arial" w:cs="Arial"/>
          <w:color w:val="000000"/>
        </w:rPr>
        <w:t>a)</w:t>
      </w:r>
      <w:r w:rsidRPr="00CE6CA0">
        <w:rPr>
          <w:rFonts w:ascii="Arial" w:hAnsi="Arial" w:cs="Arial"/>
          <w:color w:val="000000"/>
        </w:rPr>
        <w:tab/>
        <w:t xml:space="preserve">Ustawa Kodeks morski z 18.09.2001 r. </w:t>
      </w:r>
      <w:r w:rsidRPr="00CE6CA0">
        <w:rPr>
          <w:rFonts w:ascii="Arial" w:hAnsi="Arial" w:cs="Arial"/>
          <w:bCs/>
          <w:color w:val="000000"/>
        </w:rPr>
        <w:t>tj. z dnia 25 maja 2023 r. </w:t>
      </w:r>
      <w:hyperlink r:id="rId10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2023 r. poz. 1309)</w:t>
        </w:r>
      </w:hyperlink>
      <w:r w:rsidRPr="002B6E8C">
        <w:rPr>
          <w:rFonts w:ascii="Arial" w:hAnsi="Arial" w:cs="Arial"/>
        </w:rPr>
        <w:t>;</w:t>
      </w:r>
    </w:p>
    <w:p w14:paraId="57823D73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2B6E8C">
        <w:rPr>
          <w:rFonts w:ascii="Arial" w:hAnsi="Arial" w:cs="Arial"/>
        </w:rPr>
        <w:t>b)</w:t>
      </w:r>
      <w:r w:rsidRPr="002B6E8C">
        <w:rPr>
          <w:rFonts w:ascii="Arial" w:hAnsi="Arial" w:cs="Arial"/>
        </w:rPr>
        <w:tab/>
        <w:t>Ustawa o izbach morskich z 01.12.1961 r. (</w:t>
      </w:r>
      <w:r w:rsidRPr="002B6E8C">
        <w:rPr>
          <w:rFonts w:ascii="Arial" w:hAnsi="Arial" w:cs="Arial"/>
          <w:bCs/>
        </w:rPr>
        <w:t>tj. z dnia 9 stycznia 2020 r. </w:t>
      </w:r>
      <w:hyperlink r:id="rId11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2020 r. poz. 159)</w:t>
        </w:r>
      </w:hyperlink>
      <w:r w:rsidRPr="002B6E8C">
        <w:rPr>
          <w:rFonts w:ascii="Arial" w:hAnsi="Arial" w:cs="Arial"/>
        </w:rPr>
        <w:t xml:space="preserve">; </w:t>
      </w:r>
    </w:p>
    <w:p w14:paraId="3A7C594B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2B6E8C">
        <w:rPr>
          <w:rFonts w:ascii="Arial" w:hAnsi="Arial" w:cs="Arial"/>
        </w:rPr>
        <w:t>c)</w:t>
      </w:r>
      <w:r w:rsidRPr="002B6E8C">
        <w:rPr>
          <w:rFonts w:ascii="Arial" w:hAnsi="Arial" w:cs="Arial"/>
        </w:rPr>
        <w:tab/>
        <w:t xml:space="preserve">Ustawa o bezpieczeństwie morskim z 18.01.2011 r. </w:t>
      </w:r>
      <w:r w:rsidRPr="002B6E8C">
        <w:rPr>
          <w:rFonts w:ascii="Arial" w:hAnsi="Arial" w:cs="Arial"/>
          <w:bCs/>
        </w:rPr>
        <w:t>tj. z dnia 26 czerwca 2025 r. </w:t>
      </w:r>
      <w:hyperlink r:id="rId12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2025 r. poz. 883)</w:t>
        </w:r>
      </w:hyperlink>
      <w:r w:rsidRPr="002B6E8C">
        <w:rPr>
          <w:rFonts w:ascii="Arial" w:hAnsi="Arial" w:cs="Arial"/>
        </w:rPr>
        <w:t>;</w:t>
      </w:r>
    </w:p>
    <w:p w14:paraId="4F7A5708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2B6E8C">
        <w:rPr>
          <w:rFonts w:ascii="Arial" w:hAnsi="Arial" w:cs="Arial"/>
        </w:rPr>
        <w:t>d)</w:t>
      </w:r>
      <w:r w:rsidRPr="002B6E8C">
        <w:rPr>
          <w:rFonts w:ascii="Arial" w:hAnsi="Arial" w:cs="Arial"/>
        </w:rPr>
        <w:tab/>
        <w:t xml:space="preserve">Ustawa o wyposażeniu morskim z 02.12.2016 r. </w:t>
      </w:r>
      <w:r w:rsidRPr="002B6E8C">
        <w:rPr>
          <w:rFonts w:ascii="Arial" w:hAnsi="Arial" w:cs="Arial"/>
          <w:bCs/>
        </w:rPr>
        <w:t>tj. z dnia 24 marca 2025 r. </w:t>
      </w:r>
      <w:hyperlink r:id="rId13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2025 r. poz. 572)</w:t>
        </w:r>
      </w:hyperlink>
      <w:r w:rsidRPr="002B6E8C">
        <w:rPr>
          <w:rFonts w:ascii="Arial" w:hAnsi="Arial" w:cs="Arial"/>
        </w:rPr>
        <w:t>;</w:t>
      </w:r>
    </w:p>
    <w:p w14:paraId="23699E02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2B6E8C">
        <w:rPr>
          <w:rFonts w:ascii="Arial" w:hAnsi="Arial" w:cs="Arial"/>
        </w:rPr>
        <w:t>e)</w:t>
      </w:r>
      <w:r w:rsidRPr="002B6E8C">
        <w:rPr>
          <w:rFonts w:ascii="Arial" w:hAnsi="Arial" w:cs="Arial"/>
        </w:rPr>
        <w:tab/>
        <w:t xml:space="preserve">Ustawa o obszarach morskich RP i administracji morskiej z 21.03.1991 r. </w:t>
      </w:r>
      <w:r w:rsidRPr="002B6E8C">
        <w:rPr>
          <w:rFonts w:ascii="Arial" w:hAnsi="Arial" w:cs="Arial"/>
          <w:bCs/>
        </w:rPr>
        <w:t>tj. z dnia 10 lipca 2024 r. </w:t>
      </w:r>
      <w:hyperlink r:id="rId14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2024 r. poz. 1125)</w:t>
        </w:r>
      </w:hyperlink>
      <w:r w:rsidRPr="002B6E8C">
        <w:rPr>
          <w:rFonts w:ascii="Arial" w:hAnsi="Arial" w:cs="Arial"/>
        </w:rPr>
        <w:t xml:space="preserve"> ;</w:t>
      </w:r>
    </w:p>
    <w:p w14:paraId="25DF6CDF" w14:textId="77777777" w:rsidR="00CE6CA0" w:rsidRPr="002B6E8C" w:rsidRDefault="00CE6CA0" w:rsidP="00CE6CA0">
      <w:pPr>
        <w:jc w:val="both"/>
        <w:rPr>
          <w:rFonts w:ascii="Arial" w:hAnsi="Arial" w:cs="Arial"/>
        </w:rPr>
      </w:pPr>
      <w:r w:rsidRPr="002B6E8C">
        <w:rPr>
          <w:rFonts w:ascii="Arial" w:hAnsi="Arial" w:cs="Arial"/>
        </w:rPr>
        <w:t>f)</w:t>
      </w:r>
      <w:r w:rsidRPr="002B6E8C">
        <w:rPr>
          <w:rFonts w:ascii="Arial" w:hAnsi="Arial" w:cs="Arial"/>
        </w:rPr>
        <w:tab/>
        <w:t xml:space="preserve">Ustawa o żegludze śródlądowej z 21.12.2000 r. </w:t>
      </w:r>
      <w:r w:rsidRPr="002B6E8C">
        <w:rPr>
          <w:rFonts w:ascii="Arial" w:hAnsi="Arial" w:cs="Arial"/>
          <w:bCs/>
        </w:rPr>
        <w:t>tj. z dnia 27 listopada 2024 r. </w:t>
      </w:r>
      <w:hyperlink r:id="rId15" w:history="1">
        <w:r w:rsidRPr="002B6E8C">
          <w:rPr>
            <w:rStyle w:val="Hipercze"/>
            <w:rFonts w:ascii="Arial" w:hAnsi="Arial" w:cs="Arial"/>
            <w:bCs/>
            <w:color w:val="auto"/>
          </w:rPr>
          <w:t>(Dz.U. z 2025 r. poz. 18)</w:t>
        </w:r>
      </w:hyperlink>
      <w:r w:rsidRPr="002B6E8C">
        <w:rPr>
          <w:rFonts w:ascii="Arial" w:hAnsi="Arial" w:cs="Arial"/>
        </w:rPr>
        <w:t>;</w:t>
      </w:r>
    </w:p>
    <w:p w14:paraId="07607F0E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g)</w:t>
      </w:r>
      <w:r w:rsidRPr="00CE6CA0">
        <w:rPr>
          <w:rFonts w:ascii="Arial" w:hAnsi="Arial" w:cs="Arial"/>
          <w:color w:val="000000"/>
        </w:rPr>
        <w:tab/>
        <w:t>Międzynarodowa Konwencja o wymaganiach w zakresie wyszkolenia marynarzy, wydawania im świadectw oraz pełnienia wacht, 1978, sporządzona w Londynie 07.07.1978 r. (Dz. U. 1984 r. nr 39, poz. 201);</w:t>
      </w:r>
    </w:p>
    <w:p w14:paraId="1BF6FFF9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h)</w:t>
      </w:r>
      <w:r w:rsidRPr="00CE6CA0">
        <w:rPr>
          <w:rFonts w:ascii="Arial" w:hAnsi="Arial" w:cs="Arial"/>
          <w:color w:val="000000"/>
        </w:rPr>
        <w:tab/>
        <w:t>Międzynarodowa Konwencja o bezpieczeństwie życia na morzu 1974, sporządzona w Londynie, z dn. 01.11.1974 r. (tj. Dz. U. z 2016, poz. 869).</w:t>
      </w:r>
    </w:p>
    <w:p w14:paraId="6DC6BCA9" w14:textId="77777777" w:rsidR="00CE6CA0" w:rsidRPr="00CE6CA0" w:rsidRDefault="00CE6CA0" w:rsidP="00CE6CA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7. Przygotowanie dokumentów powstałych w ramach obsługi prawnej dostępnych cyfrowo , tj opracowanych zgodnie z obowiązującymi wytycznymi WCAG (obecnie WCAG 2.1) , na wyraźne zapotrzebowanie Zamawiającego.</w:t>
      </w:r>
    </w:p>
    <w:p w14:paraId="2D762918" w14:textId="64A0CF5B" w:rsidR="00E54110" w:rsidRDefault="00CE6CA0" w:rsidP="00E54110">
      <w:pPr>
        <w:jc w:val="both"/>
        <w:rPr>
          <w:rFonts w:ascii="Arial" w:hAnsi="Arial" w:cs="Arial"/>
          <w:color w:val="000000"/>
        </w:rPr>
      </w:pPr>
      <w:r w:rsidRPr="00CE6CA0">
        <w:rPr>
          <w:rFonts w:ascii="Arial" w:hAnsi="Arial" w:cs="Arial"/>
          <w:color w:val="000000"/>
        </w:rPr>
        <w:t>8. Dokonywanie innych czynności  z zakresu pomocy prawnej wynikających z bieżących potrzeb Zamawiającego.</w:t>
      </w:r>
    </w:p>
    <w:p w14:paraId="291338B0" w14:textId="77777777" w:rsidR="00E54110" w:rsidRPr="005B3C33" w:rsidRDefault="00E54110" w:rsidP="00E54110">
      <w:pPr>
        <w:jc w:val="both"/>
        <w:rPr>
          <w:rFonts w:ascii="Arial" w:hAnsi="Arial" w:cs="Arial"/>
          <w:b/>
          <w:color w:val="000000"/>
          <w:u w:val="single"/>
        </w:rPr>
      </w:pPr>
    </w:p>
    <w:tbl>
      <w:tblPr>
        <w:tblW w:w="10732" w:type="dxa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32"/>
      </w:tblGrid>
      <w:tr w:rsidR="00E54110" w:rsidRPr="005B3C33" w14:paraId="662F71F0" w14:textId="77777777" w:rsidTr="000024FD">
        <w:trPr>
          <w:trHeight w:val="1159"/>
        </w:trPr>
        <w:tc>
          <w:tcPr>
            <w:tcW w:w="10732" w:type="dxa"/>
          </w:tcPr>
          <w:p w14:paraId="61728FE7" w14:textId="77777777" w:rsidR="00E54110" w:rsidRPr="005B3C33" w:rsidRDefault="00E54110" w:rsidP="000024FD">
            <w:pPr>
              <w:ind w:left="-50"/>
              <w:jc w:val="both"/>
              <w:rPr>
                <w:rFonts w:ascii="Arial" w:hAnsi="Arial" w:cs="Arial"/>
                <w:b/>
                <w:color w:val="000000"/>
                <w:u w:val="single"/>
              </w:rPr>
            </w:pPr>
          </w:p>
          <w:p w14:paraId="500195DA" w14:textId="0344424E" w:rsidR="00E54110" w:rsidRPr="008B429E" w:rsidRDefault="00E54110" w:rsidP="008B429E">
            <w:pPr>
              <w:ind w:left="-50"/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color w:val="000000"/>
                <w:u w:val="single"/>
              </w:rPr>
              <w:t>Opis przedmiotu zamówienia dla części 5 zamówienia</w:t>
            </w:r>
          </w:p>
          <w:p w14:paraId="67DEB76B" w14:textId="77777777" w:rsidR="00E54110" w:rsidRPr="005B3C33" w:rsidRDefault="00E54110" w:rsidP="000024FD">
            <w:pPr>
              <w:ind w:left="-50"/>
              <w:jc w:val="center"/>
              <w:rPr>
                <w:rFonts w:ascii="Arial" w:hAnsi="Arial" w:cs="Arial"/>
                <w:b/>
                <w:color w:val="000000"/>
                <w:u w:val="single"/>
              </w:rPr>
            </w:pPr>
            <w:r w:rsidRPr="005B3C33">
              <w:rPr>
                <w:rFonts w:ascii="Arial" w:hAnsi="Arial" w:cs="Arial"/>
                <w:b/>
                <w:spacing w:val="-1"/>
                <w:u w:val="single"/>
              </w:rPr>
              <w:t>Obsługa prawna Delegatury UKE w Rzeszowie (35-068), ul. Grunwaldzka 17.</w:t>
            </w:r>
          </w:p>
        </w:tc>
      </w:tr>
    </w:tbl>
    <w:p w14:paraId="4532FDDF" w14:textId="77777777" w:rsidR="00E54110" w:rsidRPr="005B3C33" w:rsidRDefault="00E54110" w:rsidP="00E54110">
      <w:pPr>
        <w:jc w:val="both"/>
        <w:rPr>
          <w:rFonts w:ascii="Arial" w:hAnsi="Arial" w:cs="Arial"/>
          <w:color w:val="000000"/>
        </w:rPr>
      </w:pPr>
    </w:p>
    <w:p w14:paraId="6F0413DF" w14:textId="77777777" w:rsidR="002B6E8C" w:rsidRPr="002B6E8C" w:rsidRDefault="002B6E8C" w:rsidP="002B6E8C">
      <w:pPr>
        <w:rPr>
          <w:rFonts w:ascii="Arial" w:hAnsi="Arial" w:cs="Arial"/>
          <w:color w:val="000000"/>
        </w:rPr>
      </w:pPr>
      <w:r w:rsidRPr="002B6E8C">
        <w:rPr>
          <w:rFonts w:ascii="Arial" w:hAnsi="Arial" w:cs="Arial"/>
          <w:color w:val="000000"/>
        </w:rPr>
        <w:t>Usługi prawne obejmować będą w szczególności:</w:t>
      </w:r>
    </w:p>
    <w:p w14:paraId="0A7B4A80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 xml:space="preserve">weryfikowanie pod względem formalno-prawnym działań kontrolnych oraz postępowań administracyjnych prowadzonych w Delegaturze, </w:t>
      </w:r>
    </w:p>
    <w:p w14:paraId="36E5C6F9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opiniowanie projektów zaleceń pokontrolnych, zawiadomień o wszczęciu postępowań administracyjnych, postanowień i decyzji administracyjnych oraz innych pism i dokumentów sporządzanych w toku działań kontrolnych oraz postępowań administracyjnych prowadzonych w Delegaturze,</w:t>
      </w:r>
    </w:p>
    <w:p w14:paraId="280F1A52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opiniowanie projektów pism związanych z podejmowaniem interwencji w sprawach dotyczących funkcjonowania rynku usług komunikacji elektronicznej, rynku aparatury, w tym rynku urządzeń telekomunikacyjnych oraz rynku usług pocztowych,</w:t>
      </w:r>
    </w:p>
    <w:p w14:paraId="667189CA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udzielanie pomocy prawnej w toku postępowań w sprawach pozasądowego rozwiązywania sporów konsumenckich (ADR),</w:t>
      </w:r>
    </w:p>
    <w:p w14:paraId="2CBFE798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udzielanie porad prawnych i konsultacji w zakresie obowiązków służbowych pracowników Delegatury,</w:t>
      </w:r>
    </w:p>
    <w:p w14:paraId="59248A8F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prowadzenie zleconych spraw wymagających wiedzy prawnej przy współpracy z naczelnikami wydziałów Delegatury,</w:t>
      </w:r>
    </w:p>
    <w:p w14:paraId="69E46FB5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udzielanie informacji o zmianach w przepisach prawnych z zakresu działania Prezesa Urzędu Komunikacji Elektronicznej, związanych z zadaniami realizowanymi przez Delegaturę;</w:t>
      </w:r>
    </w:p>
    <w:p w14:paraId="7B9E51D6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 xml:space="preserve">opiniowanie pod względem formalno-prawnym umów zawieranych przez Dyrektora Delegatury; </w:t>
      </w:r>
    </w:p>
    <w:p w14:paraId="03B66BD7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sporządzanie opinii, analiz i informacji prawnych dotyczących działalności Delegatury,</w:t>
      </w:r>
    </w:p>
    <w:p w14:paraId="0853DC91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opiniowanie zgodności podejmowanych działań z upoważnieniami udzielonymi przez Prezesa Urzędu Komunikacji Elektronicznej lub Dyrektora Generalnego,</w:t>
      </w:r>
    </w:p>
    <w:p w14:paraId="144168C4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prowadzenie spraw z zakresu prawa pracy, w tym występowanie przed sądem pracy w sprawach z zakresu sądowych sporów pracowniczych w ramach udzielonego pełnomocnictwa procesowego,</w:t>
      </w:r>
    </w:p>
    <w:p w14:paraId="2C5CE29F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udzielanie pomocy prawnej w przypadkach, w których zachodzi podejrzenie popełnienia wykroczenia określonego w art. 447 ustawy Prawo komunikacji elektronicznej;</w:t>
      </w:r>
    </w:p>
    <w:p w14:paraId="026EC92E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uczestniczenie w spotkaniach wskazanych przez Dyrektora Delegatury;</w:t>
      </w:r>
    </w:p>
    <w:p w14:paraId="6F288DE6" w14:textId="77777777" w:rsidR="002B6E8C" w:rsidRPr="002B6E8C" w:rsidRDefault="002B6E8C" w:rsidP="002B6E8C">
      <w:pPr>
        <w:numPr>
          <w:ilvl w:val="0"/>
          <w:numId w:val="20"/>
        </w:numPr>
        <w:rPr>
          <w:rFonts w:ascii="Arial" w:hAnsi="Arial" w:cs="Arial"/>
          <w:color w:val="000000"/>
          <w:lang w:val="x-none"/>
        </w:rPr>
      </w:pPr>
      <w:r w:rsidRPr="002B6E8C">
        <w:rPr>
          <w:rFonts w:ascii="Arial" w:hAnsi="Arial" w:cs="Arial"/>
          <w:color w:val="000000"/>
          <w:lang w:val="x-none"/>
        </w:rPr>
        <w:t>inne czynności z zakresu pomocy prawnej wynikające z bieżących potrzeb Zamawiającego.</w:t>
      </w:r>
    </w:p>
    <w:p w14:paraId="48BD3EE0" w14:textId="77777777" w:rsidR="00E54110" w:rsidRPr="005B3C33" w:rsidRDefault="00E54110" w:rsidP="00E54110">
      <w:pPr>
        <w:rPr>
          <w:rFonts w:ascii="Arial" w:hAnsi="Arial" w:cs="Arial"/>
          <w:color w:val="000000"/>
        </w:rPr>
      </w:pPr>
    </w:p>
    <w:p w14:paraId="4F34684F" w14:textId="18E0A77D" w:rsidR="00A13DEC" w:rsidRDefault="00A13DEC" w:rsidP="007E0B55">
      <w:pPr>
        <w:autoSpaceDE w:val="0"/>
        <w:autoSpaceDN w:val="0"/>
        <w:adjustRightInd w:val="0"/>
        <w:spacing w:after="0" w:line="240" w:lineRule="auto"/>
        <w:rPr>
          <w:color w:val="000000"/>
          <w:spacing w:val="-3"/>
        </w:rPr>
      </w:pPr>
    </w:p>
    <w:p w14:paraId="123D954B" w14:textId="5F950C1A" w:rsidR="005861D2" w:rsidRDefault="005861D2" w:rsidP="007E0B55">
      <w:pPr>
        <w:autoSpaceDE w:val="0"/>
        <w:autoSpaceDN w:val="0"/>
        <w:adjustRightInd w:val="0"/>
        <w:spacing w:after="0" w:line="240" w:lineRule="auto"/>
        <w:rPr>
          <w:color w:val="000000"/>
          <w:spacing w:val="-3"/>
        </w:rPr>
      </w:pPr>
    </w:p>
    <w:p w14:paraId="73FE2193" w14:textId="77777777" w:rsidR="005861D2" w:rsidRPr="007E0B55" w:rsidRDefault="005861D2" w:rsidP="007E0B55">
      <w:pPr>
        <w:autoSpaceDE w:val="0"/>
        <w:autoSpaceDN w:val="0"/>
        <w:adjustRightInd w:val="0"/>
        <w:spacing w:after="0" w:line="240" w:lineRule="auto"/>
        <w:rPr>
          <w:color w:val="000000"/>
          <w:spacing w:val="-3"/>
        </w:rPr>
      </w:pPr>
    </w:p>
    <w:p w14:paraId="6923C258" w14:textId="6EF6467D" w:rsidR="009D2EFC" w:rsidRDefault="009D2EFC" w:rsidP="00AD189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Sprawa nr</w:t>
      </w:r>
      <w:r w:rsidR="00853036">
        <w:rPr>
          <w:color w:val="000000"/>
          <w:sz w:val="24"/>
          <w:szCs w:val="24"/>
        </w:rPr>
        <w:t>:</w:t>
      </w:r>
      <w:r>
        <w:rPr>
          <w:color w:val="000000"/>
          <w:sz w:val="24"/>
          <w:szCs w:val="24"/>
        </w:rPr>
        <w:t xml:space="preserve"> BA.WZP.26.</w:t>
      </w:r>
      <w:r w:rsidR="00AF44B1">
        <w:rPr>
          <w:color w:val="000000"/>
          <w:sz w:val="24"/>
          <w:szCs w:val="24"/>
        </w:rPr>
        <w:t>6.92.2025</w:t>
      </w:r>
      <w:bookmarkStart w:id="1" w:name="_GoBack"/>
      <w:bookmarkEnd w:id="1"/>
    </w:p>
    <w:p w14:paraId="1BE3AB13" w14:textId="4CEF9E57" w:rsidR="00E83E27" w:rsidRPr="00643E59" w:rsidRDefault="00E83E27" w:rsidP="00E83E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  <w:r w:rsidRPr="00643E59">
        <w:rPr>
          <w:b/>
          <w:sz w:val="24"/>
          <w:szCs w:val="24"/>
        </w:rPr>
        <w:t xml:space="preserve">Załącznik nr </w:t>
      </w:r>
      <w:r>
        <w:rPr>
          <w:b/>
          <w:sz w:val="24"/>
          <w:szCs w:val="24"/>
        </w:rPr>
        <w:t>2</w:t>
      </w:r>
      <w:r w:rsidRPr="00643E59">
        <w:rPr>
          <w:b/>
          <w:sz w:val="24"/>
          <w:szCs w:val="24"/>
        </w:rPr>
        <w:t xml:space="preserve"> </w:t>
      </w:r>
      <w:r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600E1A">
        <w:rPr>
          <w:rFonts w:eastAsia="Calibri"/>
          <w:b/>
          <w:color w:val="000000"/>
          <w:sz w:val="24"/>
          <w:szCs w:val="24"/>
        </w:rPr>
        <w:t>Z</w:t>
      </w:r>
      <w:r w:rsidRPr="00643E59">
        <w:rPr>
          <w:rFonts w:eastAsia="Calibri"/>
          <w:b/>
          <w:color w:val="000000"/>
          <w:sz w:val="24"/>
          <w:szCs w:val="24"/>
        </w:rPr>
        <w:t xml:space="preserve">aproszenia </w:t>
      </w:r>
      <w:r w:rsidR="00A441CC">
        <w:rPr>
          <w:rFonts w:eastAsia="Calibri"/>
          <w:b/>
          <w:color w:val="000000"/>
          <w:sz w:val="24"/>
          <w:szCs w:val="24"/>
        </w:rPr>
        <w:t>- Formularz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4324"/>
      </w:tblGrid>
      <w:tr w:rsidR="00E83E27" w:rsidRPr="002C5434" w14:paraId="158D824C" w14:textId="77777777" w:rsidTr="00443328">
        <w:trPr>
          <w:cantSplit/>
          <w:trHeight w:val="2705"/>
        </w:trPr>
        <w:tc>
          <w:tcPr>
            <w:tcW w:w="4890" w:type="dxa"/>
          </w:tcPr>
          <w:p w14:paraId="0826AA1C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rPr>
                <w:b/>
              </w:rPr>
            </w:pPr>
            <w:r w:rsidRPr="00643E59">
              <w:rPr>
                <w:b/>
              </w:rPr>
              <w:t>WYKONAWCA:</w:t>
            </w:r>
          </w:p>
          <w:p w14:paraId="4E589C1C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jc w:val="center"/>
              <w:rPr>
                <w:b/>
              </w:rPr>
            </w:pPr>
          </w:p>
          <w:p w14:paraId="3869B0E5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………………………………………………………………………………</w:t>
            </w:r>
          </w:p>
          <w:p w14:paraId="49B4090C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jc w:val="center"/>
              <w:rPr>
                <w:b/>
              </w:rPr>
            </w:pPr>
          </w:p>
          <w:p w14:paraId="1ACBF29E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………………………………………………………………………………</w:t>
            </w:r>
          </w:p>
          <w:p w14:paraId="1D276866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rPr>
                <w:b/>
              </w:rPr>
            </w:pPr>
          </w:p>
          <w:p w14:paraId="0BDCD219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………………………………………………………………………………</w:t>
            </w:r>
          </w:p>
          <w:p w14:paraId="3174AFAC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240" w:lineRule="auto"/>
              <w:rPr>
                <w:b/>
              </w:rPr>
            </w:pPr>
          </w:p>
          <w:p w14:paraId="648421DD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rPr>
                <w:i/>
              </w:rPr>
            </w:pPr>
            <w:r w:rsidRPr="00643E59">
              <w:rPr>
                <w:i/>
              </w:rPr>
              <w:t xml:space="preserve">   (Nazwa i adres Wykonawcy(ów)</w:t>
            </w:r>
          </w:p>
          <w:p w14:paraId="3C1406F5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jc w:val="center"/>
              <w:rPr>
                <w:i/>
              </w:rPr>
            </w:pPr>
          </w:p>
          <w:p w14:paraId="675BBF84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rPr>
                <w:b/>
                <w:lang w:val="it-IT"/>
              </w:rPr>
            </w:pPr>
            <w:r w:rsidRPr="00643E59">
              <w:rPr>
                <w:b/>
                <w:lang w:val="it-IT"/>
              </w:rPr>
              <w:t>……………………………………………............</w:t>
            </w:r>
          </w:p>
          <w:p w14:paraId="45CF14FA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rPr>
                <w:b/>
                <w:lang w:val="it-IT"/>
              </w:rPr>
            </w:pPr>
          </w:p>
          <w:p w14:paraId="3464957C" w14:textId="77777777" w:rsidR="00E83E27" w:rsidRPr="00643E59" w:rsidRDefault="00E83E27" w:rsidP="00443328">
            <w:pPr>
              <w:numPr>
                <w:ilvl w:val="12"/>
                <w:numId w:val="0"/>
              </w:numPr>
              <w:spacing w:after="0" w:line="300" w:lineRule="auto"/>
              <w:rPr>
                <w:b/>
                <w:lang w:val="it-IT"/>
              </w:rPr>
            </w:pPr>
            <w:r w:rsidRPr="00643E59">
              <w:rPr>
                <w:b/>
                <w:lang w:val="it-IT"/>
              </w:rPr>
              <w:t>……………………………………………............</w:t>
            </w:r>
          </w:p>
          <w:p w14:paraId="11C787A6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i/>
                <w:lang w:val="it-IT"/>
              </w:rPr>
            </w:pPr>
            <w:r w:rsidRPr="00643E59">
              <w:rPr>
                <w:i/>
                <w:lang w:val="it-IT"/>
              </w:rPr>
              <w:t xml:space="preserve">      (telefon, faks i numer NIP, numer REGON)</w:t>
            </w:r>
          </w:p>
          <w:p w14:paraId="2EAB975D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</w:p>
        </w:tc>
        <w:tc>
          <w:tcPr>
            <w:tcW w:w="4324" w:type="dxa"/>
          </w:tcPr>
          <w:p w14:paraId="07DA9D23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ZAMAWIAJĄCY:</w:t>
            </w:r>
          </w:p>
          <w:p w14:paraId="68CAECBA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</w:p>
          <w:p w14:paraId="4BE8916F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SKARB PAŃSTWA -</w:t>
            </w:r>
          </w:p>
          <w:p w14:paraId="34201E73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 xml:space="preserve">URZĄD KOMUNIKACJI </w:t>
            </w:r>
          </w:p>
          <w:p w14:paraId="4F3CF46C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  <w:r w:rsidRPr="00643E59">
              <w:rPr>
                <w:b/>
              </w:rPr>
              <w:t>ELEKTRONICZNEJ</w:t>
            </w:r>
          </w:p>
          <w:p w14:paraId="7079BA7C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  <w:rPr>
                <w:b/>
              </w:rPr>
            </w:pPr>
            <w:r>
              <w:rPr>
                <w:b/>
              </w:rPr>
              <w:t>UL. GIEŁDOWA 7/9</w:t>
            </w:r>
          </w:p>
          <w:p w14:paraId="08F40C6E" w14:textId="77777777" w:rsidR="00E83E27" w:rsidRPr="00643E59" w:rsidRDefault="00E83E27" w:rsidP="00443328">
            <w:pPr>
              <w:numPr>
                <w:ilvl w:val="12"/>
                <w:numId w:val="0"/>
              </w:numPr>
              <w:shd w:val="clear" w:color="auto" w:fill="FFFFFF"/>
              <w:spacing w:after="0" w:line="240" w:lineRule="auto"/>
            </w:pPr>
            <w:r w:rsidRPr="00643E59">
              <w:rPr>
                <w:b/>
              </w:rPr>
              <w:t>01-211 WARSZAWA</w:t>
            </w:r>
          </w:p>
        </w:tc>
      </w:tr>
    </w:tbl>
    <w:p w14:paraId="70CC6922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</w:pPr>
      <w:r w:rsidRPr="00643E59">
        <w:t>Działając w imieniu wymienionego(ych) powyżej Wykonawcy(ów) oferuję(emy) realizację na rzecz Zamawiającego zamówienia publicznego na: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8"/>
      </w:tblGrid>
      <w:tr w:rsidR="00E83E27" w:rsidRPr="002C5434" w14:paraId="71D23C1F" w14:textId="77777777" w:rsidTr="00443328">
        <w:trPr>
          <w:jc w:val="center"/>
        </w:trPr>
        <w:tc>
          <w:tcPr>
            <w:tcW w:w="8928" w:type="dxa"/>
          </w:tcPr>
          <w:p w14:paraId="6CEA4126" w14:textId="47A23982" w:rsidR="00E83E27" w:rsidRPr="00420B4E" w:rsidRDefault="004663BD" w:rsidP="004663BD">
            <w:pPr>
              <w:spacing w:after="0" w:line="240" w:lineRule="auto"/>
              <w:jc w:val="both"/>
              <w:rPr>
                <w:bCs/>
                <w:sz w:val="24"/>
              </w:rPr>
            </w:pPr>
            <w:r>
              <w:rPr>
                <w:sz w:val="24"/>
              </w:rPr>
              <w:t>O</w:t>
            </w:r>
            <w:r w:rsidR="005861D2" w:rsidRPr="005861D2">
              <w:rPr>
                <w:sz w:val="24"/>
              </w:rPr>
              <w:t>bsługa prawna pięciu Delegatur UKE.</w:t>
            </w:r>
          </w:p>
        </w:tc>
      </w:tr>
    </w:tbl>
    <w:p w14:paraId="29597211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</w:pPr>
    </w:p>
    <w:p w14:paraId="6779B2F1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643E59">
        <w:rPr>
          <w:u w:val="single"/>
        </w:rPr>
        <w:t>oświadczam(y), że</w:t>
      </w:r>
      <w:r w:rsidRPr="00643E59">
        <w:t>:</w:t>
      </w:r>
    </w:p>
    <w:p w14:paraId="42D2AD4E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274F5670" w14:textId="77777777" w:rsidR="00E83E27" w:rsidRPr="00643E59" w:rsidRDefault="00E83E27" w:rsidP="00E83E27">
      <w:pPr>
        <w:numPr>
          <w:ilvl w:val="0"/>
          <w:numId w:val="3"/>
        </w:numPr>
        <w:spacing w:after="0" w:line="240" w:lineRule="auto"/>
        <w:jc w:val="both"/>
      </w:pPr>
      <w:r w:rsidRPr="00643E59">
        <w:t xml:space="preserve">akceptuję(emy) w pełni i bez zastrzeżeń postanowienia niniejszego zaproszenia </w:t>
      </w:r>
      <w:r>
        <w:t>do szacowania przedmiotu zamówienia</w:t>
      </w:r>
      <w:r w:rsidRPr="00643E59">
        <w:t>, wszelkich wyjaśnień oraz</w:t>
      </w:r>
      <w:r>
        <w:t xml:space="preserve"> modyfikacji tego zaproszenia</w:t>
      </w:r>
      <w:r w:rsidRPr="00643E59">
        <w:t>,</w:t>
      </w:r>
    </w:p>
    <w:p w14:paraId="29B3DD02" w14:textId="1739837B" w:rsidR="00E83E27" w:rsidRDefault="00E83E27" w:rsidP="00E83E27">
      <w:pPr>
        <w:numPr>
          <w:ilvl w:val="0"/>
          <w:numId w:val="3"/>
        </w:numPr>
        <w:shd w:val="clear" w:color="auto" w:fill="FFFFFF"/>
        <w:spacing w:after="0" w:line="288" w:lineRule="auto"/>
        <w:jc w:val="both"/>
      </w:pPr>
      <w:r w:rsidRPr="00C042BD">
        <w:t>cena mojej (nasz</w:t>
      </w:r>
      <w:r w:rsidR="005861D2">
        <w:t>ej) oferty za realizację części</w:t>
      </w:r>
      <w:r w:rsidRPr="00C042BD">
        <w:t xml:space="preserve"> </w:t>
      </w:r>
      <w:r>
        <w:t xml:space="preserve">przedmiotu </w:t>
      </w:r>
      <w:r w:rsidRPr="00C042BD">
        <w:t xml:space="preserve">niniejszego </w:t>
      </w:r>
      <w:r>
        <w:t>zaproszenia</w:t>
      </w:r>
      <w:r w:rsidRPr="00C042BD">
        <w:t xml:space="preserve"> wynosi</w:t>
      </w:r>
      <w:r>
        <w:t>:</w:t>
      </w:r>
    </w:p>
    <w:p w14:paraId="06DC6293" w14:textId="78BAA824" w:rsidR="005861D2" w:rsidRDefault="005861D2" w:rsidP="00E83E27">
      <w:pPr>
        <w:shd w:val="clear" w:color="auto" w:fill="FFFFFF"/>
        <w:spacing w:line="288" w:lineRule="auto"/>
        <w:ind w:left="357"/>
        <w:rPr>
          <w:b/>
        </w:rPr>
      </w:pPr>
    </w:p>
    <w:p w14:paraId="536C31AD" w14:textId="2604DD0A" w:rsidR="005861D2" w:rsidRDefault="005861D2" w:rsidP="00897F99">
      <w:pPr>
        <w:shd w:val="clear" w:color="auto" w:fill="FFFFFF"/>
        <w:spacing w:line="288" w:lineRule="auto"/>
        <w:ind w:left="357"/>
        <w:rPr>
          <w:b/>
        </w:rPr>
      </w:pPr>
      <w:r>
        <w:rPr>
          <w:b/>
        </w:rPr>
        <w:t>Część 1 zamówienia</w:t>
      </w:r>
      <w:r w:rsidR="00CE197D">
        <w:rPr>
          <w:b/>
        </w:rPr>
        <w:t xml:space="preserve"> – 2</w:t>
      </w:r>
      <w:r w:rsidR="00E54110">
        <w:rPr>
          <w:b/>
        </w:rPr>
        <w:t>4</w:t>
      </w:r>
      <w:r w:rsidR="00F55E5A">
        <w:rPr>
          <w:b/>
        </w:rPr>
        <w:t xml:space="preserve"> miesiące</w:t>
      </w:r>
    </w:p>
    <w:p w14:paraId="38330DDA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>Cena za całość zamówienia</w:t>
      </w:r>
    </w:p>
    <w:p w14:paraId="19A74874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netto ………………………… PLN </w:t>
      </w:r>
    </w:p>
    <w:p w14:paraId="41933EF7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podatek VAT wg stawki ….% - ……………..…. PLN </w:t>
      </w:r>
    </w:p>
    <w:p w14:paraId="48E365BE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brutto....................................... PLN  </w:t>
      </w:r>
    </w:p>
    <w:p w14:paraId="56C305F6" w14:textId="76005D64" w:rsidR="00CE197D" w:rsidRDefault="00CE197D" w:rsidP="00CE197D">
      <w:pPr>
        <w:shd w:val="clear" w:color="auto" w:fill="FFFFFF"/>
        <w:spacing w:line="288" w:lineRule="auto"/>
        <w:ind w:left="357"/>
      </w:pPr>
      <w:r>
        <w:t>w tym cena za 1 miesiąc:</w:t>
      </w:r>
    </w:p>
    <w:p w14:paraId="31635355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netto ………………………… PLN </w:t>
      </w:r>
    </w:p>
    <w:p w14:paraId="4A80BC98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podatek VAT wg stawki ….% - ……………..…. PLN </w:t>
      </w:r>
    </w:p>
    <w:p w14:paraId="1A3D8BD1" w14:textId="47CFEF75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brutto....................................... PLN  </w:t>
      </w:r>
    </w:p>
    <w:p w14:paraId="2BE4D94B" w14:textId="1896A6ED" w:rsidR="005861D2" w:rsidRDefault="005861D2" w:rsidP="005861D2">
      <w:pPr>
        <w:shd w:val="clear" w:color="auto" w:fill="FFFFFF"/>
        <w:spacing w:line="288" w:lineRule="auto"/>
        <w:ind w:left="357"/>
        <w:rPr>
          <w:b/>
        </w:rPr>
      </w:pPr>
      <w:r w:rsidRPr="00897F99">
        <w:rPr>
          <w:b/>
        </w:rPr>
        <w:t>Część 2 zamówienia</w:t>
      </w:r>
      <w:r w:rsidR="00CE197D">
        <w:rPr>
          <w:b/>
        </w:rPr>
        <w:t xml:space="preserve"> – </w:t>
      </w:r>
      <w:r w:rsidR="00E54110">
        <w:rPr>
          <w:b/>
        </w:rPr>
        <w:t>24</w:t>
      </w:r>
      <w:r w:rsidR="00F55E5A">
        <w:rPr>
          <w:b/>
        </w:rPr>
        <w:t xml:space="preserve"> miesiące</w:t>
      </w:r>
    </w:p>
    <w:p w14:paraId="747882BB" w14:textId="77777777" w:rsidR="00CE197D" w:rsidRPr="00897F99" w:rsidRDefault="00CE197D" w:rsidP="00CE197D">
      <w:pPr>
        <w:shd w:val="clear" w:color="auto" w:fill="FFFFFF"/>
        <w:spacing w:line="288" w:lineRule="auto"/>
        <w:ind w:left="357"/>
      </w:pPr>
      <w:r>
        <w:t>Cena za całość zamówienia</w:t>
      </w:r>
    </w:p>
    <w:p w14:paraId="4E3C2BE8" w14:textId="77777777" w:rsidR="00CE197D" w:rsidRPr="00897F99" w:rsidRDefault="00CE197D" w:rsidP="00CE197D">
      <w:pPr>
        <w:shd w:val="clear" w:color="auto" w:fill="FFFFFF"/>
        <w:spacing w:line="288" w:lineRule="auto"/>
        <w:ind w:left="357"/>
      </w:pPr>
      <w:r w:rsidRPr="00897F99">
        <w:lastRenderedPageBreak/>
        <w:t xml:space="preserve">netto ………………………… PLN </w:t>
      </w:r>
    </w:p>
    <w:p w14:paraId="756D3360" w14:textId="77777777" w:rsidR="00CE197D" w:rsidRPr="00897F99" w:rsidRDefault="00CE197D" w:rsidP="00CE197D">
      <w:pPr>
        <w:shd w:val="clear" w:color="auto" w:fill="FFFFFF"/>
        <w:spacing w:line="288" w:lineRule="auto"/>
        <w:ind w:firstLine="357"/>
      </w:pPr>
      <w:r w:rsidRPr="00897F99">
        <w:t xml:space="preserve">podatek VAT wg stawki ….% - ……………..…. PLN </w:t>
      </w:r>
    </w:p>
    <w:p w14:paraId="7958F0BE" w14:textId="77777777" w:rsidR="00CE197D" w:rsidRDefault="00CE197D" w:rsidP="00CE197D">
      <w:pPr>
        <w:shd w:val="clear" w:color="auto" w:fill="FFFFFF"/>
        <w:spacing w:line="288" w:lineRule="auto"/>
        <w:ind w:left="357"/>
      </w:pPr>
      <w:r w:rsidRPr="00897F99">
        <w:t>brutto.............</w:t>
      </w:r>
      <w:r>
        <w:t xml:space="preserve">.......................... PLN </w:t>
      </w:r>
      <w:r w:rsidRPr="00897F99">
        <w:t xml:space="preserve"> </w:t>
      </w:r>
    </w:p>
    <w:p w14:paraId="6418A76D" w14:textId="569FFC89" w:rsidR="00CE197D" w:rsidRDefault="00CE197D" w:rsidP="00CE197D">
      <w:pPr>
        <w:shd w:val="clear" w:color="auto" w:fill="FFFFFF"/>
        <w:spacing w:line="288" w:lineRule="auto"/>
        <w:ind w:left="357"/>
      </w:pPr>
      <w:r>
        <w:t>w tym cena za 1 miesiąc:</w:t>
      </w:r>
    </w:p>
    <w:p w14:paraId="2FD02FE9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netto ………………………… PLN </w:t>
      </w:r>
    </w:p>
    <w:p w14:paraId="60CABEC1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podatek VAT wg stawki ….% - ……………..…. PLN </w:t>
      </w:r>
    </w:p>
    <w:p w14:paraId="5D04EC65" w14:textId="77777777" w:rsidR="00CE197D" w:rsidRPr="00897F99" w:rsidRDefault="00CE197D" w:rsidP="00CE197D">
      <w:pPr>
        <w:shd w:val="clear" w:color="auto" w:fill="FFFFFF"/>
        <w:spacing w:line="288" w:lineRule="auto"/>
        <w:ind w:left="357"/>
      </w:pPr>
      <w:r>
        <w:t xml:space="preserve">brutto....................................... PLN  </w:t>
      </w:r>
    </w:p>
    <w:p w14:paraId="2C17FD27" w14:textId="77777777" w:rsidR="00CE197D" w:rsidRPr="00897F99" w:rsidRDefault="00CE197D" w:rsidP="005861D2">
      <w:pPr>
        <w:shd w:val="clear" w:color="auto" w:fill="FFFFFF"/>
        <w:spacing w:line="288" w:lineRule="auto"/>
        <w:ind w:left="357"/>
        <w:rPr>
          <w:b/>
        </w:rPr>
      </w:pPr>
    </w:p>
    <w:p w14:paraId="278E3003" w14:textId="7278B77B" w:rsidR="005861D2" w:rsidRPr="00897F99" w:rsidRDefault="005861D2" w:rsidP="005861D2">
      <w:pPr>
        <w:shd w:val="clear" w:color="auto" w:fill="FFFFFF"/>
        <w:spacing w:line="288" w:lineRule="auto"/>
        <w:ind w:left="357"/>
        <w:rPr>
          <w:b/>
        </w:rPr>
      </w:pPr>
      <w:r w:rsidRPr="00897F99">
        <w:rPr>
          <w:b/>
        </w:rPr>
        <w:t>Część 3 zamówienia</w:t>
      </w:r>
      <w:r w:rsidR="00CE197D">
        <w:rPr>
          <w:b/>
        </w:rPr>
        <w:t xml:space="preserve"> – 2</w:t>
      </w:r>
      <w:r w:rsidR="00E54110">
        <w:rPr>
          <w:b/>
        </w:rPr>
        <w:t>4</w:t>
      </w:r>
      <w:r w:rsidR="00F55E5A">
        <w:rPr>
          <w:b/>
        </w:rPr>
        <w:t xml:space="preserve"> miesiące</w:t>
      </w:r>
    </w:p>
    <w:p w14:paraId="10E81359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>Cena za całość zamówienia</w:t>
      </w:r>
    </w:p>
    <w:p w14:paraId="323B02F1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netto ………………………… PLN </w:t>
      </w:r>
    </w:p>
    <w:p w14:paraId="1CECA794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podatek VAT wg stawki ….% - ……………..…. PLN </w:t>
      </w:r>
    </w:p>
    <w:p w14:paraId="3DE58BF1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brutto....................................... PLN  </w:t>
      </w:r>
    </w:p>
    <w:p w14:paraId="2A3678B7" w14:textId="26F7A4F0" w:rsidR="00CE197D" w:rsidRDefault="00CE197D" w:rsidP="00CE197D">
      <w:pPr>
        <w:shd w:val="clear" w:color="auto" w:fill="FFFFFF"/>
        <w:spacing w:line="288" w:lineRule="auto"/>
        <w:ind w:left="357"/>
      </w:pPr>
      <w:r>
        <w:t>w tym cena za 1 miesiąc:</w:t>
      </w:r>
    </w:p>
    <w:p w14:paraId="06C1C7FF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netto ………………………… PLN </w:t>
      </w:r>
    </w:p>
    <w:p w14:paraId="53222800" w14:textId="77777777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podatek VAT wg stawki ….% - ……………..…. PLN </w:t>
      </w:r>
    </w:p>
    <w:p w14:paraId="63ED1992" w14:textId="606561D6" w:rsidR="00CE197D" w:rsidRDefault="00CE197D" w:rsidP="00CE197D">
      <w:pPr>
        <w:shd w:val="clear" w:color="auto" w:fill="FFFFFF"/>
        <w:spacing w:line="288" w:lineRule="auto"/>
        <w:ind w:left="357"/>
      </w:pPr>
      <w:r>
        <w:t xml:space="preserve">brutto....................................... PLN  </w:t>
      </w:r>
    </w:p>
    <w:p w14:paraId="3991EB71" w14:textId="77777777" w:rsidR="00F55E5A" w:rsidRDefault="00F55E5A" w:rsidP="005861D2">
      <w:pPr>
        <w:shd w:val="clear" w:color="auto" w:fill="FFFFFF"/>
        <w:spacing w:line="288" w:lineRule="auto"/>
        <w:ind w:left="357"/>
        <w:rPr>
          <w:b/>
        </w:rPr>
      </w:pPr>
    </w:p>
    <w:p w14:paraId="48CFBD67" w14:textId="02109B60" w:rsidR="005861D2" w:rsidRDefault="005861D2" w:rsidP="005861D2">
      <w:pPr>
        <w:shd w:val="clear" w:color="auto" w:fill="FFFFFF"/>
        <w:spacing w:line="288" w:lineRule="auto"/>
        <w:ind w:left="357"/>
        <w:rPr>
          <w:b/>
        </w:rPr>
      </w:pPr>
      <w:r w:rsidRPr="00897F99">
        <w:rPr>
          <w:b/>
        </w:rPr>
        <w:t>Część 4 zamówienia</w:t>
      </w:r>
      <w:r w:rsidR="00CE197D">
        <w:rPr>
          <w:b/>
        </w:rPr>
        <w:t xml:space="preserve"> – </w:t>
      </w:r>
      <w:r w:rsidR="00E54110">
        <w:rPr>
          <w:b/>
        </w:rPr>
        <w:t>24</w:t>
      </w:r>
      <w:r w:rsidR="00F55E5A">
        <w:rPr>
          <w:b/>
        </w:rPr>
        <w:t xml:space="preserve"> miesiące</w:t>
      </w:r>
    </w:p>
    <w:p w14:paraId="05103076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>Cena za całość zamówienia</w:t>
      </w:r>
    </w:p>
    <w:p w14:paraId="591FC3A8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netto ………………………… PLN </w:t>
      </w:r>
    </w:p>
    <w:p w14:paraId="32A1E4FD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podatek VAT wg stawki ….% - ……………..…. PLN </w:t>
      </w:r>
    </w:p>
    <w:p w14:paraId="07DA9967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brutto....................................... PLN  </w:t>
      </w:r>
    </w:p>
    <w:p w14:paraId="683BAF93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>w tym cena za miesiąc:</w:t>
      </w:r>
    </w:p>
    <w:p w14:paraId="54CB8C38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netto ………………………… PLN </w:t>
      </w:r>
    </w:p>
    <w:p w14:paraId="1FCF16D0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podatek VAT wg stawki ….% - ……………..…. PLN </w:t>
      </w:r>
    </w:p>
    <w:p w14:paraId="66AAF490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brutto....................................... PLN  </w:t>
      </w:r>
    </w:p>
    <w:p w14:paraId="6B1DEE55" w14:textId="77777777" w:rsidR="00CE197D" w:rsidRPr="00897F99" w:rsidRDefault="00CE197D" w:rsidP="005861D2">
      <w:pPr>
        <w:shd w:val="clear" w:color="auto" w:fill="FFFFFF"/>
        <w:spacing w:line="288" w:lineRule="auto"/>
        <w:ind w:left="357"/>
        <w:rPr>
          <w:b/>
        </w:rPr>
      </w:pPr>
    </w:p>
    <w:p w14:paraId="752FEEED" w14:textId="10564087" w:rsidR="005861D2" w:rsidRDefault="005861D2" w:rsidP="005861D2">
      <w:pPr>
        <w:shd w:val="clear" w:color="auto" w:fill="FFFFFF"/>
        <w:spacing w:line="288" w:lineRule="auto"/>
        <w:ind w:left="357"/>
        <w:rPr>
          <w:b/>
        </w:rPr>
      </w:pPr>
      <w:r w:rsidRPr="00897F99">
        <w:rPr>
          <w:b/>
        </w:rPr>
        <w:t>Część 5 zamówienia</w:t>
      </w:r>
      <w:r w:rsidR="00CE197D">
        <w:rPr>
          <w:b/>
        </w:rPr>
        <w:t xml:space="preserve"> – 2</w:t>
      </w:r>
      <w:r w:rsidR="00E54110">
        <w:rPr>
          <w:b/>
        </w:rPr>
        <w:t>4</w:t>
      </w:r>
      <w:r w:rsidR="00F268B7">
        <w:rPr>
          <w:b/>
        </w:rPr>
        <w:t xml:space="preserve"> miesią</w:t>
      </w:r>
      <w:r w:rsidR="00F55E5A">
        <w:rPr>
          <w:b/>
        </w:rPr>
        <w:t>ce</w:t>
      </w:r>
    </w:p>
    <w:p w14:paraId="53B2BDA0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>Cena za całość zamówienia</w:t>
      </w:r>
    </w:p>
    <w:p w14:paraId="0B21806A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lastRenderedPageBreak/>
        <w:t xml:space="preserve">netto ………………………… PLN </w:t>
      </w:r>
    </w:p>
    <w:p w14:paraId="1F481B75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podatek VAT wg stawki ….% - ……………..…. PLN </w:t>
      </w:r>
    </w:p>
    <w:p w14:paraId="2C520CC8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brutto....................................... PLN  </w:t>
      </w:r>
    </w:p>
    <w:p w14:paraId="62C10DC0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>w tym cena za miesiąc:</w:t>
      </w:r>
    </w:p>
    <w:p w14:paraId="23396853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netto ………………………… PLN </w:t>
      </w:r>
    </w:p>
    <w:p w14:paraId="6C640F5E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podatek VAT wg stawki ….% - ……………..…. PLN </w:t>
      </w:r>
    </w:p>
    <w:p w14:paraId="55AE7378" w14:textId="77777777" w:rsidR="00CE197D" w:rsidRPr="00CE197D" w:rsidRDefault="00CE197D" w:rsidP="00CE197D">
      <w:pPr>
        <w:shd w:val="clear" w:color="auto" w:fill="FFFFFF"/>
        <w:spacing w:line="288" w:lineRule="auto"/>
        <w:ind w:left="357"/>
      </w:pPr>
      <w:r w:rsidRPr="00CE197D">
        <w:t xml:space="preserve">brutto....................................... PLN  </w:t>
      </w:r>
    </w:p>
    <w:p w14:paraId="111319B0" w14:textId="77777777" w:rsidR="00CE197D" w:rsidRPr="00897F99" w:rsidRDefault="00CE197D" w:rsidP="005861D2">
      <w:pPr>
        <w:shd w:val="clear" w:color="auto" w:fill="FFFFFF"/>
        <w:spacing w:line="288" w:lineRule="auto"/>
        <w:ind w:left="357"/>
        <w:rPr>
          <w:b/>
        </w:rPr>
      </w:pPr>
    </w:p>
    <w:p w14:paraId="064E8151" w14:textId="77777777" w:rsidR="00E83E27" w:rsidRPr="00643E59" w:rsidRDefault="00E83E27" w:rsidP="00E83E27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>
        <w:t>przedmiot zaproszenia</w:t>
      </w:r>
      <w:r w:rsidRPr="00643E59">
        <w:t xml:space="preserve"> wykonam(my) w terminie określonym przez Zamawiającego,</w:t>
      </w:r>
    </w:p>
    <w:p w14:paraId="0CC3BE52" w14:textId="77777777" w:rsidR="00E83E27" w:rsidRPr="00824588" w:rsidRDefault="00E83E27" w:rsidP="00E83E27">
      <w:pPr>
        <w:tabs>
          <w:tab w:val="num" w:pos="1440"/>
        </w:tabs>
        <w:spacing w:after="0" w:line="240" w:lineRule="auto"/>
        <w:ind w:left="357"/>
        <w:jc w:val="both"/>
      </w:pPr>
    </w:p>
    <w:p w14:paraId="4C69049D" w14:textId="77777777" w:rsidR="00E83E27" w:rsidRPr="00643E59" w:rsidRDefault="00E83E27" w:rsidP="00E83E27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do składania ofert należy kierować na poniższy adres:</w:t>
      </w:r>
    </w:p>
    <w:p w14:paraId="73E2D70B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60C34B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7B310FA6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243259BA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Nazwa Wykonawcy: _________________________________________________________________</w:t>
      </w:r>
    </w:p>
    <w:p w14:paraId="3AA90951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01D72C9D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36D741C0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7B023DDD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200C3356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0F1A1B06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78B722B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BA7D648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0D448F8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B003081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</w:pPr>
    </w:p>
    <w:p w14:paraId="3151999C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</w:pPr>
    </w:p>
    <w:p w14:paraId="227EB9DC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72ACEBA2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</w:p>
    <w:p w14:paraId="6ED8A753" w14:textId="77777777" w:rsidR="00E83E27" w:rsidRPr="00643E59" w:rsidRDefault="00E83E27" w:rsidP="00E83E27">
      <w:pPr>
        <w:widowControl w:val="0"/>
        <w:numPr>
          <w:ilvl w:val="12"/>
          <w:numId w:val="0"/>
        </w:numPr>
        <w:spacing w:after="0" w:line="240" w:lineRule="auto"/>
        <w:rPr>
          <w:i/>
        </w:rPr>
      </w:pPr>
    </w:p>
    <w:p w14:paraId="08981690" w14:textId="77777777" w:rsidR="00E83E27" w:rsidRPr="00643E59" w:rsidRDefault="00E83E27" w:rsidP="00E83E27">
      <w:pPr>
        <w:numPr>
          <w:ilvl w:val="12"/>
          <w:numId w:val="0"/>
        </w:numPr>
        <w:spacing w:after="0" w:line="240" w:lineRule="auto"/>
        <w:jc w:val="both"/>
        <w:rPr>
          <w:color w:val="000000"/>
        </w:rPr>
      </w:pPr>
      <w:r w:rsidRPr="00643E59">
        <w:rPr>
          <w:color w:val="000000"/>
        </w:rPr>
        <w:t>*</w:t>
      </w:r>
      <w:r w:rsidRPr="00643E59">
        <w:rPr>
          <w:b/>
          <w:color w:val="000000"/>
        </w:rPr>
        <w:t>Podpis(y)</w:t>
      </w:r>
      <w:r w:rsidRPr="00643E59">
        <w:rPr>
          <w:color w:val="000000"/>
        </w:rPr>
        <w:t xml:space="preserve"> imienna(e) osoby(osób) uprawnionej(ych) do reprezentowania Wykonawcy</w:t>
      </w:r>
    </w:p>
    <w:p w14:paraId="4DA64C15" w14:textId="77777777" w:rsidR="00E83E27" w:rsidRPr="00ED34B7" w:rsidRDefault="00E83E27" w:rsidP="00E83E27">
      <w:pPr>
        <w:rPr>
          <w:rFonts w:cs="Calibri"/>
          <w:color w:val="000000"/>
          <w:sz w:val="24"/>
          <w:szCs w:val="24"/>
        </w:rPr>
      </w:pPr>
    </w:p>
    <w:p w14:paraId="7FC19D30" w14:textId="77777777" w:rsidR="00E83E27" w:rsidRPr="00403EBA" w:rsidRDefault="00E83E27" w:rsidP="00E83E27">
      <w:pPr>
        <w:spacing w:after="160" w:line="259" w:lineRule="auto"/>
        <w:rPr>
          <w:rFonts w:cs="Calibri"/>
          <w:color w:val="000000"/>
        </w:rPr>
      </w:pPr>
    </w:p>
    <w:p w14:paraId="41B8394B" w14:textId="77777777" w:rsidR="00041F98" w:rsidRDefault="00041F98"/>
    <w:sectPr w:rsidR="00041F98" w:rsidSect="0024680D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E348A6" w14:textId="77777777" w:rsidR="00464BA1" w:rsidRDefault="00464BA1" w:rsidP="00E83E27">
      <w:pPr>
        <w:spacing w:after="0" w:line="240" w:lineRule="auto"/>
      </w:pPr>
      <w:r>
        <w:separator/>
      </w:r>
    </w:p>
  </w:endnote>
  <w:endnote w:type="continuationSeparator" w:id="0">
    <w:p w14:paraId="6446285E" w14:textId="77777777" w:rsidR="00464BA1" w:rsidRDefault="00464BA1" w:rsidP="00E83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642A6D" w14:textId="77777777" w:rsidR="00464BA1" w:rsidRDefault="00464BA1" w:rsidP="00E83E27">
      <w:pPr>
        <w:spacing w:after="0" w:line="240" w:lineRule="auto"/>
      </w:pPr>
      <w:r>
        <w:separator/>
      </w:r>
    </w:p>
  </w:footnote>
  <w:footnote w:type="continuationSeparator" w:id="0">
    <w:p w14:paraId="36C8EDD4" w14:textId="77777777" w:rsidR="00464BA1" w:rsidRDefault="00464BA1" w:rsidP="00E83E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004F"/>
    <w:multiLevelType w:val="hybridMultilevel"/>
    <w:tmpl w:val="DC400C8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57A5C38"/>
    <w:multiLevelType w:val="hybridMultilevel"/>
    <w:tmpl w:val="614C1E56"/>
    <w:lvl w:ilvl="0" w:tplc="8C2E413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87B7A"/>
    <w:multiLevelType w:val="hybridMultilevel"/>
    <w:tmpl w:val="717C05D0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2DD6B9D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</w:lvl>
  </w:abstractNum>
  <w:abstractNum w:abstractNumId="4" w15:restartNumberingAfterBreak="0">
    <w:nsid w:val="1DE4633B"/>
    <w:multiLevelType w:val="hybridMultilevel"/>
    <w:tmpl w:val="0D76CD90"/>
    <w:lvl w:ilvl="0" w:tplc="39BA0D8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D0197"/>
    <w:multiLevelType w:val="hybridMultilevel"/>
    <w:tmpl w:val="3550963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27441AE"/>
    <w:multiLevelType w:val="hybridMultilevel"/>
    <w:tmpl w:val="CA9089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CA2D85"/>
    <w:multiLevelType w:val="hybridMultilevel"/>
    <w:tmpl w:val="ECB2067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A131CEA"/>
    <w:multiLevelType w:val="hybridMultilevel"/>
    <w:tmpl w:val="DAFEFE74"/>
    <w:lvl w:ilvl="0" w:tplc="0415001B">
      <w:start w:val="1"/>
      <w:numFmt w:val="lowerRoman"/>
      <w:lvlText w:val="%1."/>
      <w:lvlJc w:val="right"/>
      <w:pPr>
        <w:ind w:left="1506" w:hanging="360"/>
      </w:pPr>
      <w:rPr>
        <w:rFonts w:hint="default"/>
        <w:b w:val="0"/>
      </w:rPr>
    </w:lvl>
    <w:lvl w:ilvl="1" w:tplc="04150017">
      <w:start w:val="1"/>
      <w:numFmt w:val="lowerLetter"/>
      <w:lvlText w:val="%2)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17">
      <w:start w:val="1"/>
      <w:numFmt w:val="lowerLetter"/>
      <w:lvlText w:val="%4)"/>
      <w:lvlJc w:val="left"/>
      <w:pPr>
        <w:ind w:left="3666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9" w15:restartNumberingAfterBreak="0">
    <w:nsid w:val="3C33332D"/>
    <w:multiLevelType w:val="hybridMultilevel"/>
    <w:tmpl w:val="FEB2B3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B71772"/>
    <w:multiLevelType w:val="hybridMultilevel"/>
    <w:tmpl w:val="FC78339E"/>
    <w:lvl w:ilvl="0" w:tplc="B5586114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391660"/>
    <w:multiLevelType w:val="hybridMultilevel"/>
    <w:tmpl w:val="420E95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3541CE6"/>
    <w:multiLevelType w:val="hybridMultilevel"/>
    <w:tmpl w:val="662656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47A40FD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</w:lvl>
  </w:abstractNum>
  <w:abstractNum w:abstractNumId="14" w15:restartNumberingAfterBreak="0">
    <w:nsid w:val="55A67A12"/>
    <w:multiLevelType w:val="hybridMultilevel"/>
    <w:tmpl w:val="917E2D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5D6CFB"/>
    <w:multiLevelType w:val="hybridMultilevel"/>
    <w:tmpl w:val="439E5C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B5397"/>
    <w:multiLevelType w:val="hybridMultilevel"/>
    <w:tmpl w:val="02E43C8C"/>
    <w:lvl w:ilvl="0" w:tplc="4508C4A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C54D9C"/>
    <w:multiLevelType w:val="hybridMultilevel"/>
    <w:tmpl w:val="DC400C8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B6A67B8"/>
    <w:multiLevelType w:val="hybridMultilevel"/>
    <w:tmpl w:val="E6D29D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7"/>
  </w:num>
  <w:num w:numId="4">
    <w:abstractNumId w:val="3"/>
  </w:num>
  <w:num w:numId="5">
    <w:abstractNumId w:val="11"/>
  </w:num>
  <w:num w:numId="6">
    <w:abstractNumId w:val="12"/>
  </w:num>
  <w:num w:numId="7">
    <w:abstractNumId w:val="0"/>
  </w:num>
  <w:num w:numId="8">
    <w:abstractNumId w:val="18"/>
  </w:num>
  <w:num w:numId="9">
    <w:abstractNumId w:val="13"/>
  </w:num>
  <w:num w:numId="10">
    <w:abstractNumId w:val="2"/>
  </w:num>
  <w:num w:numId="11">
    <w:abstractNumId w:val="8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19"/>
  </w:num>
  <w:num w:numId="16">
    <w:abstractNumId w:val="14"/>
  </w:num>
  <w:num w:numId="17">
    <w:abstractNumId w:val="10"/>
  </w:num>
  <w:num w:numId="18">
    <w:abstractNumId w:val="9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E27"/>
    <w:rsid w:val="00041B54"/>
    <w:rsid w:val="00041F98"/>
    <w:rsid w:val="000D7C12"/>
    <w:rsid w:val="0024680D"/>
    <w:rsid w:val="002B6E8C"/>
    <w:rsid w:val="003904A5"/>
    <w:rsid w:val="003C0862"/>
    <w:rsid w:val="00405C4F"/>
    <w:rsid w:val="00420B4E"/>
    <w:rsid w:val="00464BA1"/>
    <w:rsid w:val="004663BD"/>
    <w:rsid w:val="004E609D"/>
    <w:rsid w:val="00553C72"/>
    <w:rsid w:val="005861D2"/>
    <w:rsid w:val="00600E1A"/>
    <w:rsid w:val="006B48FA"/>
    <w:rsid w:val="006B7380"/>
    <w:rsid w:val="006B7B63"/>
    <w:rsid w:val="006F45C9"/>
    <w:rsid w:val="00711BBF"/>
    <w:rsid w:val="0073014E"/>
    <w:rsid w:val="007E0B55"/>
    <w:rsid w:val="00853036"/>
    <w:rsid w:val="0088179D"/>
    <w:rsid w:val="00897F99"/>
    <w:rsid w:val="008B429E"/>
    <w:rsid w:val="008F4B44"/>
    <w:rsid w:val="00936516"/>
    <w:rsid w:val="00971C55"/>
    <w:rsid w:val="009B7DEA"/>
    <w:rsid w:val="009D2EFC"/>
    <w:rsid w:val="009E5A12"/>
    <w:rsid w:val="009F6727"/>
    <w:rsid w:val="00A13DEC"/>
    <w:rsid w:val="00A441CC"/>
    <w:rsid w:val="00AD189D"/>
    <w:rsid w:val="00AF44B1"/>
    <w:rsid w:val="00B81019"/>
    <w:rsid w:val="00B976CC"/>
    <w:rsid w:val="00BA2E84"/>
    <w:rsid w:val="00BE025E"/>
    <w:rsid w:val="00BF1904"/>
    <w:rsid w:val="00C73037"/>
    <w:rsid w:val="00CE197D"/>
    <w:rsid w:val="00CE6CA0"/>
    <w:rsid w:val="00D21687"/>
    <w:rsid w:val="00D52D92"/>
    <w:rsid w:val="00DC6148"/>
    <w:rsid w:val="00E0376E"/>
    <w:rsid w:val="00E24E27"/>
    <w:rsid w:val="00E53952"/>
    <w:rsid w:val="00E54110"/>
    <w:rsid w:val="00E73AE9"/>
    <w:rsid w:val="00E83E27"/>
    <w:rsid w:val="00EE787B"/>
    <w:rsid w:val="00F268B7"/>
    <w:rsid w:val="00F55E5A"/>
    <w:rsid w:val="00F84C9A"/>
    <w:rsid w:val="00FB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16B75"/>
  <w15:chartTrackingRefBased/>
  <w15:docId w15:val="{4CD60764-7E25-48E2-B634-3060818C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83E27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normalny tekst,1_literowka,Literowanie,CW_Lista,BulletC,Wyliczanie,Obiekt,Akapit z listą31,Bullets,Preambuła,Wypunktowanie,lp1,CP-UC,CP-Punkty,Bullet List,List - bullets,Equipment,Bullet 1,Figure_name,Ref,x."/>
    <w:basedOn w:val="Normalny"/>
    <w:link w:val="AkapitzlistZnak"/>
    <w:qFormat/>
    <w:rsid w:val="00E83E27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unhideWhenUsed/>
    <w:rsid w:val="00E83E27"/>
    <w:rPr>
      <w:color w:val="0000FF"/>
      <w:u w:val="single"/>
    </w:rPr>
  </w:style>
  <w:style w:type="character" w:customStyle="1" w:styleId="AkapitzlistZnak">
    <w:name w:val="Akapit z listą Znak"/>
    <w:aliases w:val="L1 Znak,Numerowanie Znak,List Paragraph Znak,normalny tekst Znak,1_literowka Znak,Literowanie Znak,CW_Lista Znak,BulletC Znak,Wyliczanie Znak,Obiekt Znak,Akapit z listą31 Znak,Bullets Znak,Preambuła Znak,Wypunktowanie Znak,lp1 Znak"/>
    <w:link w:val="Akapitzlist"/>
    <w:qFormat/>
    <w:locked/>
    <w:rsid w:val="00E83E27"/>
    <w:rPr>
      <w:rFonts w:ascii="Calibri" w:eastAsia="Times New Roman" w:hAnsi="Calibri" w:cs="Times New Roman"/>
      <w:lang w:val="x-none" w:eastAsia="x-none"/>
    </w:rPr>
  </w:style>
  <w:style w:type="paragraph" w:styleId="Tekstprzypisudolnego">
    <w:name w:val="footnote text"/>
    <w:aliases w:val="Podrozdział"/>
    <w:basedOn w:val="Normalny"/>
    <w:link w:val="TekstprzypisudolnegoZnak"/>
    <w:unhideWhenUsed/>
    <w:qFormat/>
    <w:rsid w:val="00E83E27"/>
    <w:pPr>
      <w:spacing w:after="0" w:line="240" w:lineRule="auto"/>
    </w:pPr>
    <w:rPr>
      <w:rFonts w:eastAsia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rsid w:val="00E83E27"/>
    <w:rPr>
      <w:rFonts w:ascii="Calibri" w:eastAsia="Calibri" w:hAnsi="Calibri" w:cs="Times New Roman"/>
      <w:sz w:val="20"/>
      <w:szCs w:val="20"/>
      <w:lang w:val="x-none"/>
    </w:rPr>
  </w:style>
  <w:style w:type="paragraph" w:styleId="Nagwek">
    <w:name w:val="header"/>
    <w:basedOn w:val="Normalny"/>
    <w:link w:val="NagwekZnak"/>
    <w:uiPriority w:val="99"/>
    <w:unhideWhenUsed/>
    <w:rsid w:val="00E83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E27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83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E27"/>
    <w:rPr>
      <w:rFonts w:ascii="Calibri" w:eastAsia="Times New Roman" w:hAnsi="Calibri"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086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0E1A"/>
    <w:pPr>
      <w:spacing w:after="0" w:line="240" w:lineRule="auto"/>
    </w:pPr>
    <w:rPr>
      <w:rFonts w:ascii="Calibri Light" w:hAnsi="Calibri Light" w:cs="Calibri Light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0E1A"/>
    <w:rPr>
      <w:rFonts w:ascii="Calibri Light" w:eastAsia="Times New Roman" w:hAnsi="Calibri Light" w:cs="Calibri Light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E0B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0B5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0B55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0B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0B55"/>
    <w:rPr>
      <w:rFonts w:ascii="Calibri" w:eastAsia="Times New Roman" w:hAnsi="Calibri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.publiczne@uke.gov.pl" TargetMode="External"/><Relationship Id="rId13" Type="http://schemas.openxmlformats.org/officeDocument/2006/relationships/hyperlink" Target="https://sip.legalis.pl/document-view.seam?documentId=mfrxilrtg4zdcnzxgi2d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amowienia.publiczne@uke.gov.pl" TargetMode="External"/><Relationship Id="rId12" Type="http://schemas.openxmlformats.org/officeDocument/2006/relationships/hyperlink" Target="https://sip.legalis.pl/document-view.seam?documentId=mfrxilrtg4zdcojyg43tk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ip.legalis.pl/document-view.seam?documentId=mfrxilrtg4ytinrygyyti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ip.legalis.pl/document-view.seam?documentId=mfrxilrtg4zdcmzugiztq" TargetMode="External"/><Relationship Id="rId10" Type="http://schemas.openxmlformats.org/officeDocument/2006/relationships/hyperlink" Target="https://sip.legalis.pl/document-view.seam?documentId=mfrxilrtg4ytsmjyhayd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4zdcnjygq2ta" TargetMode="External"/><Relationship Id="rId14" Type="http://schemas.openxmlformats.org/officeDocument/2006/relationships/hyperlink" Target="https://sip.legalis.pl/document-view.seam?documentId=mfrxilrtg4zdanzugqytk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12</Pages>
  <Words>3442</Words>
  <Characters>20654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Tomasik Michał</dc:creator>
  <cp:keywords/>
  <dc:description/>
  <cp:lastModifiedBy>Walewska Sylwia</cp:lastModifiedBy>
  <cp:revision>24</cp:revision>
  <dcterms:created xsi:type="dcterms:W3CDTF">2024-02-13T10:31:00Z</dcterms:created>
  <dcterms:modified xsi:type="dcterms:W3CDTF">2025-10-02T12:56:00Z</dcterms:modified>
</cp:coreProperties>
</file>