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7094"/>
        <w:tblW w:w="0" w:type="auto"/>
        <w:tblLook w:val="04A0" w:firstRow="1" w:lastRow="0" w:firstColumn="1" w:lastColumn="0" w:noHBand="0" w:noVBand="1"/>
      </w:tblPr>
      <w:tblGrid>
        <w:gridCol w:w="3085"/>
        <w:gridCol w:w="4533"/>
      </w:tblGrid>
      <w:tr w:rsidR="000F1CF9" w:rsidRPr="00AC4DC4" w14:paraId="782D1EE3" w14:textId="77777777" w:rsidTr="009A2E66">
        <w:trPr>
          <w:trHeight w:val="848"/>
        </w:trPr>
        <w:tc>
          <w:tcPr>
            <w:tcW w:w="3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1418D"/>
            <w:vAlign w:val="center"/>
          </w:tcPr>
          <w:p w14:paraId="1DD70A06" w14:textId="77777777" w:rsidR="000F1CF9" w:rsidRPr="00AC4DC4" w:rsidRDefault="000F1CF9" w:rsidP="000F1CF9">
            <w:pPr>
              <w:spacing w:before="120" w:after="120"/>
              <w:jc w:val="left"/>
              <w:rPr>
                <w:b/>
                <w:color w:val="FFFFFF" w:themeColor="background1"/>
                <w:szCs w:val="18"/>
              </w:rPr>
            </w:pPr>
            <w:r w:rsidRPr="00AC4DC4">
              <w:rPr>
                <w:b/>
                <w:color w:val="FFFFFF" w:themeColor="background1"/>
                <w:szCs w:val="18"/>
              </w:rPr>
              <w:t xml:space="preserve">Nazwa/firma uczestnika </w:t>
            </w:r>
            <w:r w:rsidR="008D7466" w:rsidRPr="00AC4DC4">
              <w:rPr>
                <w:b/>
                <w:color w:val="FFFFFF" w:themeColor="background1"/>
                <w:szCs w:val="18"/>
              </w:rPr>
              <w:t>konkursu</w:t>
            </w:r>
          </w:p>
          <w:p w14:paraId="5DA857AD" w14:textId="77777777" w:rsidR="000F1CF9" w:rsidRPr="00AC4DC4" w:rsidRDefault="000F1CF9" w:rsidP="000F1CF9">
            <w:pPr>
              <w:spacing w:before="120" w:after="120"/>
              <w:jc w:val="left"/>
              <w:rPr>
                <w:b/>
                <w:color w:val="FFFFFF" w:themeColor="background1"/>
                <w:szCs w:val="18"/>
              </w:rPr>
            </w:pPr>
            <w:r w:rsidRPr="00AC4DC4">
              <w:rPr>
                <w:b/>
                <w:color w:val="FFFFFF" w:themeColor="background1"/>
                <w:szCs w:val="18"/>
              </w:rPr>
              <w:t>(reprezentowany podmiot)</w:t>
            </w:r>
          </w:p>
        </w:tc>
        <w:tc>
          <w:tcPr>
            <w:tcW w:w="45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1E387D56" w14:textId="77777777" w:rsidR="000F1CF9" w:rsidRPr="00AC4DC4" w:rsidRDefault="000F1CF9" w:rsidP="000F1CF9">
            <w:pPr>
              <w:jc w:val="left"/>
              <w:rPr>
                <w:b/>
                <w:color w:val="31418D"/>
                <w:szCs w:val="18"/>
              </w:rPr>
            </w:pPr>
          </w:p>
        </w:tc>
      </w:tr>
      <w:tr w:rsidR="000F1CF9" w:rsidRPr="00AC4DC4" w14:paraId="17860E5D" w14:textId="77777777" w:rsidTr="005B3C56">
        <w:trPr>
          <w:trHeight w:val="848"/>
        </w:trPr>
        <w:tc>
          <w:tcPr>
            <w:tcW w:w="3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1418D"/>
            <w:vAlign w:val="center"/>
          </w:tcPr>
          <w:p w14:paraId="7606D1B7" w14:textId="77777777" w:rsidR="000F1CF9" w:rsidRPr="00AC4DC4" w:rsidRDefault="000F1CF9" w:rsidP="000F1CF9">
            <w:pPr>
              <w:spacing w:before="120" w:after="120"/>
              <w:jc w:val="left"/>
              <w:rPr>
                <w:b/>
                <w:color w:val="FFFFFF" w:themeColor="background1"/>
                <w:szCs w:val="18"/>
              </w:rPr>
            </w:pPr>
            <w:r w:rsidRPr="00AC4DC4">
              <w:rPr>
                <w:b/>
                <w:color w:val="FFFFFF" w:themeColor="background1"/>
                <w:szCs w:val="18"/>
              </w:rPr>
              <w:t>Adres</w:t>
            </w:r>
          </w:p>
        </w:tc>
        <w:tc>
          <w:tcPr>
            <w:tcW w:w="45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7EA83F01" w14:textId="77777777" w:rsidR="000F1CF9" w:rsidRPr="00AC4DC4" w:rsidRDefault="000F1CF9" w:rsidP="000F1CF9">
            <w:pPr>
              <w:jc w:val="left"/>
              <w:rPr>
                <w:b/>
                <w:color w:val="31418D"/>
                <w:szCs w:val="18"/>
              </w:rPr>
            </w:pPr>
          </w:p>
        </w:tc>
      </w:tr>
      <w:tr w:rsidR="000F1CF9" w:rsidRPr="00AC4DC4" w14:paraId="73222A4C" w14:textId="77777777" w:rsidTr="009A2E66">
        <w:trPr>
          <w:trHeight w:val="848"/>
        </w:trPr>
        <w:tc>
          <w:tcPr>
            <w:tcW w:w="3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1418D"/>
            <w:vAlign w:val="center"/>
          </w:tcPr>
          <w:p w14:paraId="0CE1C926" w14:textId="77777777" w:rsidR="000F1CF9" w:rsidRPr="00AC4DC4" w:rsidRDefault="000F1CF9" w:rsidP="000F1CF9">
            <w:pPr>
              <w:spacing w:before="120" w:after="120"/>
              <w:jc w:val="left"/>
              <w:rPr>
                <w:b/>
                <w:color w:val="FFFFFF" w:themeColor="background1"/>
                <w:szCs w:val="18"/>
              </w:rPr>
            </w:pPr>
            <w:r w:rsidRPr="00AC4DC4">
              <w:rPr>
                <w:b/>
                <w:color w:val="FFFFFF" w:themeColor="background1"/>
                <w:szCs w:val="18"/>
              </w:rPr>
              <w:t>Adres właściwy do doręczeń</w:t>
            </w:r>
          </w:p>
        </w:tc>
        <w:tc>
          <w:tcPr>
            <w:tcW w:w="45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CEE7598" w14:textId="77777777" w:rsidR="000F1CF9" w:rsidRPr="00AC4DC4" w:rsidRDefault="000F1CF9" w:rsidP="000F1CF9">
            <w:pPr>
              <w:jc w:val="left"/>
              <w:rPr>
                <w:b/>
                <w:color w:val="31418D"/>
                <w:szCs w:val="18"/>
              </w:rPr>
            </w:pPr>
          </w:p>
        </w:tc>
      </w:tr>
      <w:tr w:rsidR="00576940" w:rsidRPr="00AC4DC4" w14:paraId="719B1432" w14:textId="77777777" w:rsidTr="009A2E66">
        <w:trPr>
          <w:trHeight w:val="848"/>
        </w:trPr>
        <w:tc>
          <w:tcPr>
            <w:tcW w:w="3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1418D"/>
            <w:vAlign w:val="center"/>
          </w:tcPr>
          <w:p w14:paraId="00BD9CE6" w14:textId="77777777" w:rsidR="00576940" w:rsidRPr="00AC4DC4" w:rsidRDefault="00576940" w:rsidP="00576940">
            <w:pPr>
              <w:spacing w:before="120" w:after="120"/>
              <w:jc w:val="left"/>
              <w:rPr>
                <w:b/>
                <w:color w:val="FFFFFF" w:themeColor="background1"/>
                <w:szCs w:val="18"/>
              </w:rPr>
            </w:pPr>
            <w:r w:rsidRPr="00AC4DC4">
              <w:rPr>
                <w:b/>
                <w:color w:val="FFFFFF" w:themeColor="background1"/>
                <w:szCs w:val="18"/>
              </w:rPr>
              <w:t xml:space="preserve">Liczba ponumerowanych stron wchodzących w skład oferty </w:t>
            </w:r>
          </w:p>
        </w:tc>
        <w:tc>
          <w:tcPr>
            <w:tcW w:w="45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538DDA1" w14:textId="77777777" w:rsidR="00576940" w:rsidRPr="00AC4DC4" w:rsidRDefault="00576940" w:rsidP="000F1CF9">
            <w:pPr>
              <w:jc w:val="left"/>
              <w:rPr>
                <w:b/>
                <w:color w:val="31418D"/>
                <w:szCs w:val="18"/>
              </w:rPr>
            </w:pPr>
          </w:p>
        </w:tc>
      </w:tr>
      <w:tr w:rsidR="000F1CF9" w:rsidRPr="00AC4DC4" w14:paraId="46E1FA21" w14:textId="77777777" w:rsidTr="000F1CF9">
        <w:tc>
          <w:tcPr>
            <w:tcW w:w="7618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14:paraId="6562BC07" w14:textId="77777777" w:rsidR="000F1CF9" w:rsidRPr="00AC4DC4" w:rsidRDefault="000F1CF9" w:rsidP="00E10351">
            <w:pPr>
              <w:spacing w:before="100" w:after="200" w:line="276" w:lineRule="auto"/>
              <w:rPr>
                <w:color w:val="4A4A49"/>
              </w:rPr>
            </w:pPr>
          </w:p>
          <w:p w14:paraId="17D44EDC" w14:textId="77777777" w:rsidR="000F1CF9" w:rsidRPr="00AC4DC4" w:rsidRDefault="000F1CF9" w:rsidP="00E10351">
            <w:pPr>
              <w:spacing w:before="100" w:after="200" w:line="276" w:lineRule="auto"/>
              <w:rPr>
                <w:color w:val="4A4A49"/>
              </w:rPr>
            </w:pPr>
            <w:r w:rsidRPr="00AC4DC4">
              <w:rPr>
                <w:color w:val="4A4A49"/>
              </w:rPr>
              <w:t>Niniejszym poświadczam za zgodność z oryginałem wszystkie kopie dokumentów zawarte w niniejszej ofercie, na wszystkich zapisanych stronach.</w:t>
            </w:r>
          </w:p>
        </w:tc>
        <w:bookmarkStart w:id="0" w:name="_GoBack"/>
        <w:bookmarkEnd w:id="0"/>
      </w:tr>
      <w:tr w:rsidR="000F1CF9" w:rsidRPr="00AC4DC4" w14:paraId="78D68EEC" w14:textId="77777777" w:rsidTr="000F1CF9"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BD491" w14:textId="7508729B" w:rsidR="000F1CF9" w:rsidRPr="00AC4DC4" w:rsidRDefault="003A0B14" w:rsidP="002002D1">
            <w:pPr>
              <w:spacing w:before="100" w:after="200" w:line="276" w:lineRule="auto"/>
              <w:rPr>
                <w:color w:val="4A4A49"/>
              </w:rPr>
            </w:pPr>
            <w:r w:rsidRPr="00AC4DC4">
              <w:rPr>
                <w:color w:val="4A4A49"/>
              </w:rPr>
              <w:tab/>
            </w:r>
            <w:r w:rsidRPr="00AC4DC4">
              <w:rPr>
                <w:color w:val="4A4A49"/>
              </w:rPr>
              <w:tab/>
            </w:r>
          </w:p>
        </w:tc>
      </w:tr>
    </w:tbl>
    <w:sdt>
      <w:sdtPr>
        <w:id w:val="-1399665900"/>
        <w:docPartObj>
          <w:docPartGallery w:val="Cover Pages"/>
          <w:docPartUnique/>
        </w:docPartObj>
      </w:sdtPr>
      <w:sdtEndPr/>
      <w:sdtContent>
        <w:p w14:paraId="5A35E22D" w14:textId="77777777" w:rsidR="007D121A" w:rsidRPr="00AC4DC4" w:rsidRDefault="007D121A">
          <w:pPr>
            <w:rPr>
              <w:noProof/>
            </w:rPr>
          </w:pPr>
        </w:p>
        <w:p w14:paraId="474AA9A0" w14:textId="29014EC1" w:rsidR="00104852" w:rsidRPr="00AC4DC4" w:rsidRDefault="000E3B31">
          <w:r w:rsidRPr="00AC4DC4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CCBF637" wp14:editId="60534119">
                    <wp:simplePos x="0" y="0"/>
                    <wp:positionH relativeFrom="page">
                      <wp:posOffset>289560</wp:posOffset>
                    </wp:positionH>
                    <wp:positionV relativeFrom="page">
                      <wp:posOffset>1746885</wp:posOffset>
                    </wp:positionV>
                    <wp:extent cx="7110730" cy="3134995"/>
                    <wp:effectExtent l="0" t="0" r="0" b="635"/>
                    <wp:wrapSquare wrapText="bothSides"/>
                    <wp:docPr id="1" name="Pole tekstowe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110730" cy="3134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74359" w14:textId="77777777" w:rsidR="006F53DC" w:rsidRPr="009A2E66" w:rsidRDefault="006F53DC" w:rsidP="009B6ADB">
                                <w:pPr>
                                  <w:jc w:val="center"/>
                                  <w:rPr>
                                    <w:color w:val="31418D"/>
                                    <w:sz w:val="64"/>
                                    <w:szCs w:val="64"/>
                                  </w:rPr>
                                </w:pPr>
                                <w:r w:rsidRPr="009A2E66">
                                  <w:rPr>
                                    <w:b/>
                                    <w:caps/>
                                    <w:color w:val="31418D"/>
                                    <w:sz w:val="56"/>
                                    <w:szCs w:val="64"/>
                                  </w:rPr>
                                  <w:t>OFERTA</w:t>
                                </w:r>
                              </w:p>
                              <w:p w14:paraId="2ABF726B" w14:textId="77777777" w:rsidR="006F53DC" w:rsidRPr="000F1CF9" w:rsidRDefault="008D7466" w:rsidP="00104852">
                                <w:pPr>
                                  <w:rPr>
                                    <w:smallCaps/>
                                    <w:color w:val="4A4A49"/>
                                    <w:sz w:val="32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4A4A49"/>
                                    <w:sz w:val="32"/>
                                    <w:szCs w:val="36"/>
                                  </w:rPr>
                                  <w:t>w</w:t>
                                </w:r>
                                <w:proofErr w:type="gramEnd"/>
                                <w:r>
                                  <w:rPr>
                                    <w:color w:val="4A4A49"/>
                                    <w:sz w:val="32"/>
                                    <w:szCs w:val="36"/>
                                  </w:rPr>
                                  <w:t xml:space="preserve"> konkursie</w:t>
                                </w:r>
                                <w:r w:rsidR="006F53DC" w:rsidRPr="000F1CF9">
                                  <w:rPr>
                                    <w:color w:val="4A4A49"/>
                                    <w:sz w:val="32"/>
                                    <w:szCs w:val="36"/>
                                  </w:rPr>
                                  <w:t xml:space="preserve"> na </w:t>
                                </w:r>
                                <w:r w:rsidRPr="008D7466">
                                  <w:rPr>
                                    <w:color w:val="4A4A49"/>
                                    <w:sz w:val="32"/>
                                    <w:szCs w:val="36"/>
                                  </w:rPr>
                                  <w:t xml:space="preserve">wybór podmiotu, który zapewni system pomiarowy do celów certyfikowanego mechanizmu monitorowania usługi dostępu do </w:t>
                                </w:r>
                                <w:r w:rsidR="00B42138">
                                  <w:rPr>
                                    <w:color w:val="4A4A49"/>
                                    <w:sz w:val="32"/>
                                    <w:szCs w:val="36"/>
                                  </w:rPr>
                                  <w:t>i</w:t>
                                </w:r>
                                <w:r w:rsidR="00B42138" w:rsidRPr="008D7466">
                                  <w:rPr>
                                    <w:color w:val="4A4A49"/>
                                    <w:sz w:val="32"/>
                                    <w:szCs w:val="36"/>
                                  </w:rPr>
                                  <w:t>nternetu</w:t>
                                </w:r>
                              </w:p>
                            </w:txbxContent>
                          </wps:txbx>
                          <wps:bodyPr rot="0" vert="horz" wrap="square" lIns="1600200" tIns="0" rIns="68580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CBF637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4" o:spid="_x0000_s1026" type="#_x0000_t202" style="position:absolute;left:0;text-align:left;margin-left:22.8pt;margin-top:137.55pt;width:559.9pt;height:246.85pt;z-index:25165824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" filled="f" stroked="f" strokeweight=".5pt">
                    <v:path arrowok="t"/>
                    <v:textbox inset="126pt,0,54pt,0">
                      <w:txbxContent>
                        <w:p w14:paraId="2C574359" w14:textId="77777777" w:rsidR="006F53DC" w:rsidRPr="009A2E66" w:rsidRDefault="006F53DC" w:rsidP="009B6ADB">
                          <w:pPr>
                            <w:jc w:val="center"/>
                            <w:rPr>
                              <w:color w:val="31418D"/>
                              <w:sz w:val="64"/>
                              <w:szCs w:val="64"/>
                            </w:rPr>
                          </w:pPr>
                          <w:r w:rsidRPr="009A2E66">
                            <w:rPr>
                              <w:b/>
                              <w:caps/>
                              <w:color w:val="31418D"/>
                              <w:sz w:val="56"/>
                              <w:szCs w:val="64"/>
                            </w:rPr>
                            <w:t>OFERTA</w:t>
                          </w:r>
                        </w:p>
                        <w:p w14:paraId="2ABF726B" w14:textId="77777777" w:rsidR="006F53DC" w:rsidRPr="000F1CF9" w:rsidRDefault="008D7466" w:rsidP="00104852">
                          <w:pPr>
                            <w:rPr>
                              <w:smallCaps/>
                              <w:color w:val="4A4A49"/>
                              <w:sz w:val="32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color w:val="4A4A49"/>
                              <w:sz w:val="32"/>
                              <w:szCs w:val="36"/>
                            </w:rPr>
                            <w:t>w</w:t>
                          </w:r>
                          <w:proofErr w:type="gramEnd"/>
                          <w:r>
                            <w:rPr>
                              <w:color w:val="4A4A49"/>
                              <w:sz w:val="32"/>
                              <w:szCs w:val="36"/>
                            </w:rPr>
                            <w:t xml:space="preserve"> konkursie</w:t>
                          </w:r>
                          <w:r w:rsidR="006F53DC" w:rsidRPr="000F1CF9">
                            <w:rPr>
                              <w:color w:val="4A4A49"/>
                              <w:sz w:val="32"/>
                              <w:szCs w:val="36"/>
                            </w:rPr>
                            <w:t xml:space="preserve"> na </w:t>
                          </w:r>
                          <w:r w:rsidRPr="008D7466">
                            <w:rPr>
                              <w:color w:val="4A4A49"/>
                              <w:sz w:val="32"/>
                              <w:szCs w:val="36"/>
                            </w:rPr>
                            <w:t xml:space="preserve">wybór podmiotu, który zapewni system pomiarowy do celów certyfikowanego mechanizmu monitorowania usługi dostępu do </w:t>
                          </w:r>
                          <w:r w:rsidR="00B42138">
                            <w:rPr>
                              <w:color w:val="4A4A49"/>
                              <w:sz w:val="32"/>
                              <w:szCs w:val="36"/>
                            </w:rPr>
                            <w:t>i</w:t>
                          </w:r>
                          <w:r w:rsidR="00B42138" w:rsidRPr="008D7466">
                            <w:rPr>
                              <w:color w:val="4A4A49"/>
                              <w:sz w:val="32"/>
                              <w:szCs w:val="36"/>
                            </w:rPr>
                            <w:t>nternetu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04852" w:rsidRPr="00AC4DC4">
            <w:br w:type="page"/>
          </w:r>
        </w:p>
      </w:sdtContent>
    </w:sdt>
    <w:p w14:paraId="165A4A33" w14:textId="77777777" w:rsidR="002E5A67" w:rsidRPr="00AC4DC4" w:rsidRDefault="000F1CF9" w:rsidP="00E838ED">
      <w:pPr>
        <w:pStyle w:val="Nagwek1"/>
      </w:pPr>
      <w:bookmarkStart w:id="1" w:name="_Toc473200145"/>
      <w:r w:rsidRPr="00AC4DC4">
        <w:lastRenderedPageBreak/>
        <w:t xml:space="preserve">część 1. </w:t>
      </w:r>
      <w:bookmarkEnd w:id="1"/>
      <w:r w:rsidRPr="00AC4DC4">
        <w:t>Oświadczenia i ZoBOWIĄZANIA</w:t>
      </w:r>
    </w:p>
    <w:p w14:paraId="20DD4FA9" w14:textId="77777777" w:rsidR="00B1261C" w:rsidRPr="00AC4DC4" w:rsidRDefault="006F0FFE" w:rsidP="00E10351">
      <w:pPr>
        <w:rPr>
          <w:color w:val="4A4A49"/>
        </w:rPr>
      </w:pPr>
      <w:r w:rsidRPr="00AC4DC4">
        <w:rPr>
          <w:color w:val="4A4A49"/>
        </w:rPr>
        <w:t>1</w:t>
      </w:r>
      <w:r w:rsidR="000F1CF9" w:rsidRPr="00AC4DC4">
        <w:rPr>
          <w:color w:val="4A4A49"/>
        </w:rPr>
        <w:t xml:space="preserve">.1. </w:t>
      </w:r>
      <w:r w:rsidR="00B1261C" w:rsidRPr="00AC4DC4">
        <w:rPr>
          <w:color w:val="4A4A49"/>
        </w:rPr>
        <w:t xml:space="preserve">Mając na względzie ogłoszony </w:t>
      </w:r>
      <w:r w:rsidR="00AD566D" w:rsidRPr="00AC4DC4">
        <w:rPr>
          <w:color w:val="4A4A49"/>
        </w:rPr>
        <w:t>konkurs</w:t>
      </w:r>
      <w:r w:rsidR="00B1261C" w:rsidRPr="00AC4DC4">
        <w:rPr>
          <w:color w:val="4A4A49"/>
        </w:rPr>
        <w:t>, działając w imieniu i na rzecz reprezentowanego podmiotu, oświadczam, że</w:t>
      </w:r>
      <w:r w:rsidR="005E27CD" w:rsidRPr="00AC4DC4">
        <w:rPr>
          <w:color w:val="4A4A49"/>
        </w:rPr>
        <w:t xml:space="preserve"> </w:t>
      </w:r>
      <w:r w:rsidR="00BB5DDB" w:rsidRPr="00AC4DC4">
        <w:rPr>
          <w:color w:val="4A4A49"/>
        </w:rPr>
        <w:t>oferuję przygotowanie i zapewnienie</w:t>
      </w:r>
      <w:r w:rsidR="005E27CD" w:rsidRPr="00AC4DC4">
        <w:rPr>
          <w:color w:val="4A4A49"/>
        </w:rPr>
        <w:t xml:space="preserve"> system</w:t>
      </w:r>
      <w:r w:rsidR="00BB5DDB" w:rsidRPr="00AC4DC4">
        <w:rPr>
          <w:color w:val="4A4A49"/>
        </w:rPr>
        <w:t>u</w:t>
      </w:r>
      <w:r w:rsidR="005E27CD" w:rsidRPr="00AC4DC4">
        <w:rPr>
          <w:color w:val="4A4A49"/>
        </w:rPr>
        <w:t xml:space="preserve"> pomiarow</w:t>
      </w:r>
      <w:r w:rsidR="00BB5DDB" w:rsidRPr="00AC4DC4">
        <w:rPr>
          <w:color w:val="4A4A49"/>
        </w:rPr>
        <w:t>e</w:t>
      </w:r>
      <w:r w:rsidR="00745549" w:rsidRPr="00AC4DC4">
        <w:rPr>
          <w:color w:val="4A4A49"/>
        </w:rPr>
        <w:t>go</w:t>
      </w:r>
      <w:r w:rsidR="005E27CD" w:rsidRPr="00AC4DC4">
        <w:rPr>
          <w:color w:val="4A4A49"/>
        </w:rPr>
        <w:t xml:space="preserve"> do celów certyfikowanego mechanizmu monitorowania usługi dostępu do </w:t>
      </w:r>
      <w:r w:rsidR="00B42138" w:rsidRPr="00AC4DC4">
        <w:rPr>
          <w:color w:val="4A4A49"/>
        </w:rPr>
        <w:t>internetu</w:t>
      </w:r>
      <w:r w:rsidR="00493378" w:rsidRPr="00AC4DC4">
        <w:rPr>
          <w:color w:val="4A4A49"/>
        </w:rPr>
        <w:t>, zgodnie z opisem stanowiącym Załącznik nr 2 dokumentacji oraz warunkami określonymi w niniejszej ofercie</w:t>
      </w:r>
      <w:r w:rsidR="005E27CD" w:rsidRPr="00AC4DC4">
        <w:rPr>
          <w:color w:val="4A4A49"/>
        </w:rPr>
        <w:t>.</w:t>
      </w:r>
    </w:p>
    <w:p w14:paraId="6545C4A8" w14:textId="739D080E" w:rsidR="000F1CF9" w:rsidRPr="00AC4DC4" w:rsidRDefault="006F0FFE" w:rsidP="00E10351">
      <w:pPr>
        <w:rPr>
          <w:color w:val="4A4A49"/>
        </w:rPr>
      </w:pPr>
      <w:r w:rsidRPr="00AC4DC4">
        <w:rPr>
          <w:color w:val="4A4A49"/>
        </w:rPr>
        <w:t>1</w:t>
      </w:r>
      <w:r w:rsidR="000F1CF9" w:rsidRPr="00AC4DC4">
        <w:rPr>
          <w:color w:val="4A4A49"/>
        </w:rPr>
        <w:t>.</w:t>
      </w:r>
      <w:r w:rsidR="008D7466" w:rsidRPr="00AC4DC4">
        <w:rPr>
          <w:color w:val="4A4A49"/>
        </w:rPr>
        <w:t>2</w:t>
      </w:r>
      <w:r w:rsidR="000F1CF9" w:rsidRPr="00AC4DC4">
        <w:rPr>
          <w:color w:val="4A4A49"/>
        </w:rPr>
        <w:t xml:space="preserve">. Działając w imieniu i na rzecz reprezentowanego podmiotu, oświadczam, że znane są mi warunki uczestnictwa w </w:t>
      </w:r>
      <w:r w:rsidR="008D7466" w:rsidRPr="00AC4DC4">
        <w:rPr>
          <w:color w:val="4A4A49"/>
        </w:rPr>
        <w:t>konkursie</w:t>
      </w:r>
      <w:r w:rsidR="000F1CF9" w:rsidRPr="00AC4DC4">
        <w:rPr>
          <w:color w:val="4A4A49"/>
        </w:rPr>
        <w:t>, wymagania</w:t>
      </w:r>
      <w:r w:rsidR="00A40B8F" w:rsidRPr="00AC4DC4">
        <w:rPr>
          <w:color w:val="4A4A49"/>
        </w:rPr>
        <w:t>,</w:t>
      </w:r>
      <w:r w:rsidR="000F1CF9" w:rsidRPr="00AC4DC4">
        <w:rPr>
          <w:color w:val="4A4A49"/>
        </w:rPr>
        <w:t xml:space="preserve"> jakim powinna odpowiadać oferta oraz kryteri</w:t>
      </w:r>
      <w:r w:rsidRPr="00AC4DC4">
        <w:rPr>
          <w:color w:val="4A4A49"/>
        </w:rPr>
        <w:t>a</w:t>
      </w:r>
      <w:r w:rsidR="000F1CF9" w:rsidRPr="00AC4DC4">
        <w:rPr>
          <w:color w:val="4A4A49"/>
        </w:rPr>
        <w:t xml:space="preserve"> oceny ofert określon</w:t>
      </w:r>
      <w:r w:rsidR="00A40B8F" w:rsidRPr="00AC4DC4">
        <w:rPr>
          <w:color w:val="4A4A49"/>
        </w:rPr>
        <w:t>e</w:t>
      </w:r>
      <w:r w:rsidR="000F1CF9" w:rsidRPr="00AC4DC4">
        <w:rPr>
          <w:color w:val="4A4A49"/>
        </w:rPr>
        <w:t xml:space="preserve"> </w:t>
      </w:r>
      <w:r w:rsidR="004F45FB" w:rsidRPr="00AC4DC4">
        <w:rPr>
          <w:color w:val="4A4A49"/>
        </w:rPr>
        <w:br/>
      </w:r>
      <w:r w:rsidR="000F1CF9" w:rsidRPr="00AC4DC4">
        <w:rPr>
          <w:color w:val="4A4A49"/>
        </w:rPr>
        <w:t>w dokumentacji.</w:t>
      </w:r>
    </w:p>
    <w:p w14:paraId="40965F10" w14:textId="6A4AFC44" w:rsidR="005E27CD" w:rsidRPr="00AC4DC4" w:rsidRDefault="005E27CD" w:rsidP="00E10351">
      <w:pPr>
        <w:rPr>
          <w:color w:val="4A4A49"/>
        </w:rPr>
      </w:pPr>
      <w:r w:rsidRPr="00AC4DC4">
        <w:rPr>
          <w:color w:val="4A4A49"/>
        </w:rPr>
        <w:t>1.3. Działając w imieniu i na rzecz reprezentowanego podmiotu, oświadczam, że</w:t>
      </w:r>
      <w:r w:rsidR="00BB5DDB" w:rsidRPr="00AC4DC4">
        <w:rPr>
          <w:color w:val="4A4A49"/>
        </w:rPr>
        <w:t xml:space="preserve"> uczest</w:t>
      </w:r>
      <w:r w:rsidR="00C3609F" w:rsidRPr="00AC4DC4">
        <w:rPr>
          <w:color w:val="4A4A49"/>
        </w:rPr>
        <w:t>ni</w:t>
      </w:r>
      <w:r w:rsidR="00BB5DDB" w:rsidRPr="00AC4DC4">
        <w:rPr>
          <w:color w:val="4A4A49"/>
        </w:rPr>
        <w:t>k konkursu</w:t>
      </w:r>
      <w:r w:rsidRPr="00AC4DC4">
        <w:rPr>
          <w:color w:val="4A4A49"/>
        </w:rPr>
        <w:t xml:space="preserve"> </w:t>
      </w:r>
      <w:r w:rsidR="00BB5DDB" w:rsidRPr="00AC4DC4">
        <w:rPr>
          <w:color w:val="4A4A49"/>
        </w:rPr>
        <w:t>zachowuje</w:t>
      </w:r>
      <w:r w:rsidRPr="00AC4DC4">
        <w:rPr>
          <w:color w:val="4A4A49"/>
        </w:rPr>
        <w:t xml:space="preserve"> niezależność od przedsiębiorców telekomunikacyjnych świadczących usługi dostępu do </w:t>
      </w:r>
      <w:r w:rsidR="004071CB" w:rsidRPr="00AC4DC4">
        <w:rPr>
          <w:color w:val="4A4A49"/>
        </w:rPr>
        <w:t>i</w:t>
      </w:r>
      <w:r w:rsidRPr="00AC4DC4">
        <w:rPr>
          <w:color w:val="4A4A49"/>
        </w:rPr>
        <w:t>nternetu</w:t>
      </w:r>
      <w:r w:rsidR="00B42138" w:rsidRPr="00AC4DC4">
        <w:rPr>
          <w:color w:val="4A4A49"/>
        </w:rPr>
        <w:t xml:space="preserve">, </w:t>
      </w:r>
      <w:r w:rsidR="004F45FB" w:rsidRPr="00AC4DC4">
        <w:rPr>
          <w:color w:val="4A4A49"/>
        </w:rPr>
        <w:br/>
      </w:r>
      <w:r w:rsidR="00B42138" w:rsidRPr="00AC4DC4">
        <w:rPr>
          <w:color w:val="4A4A49"/>
        </w:rPr>
        <w:t>w szczególności nie występują między nimi powiązania kapitałowe lub osobowe.</w:t>
      </w:r>
    </w:p>
    <w:p w14:paraId="63C9B038" w14:textId="77777777" w:rsidR="00BB5DDB" w:rsidRPr="00AC4DC4" w:rsidRDefault="00BB5DDB" w:rsidP="00E10351">
      <w:pPr>
        <w:rPr>
          <w:color w:val="4A4A49"/>
        </w:rPr>
      </w:pPr>
      <w:r w:rsidRPr="00AC4DC4">
        <w:rPr>
          <w:color w:val="4A4A49"/>
        </w:rPr>
        <w:t>1.4. Działając w imieniu i na rzecz reprezentowanego podmiotu, oświadczam, że uczestnik konkursu posiada niezbędną wiedzę i doświadczenie potrzebne do wykonania witryny internetowej oraz aplikacji będących przedmiotem konkursu oraz znajduje się w sytuacji ekonomicznej i finansowej zapewniającej ich terminowe przygotow</w:t>
      </w:r>
      <w:r w:rsidR="00745549" w:rsidRPr="00AC4DC4">
        <w:rPr>
          <w:color w:val="4A4A49"/>
        </w:rPr>
        <w:t>a</w:t>
      </w:r>
      <w:r w:rsidRPr="00AC4DC4">
        <w:rPr>
          <w:color w:val="4A4A49"/>
        </w:rPr>
        <w:t>nie.</w:t>
      </w:r>
    </w:p>
    <w:p w14:paraId="4B7A3227" w14:textId="77777777" w:rsidR="00745549" w:rsidRPr="00AC4DC4" w:rsidRDefault="006F0FFE" w:rsidP="001C007A">
      <w:pPr>
        <w:spacing w:after="120"/>
        <w:rPr>
          <w:color w:val="4A4A49"/>
        </w:rPr>
      </w:pPr>
      <w:r w:rsidRPr="00AC4DC4">
        <w:rPr>
          <w:color w:val="4A4A49"/>
        </w:rPr>
        <w:t>1</w:t>
      </w:r>
      <w:r w:rsidR="000F1CF9" w:rsidRPr="00AC4DC4">
        <w:rPr>
          <w:color w:val="4A4A49"/>
        </w:rPr>
        <w:t>.</w:t>
      </w:r>
      <w:r w:rsidR="00BB5DDB" w:rsidRPr="00AC4DC4">
        <w:rPr>
          <w:color w:val="4A4A49"/>
        </w:rPr>
        <w:t>5</w:t>
      </w:r>
      <w:r w:rsidR="000F1CF9" w:rsidRPr="00AC4DC4">
        <w:rPr>
          <w:color w:val="4A4A49"/>
        </w:rPr>
        <w:t>. Działając w imieniu i na rzecz reprezentowanego podmiotu, oświadczam, że wszystkie dokumenty oraz informacje zawarte w ofercie odzwierciedlają stan faktyczny i prawny akt</w:t>
      </w:r>
      <w:r w:rsidR="008D7466" w:rsidRPr="00AC4DC4">
        <w:rPr>
          <w:color w:val="4A4A49"/>
        </w:rPr>
        <w:t>ualny na dzień składania oferty</w:t>
      </w:r>
      <w:r w:rsidR="000F1CF9" w:rsidRPr="00AC4DC4">
        <w:rPr>
          <w:color w:val="4A4A49"/>
        </w:rPr>
        <w:t>.</w:t>
      </w:r>
    </w:p>
    <w:p w14:paraId="3BB4F858" w14:textId="77777777" w:rsidR="001C007A" w:rsidRPr="00AC4DC4" w:rsidRDefault="001C007A" w:rsidP="001C007A">
      <w:pPr>
        <w:spacing w:after="120"/>
        <w:rPr>
          <w:color w:val="4A4A49"/>
        </w:rPr>
      </w:pPr>
    </w:p>
    <w:p w14:paraId="29E2EBE5" w14:textId="7D6383EB" w:rsidR="00493378" w:rsidRPr="00AC4DC4" w:rsidRDefault="00493378" w:rsidP="005E27CD">
      <w:pPr>
        <w:spacing w:line="240" w:lineRule="auto"/>
      </w:pPr>
    </w:p>
    <w:p w14:paraId="6DC8C2F5" w14:textId="49EC231F" w:rsidR="00743889" w:rsidRPr="00AC4DC4" w:rsidRDefault="00743889" w:rsidP="005E27CD">
      <w:pPr>
        <w:spacing w:line="240" w:lineRule="auto"/>
      </w:pPr>
    </w:p>
    <w:p w14:paraId="030C2851" w14:textId="04736CEB" w:rsidR="00743889" w:rsidRPr="00AC4DC4" w:rsidRDefault="00743889" w:rsidP="005E27CD">
      <w:pPr>
        <w:spacing w:line="240" w:lineRule="auto"/>
      </w:pPr>
    </w:p>
    <w:p w14:paraId="5B261D68" w14:textId="60430BCA" w:rsidR="00743889" w:rsidRPr="00AC4DC4" w:rsidRDefault="00743889" w:rsidP="005E27CD">
      <w:pPr>
        <w:spacing w:line="240" w:lineRule="auto"/>
      </w:pPr>
    </w:p>
    <w:p w14:paraId="07284051" w14:textId="2E382789" w:rsidR="00743889" w:rsidRPr="00AC4DC4" w:rsidRDefault="00743889" w:rsidP="005E27CD">
      <w:pPr>
        <w:spacing w:line="240" w:lineRule="auto"/>
      </w:pPr>
    </w:p>
    <w:p w14:paraId="3B5190E1" w14:textId="432FE6F9" w:rsidR="00743889" w:rsidRPr="00AC4DC4" w:rsidRDefault="00743889" w:rsidP="005E27CD">
      <w:pPr>
        <w:spacing w:line="240" w:lineRule="auto"/>
      </w:pPr>
    </w:p>
    <w:p w14:paraId="1FBCB321" w14:textId="2530B635" w:rsidR="00743889" w:rsidRPr="00AC4DC4" w:rsidRDefault="00743889" w:rsidP="005E27CD">
      <w:pPr>
        <w:spacing w:line="240" w:lineRule="auto"/>
      </w:pPr>
    </w:p>
    <w:p w14:paraId="58CAD217" w14:textId="77EA9717" w:rsidR="00743889" w:rsidRPr="00AC4DC4" w:rsidRDefault="00743889" w:rsidP="005E27CD">
      <w:pPr>
        <w:spacing w:line="240" w:lineRule="auto"/>
      </w:pPr>
    </w:p>
    <w:p w14:paraId="7DB34C48" w14:textId="62825AF8" w:rsidR="00743889" w:rsidRPr="00AC4DC4" w:rsidRDefault="00743889" w:rsidP="005E27CD">
      <w:pPr>
        <w:spacing w:line="240" w:lineRule="auto"/>
      </w:pPr>
    </w:p>
    <w:p w14:paraId="3DE8BCD4" w14:textId="24A0D79A" w:rsidR="00743889" w:rsidRPr="00AC4DC4" w:rsidRDefault="00743889" w:rsidP="005E27CD">
      <w:pPr>
        <w:spacing w:line="240" w:lineRule="auto"/>
      </w:pPr>
    </w:p>
    <w:p w14:paraId="497BE678" w14:textId="314553ED" w:rsidR="00743889" w:rsidRPr="00AC4DC4" w:rsidRDefault="00743889" w:rsidP="005E27CD">
      <w:pPr>
        <w:spacing w:line="240" w:lineRule="auto"/>
      </w:pPr>
    </w:p>
    <w:p w14:paraId="4BB165C4" w14:textId="6F99F2A8" w:rsidR="00743889" w:rsidRPr="00AC4DC4" w:rsidRDefault="00743889" w:rsidP="005E27CD">
      <w:pPr>
        <w:spacing w:line="240" w:lineRule="auto"/>
      </w:pPr>
    </w:p>
    <w:p w14:paraId="7FFF0ACB" w14:textId="764E0002" w:rsidR="00743889" w:rsidRPr="00AC4DC4" w:rsidRDefault="00743889" w:rsidP="005E27CD">
      <w:pPr>
        <w:spacing w:line="240" w:lineRule="auto"/>
      </w:pPr>
    </w:p>
    <w:p w14:paraId="29634D15" w14:textId="6190D7F3" w:rsidR="00743889" w:rsidRPr="00AC4DC4" w:rsidRDefault="00743889" w:rsidP="005E27CD">
      <w:pPr>
        <w:spacing w:line="240" w:lineRule="auto"/>
      </w:pPr>
    </w:p>
    <w:p w14:paraId="0CB95D65" w14:textId="3E40B68C" w:rsidR="00743889" w:rsidRPr="00AC4DC4" w:rsidRDefault="00743889" w:rsidP="005E27CD">
      <w:pPr>
        <w:spacing w:line="240" w:lineRule="auto"/>
      </w:pPr>
    </w:p>
    <w:p w14:paraId="53A7DDF1" w14:textId="69FA5285" w:rsidR="00743889" w:rsidRPr="00AC4DC4" w:rsidRDefault="00743889" w:rsidP="005E27CD">
      <w:pPr>
        <w:spacing w:line="240" w:lineRule="auto"/>
      </w:pPr>
    </w:p>
    <w:p w14:paraId="433CAEB4" w14:textId="77777777" w:rsidR="00743889" w:rsidRPr="00AC4DC4" w:rsidRDefault="00743889" w:rsidP="005E27CD">
      <w:pPr>
        <w:spacing w:line="240" w:lineRule="auto"/>
      </w:pPr>
    </w:p>
    <w:p w14:paraId="500A8E75" w14:textId="77777777" w:rsidR="000F1CF9" w:rsidRPr="00AC4DC4" w:rsidRDefault="000F1CF9" w:rsidP="00576940">
      <w:pPr>
        <w:pStyle w:val="Nagwek1"/>
      </w:pPr>
      <w:r w:rsidRPr="00AC4DC4">
        <w:lastRenderedPageBreak/>
        <w:t xml:space="preserve">Część </w:t>
      </w:r>
      <w:r w:rsidR="00576940" w:rsidRPr="00AC4DC4">
        <w:t>2</w:t>
      </w:r>
      <w:r w:rsidRPr="00AC4DC4">
        <w:t xml:space="preserve">. </w:t>
      </w:r>
      <w:r w:rsidR="00716C95" w:rsidRPr="00AC4DC4">
        <w:t xml:space="preserve">Forma prawna uczestnika </w:t>
      </w:r>
      <w:r w:rsidR="008D7466" w:rsidRPr="00AC4DC4">
        <w:t>KONKURSU</w:t>
      </w:r>
    </w:p>
    <w:p w14:paraId="4007FA4B" w14:textId="77777777" w:rsidR="000F1CF9" w:rsidRPr="00AC4DC4" w:rsidRDefault="00576940" w:rsidP="00576940">
      <w:pPr>
        <w:pStyle w:val="Nagwek2"/>
      </w:pPr>
      <w:r w:rsidRPr="00AC4DC4">
        <w:t>2</w:t>
      </w:r>
      <w:r w:rsidR="000F1CF9" w:rsidRPr="00AC4DC4">
        <w:t xml:space="preserve">.1. Dokumenty potwierdzające formę prawną uczestnika </w:t>
      </w:r>
      <w:r w:rsidR="008D7466" w:rsidRPr="00AC4DC4">
        <w:t>KONKURSU</w:t>
      </w:r>
    </w:p>
    <w:p w14:paraId="0D19D648" w14:textId="77777777" w:rsidR="00716C95" w:rsidRPr="00AC4DC4" w:rsidRDefault="00716C95" w:rsidP="000F1CF9">
      <w:pPr>
        <w:rPr>
          <w:color w:val="4A4A49"/>
        </w:rPr>
      </w:pPr>
      <w:r w:rsidRPr="00AC4DC4">
        <w:rPr>
          <w:color w:val="4A4A49"/>
        </w:rPr>
        <w:t xml:space="preserve">W miejscu tym uczestnik </w:t>
      </w:r>
      <w:r w:rsidR="0020159B" w:rsidRPr="00AC4DC4">
        <w:rPr>
          <w:color w:val="4A4A49"/>
        </w:rPr>
        <w:t>konkursu</w:t>
      </w:r>
      <w:r w:rsidRPr="00AC4DC4">
        <w:rPr>
          <w:color w:val="4A4A49"/>
        </w:rPr>
        <w:t>:</w:t>
      </w:r>
    </w:p>
    <w:p w14:paraId="333E4320" w14:textId="77777777" w:rsidR="000F1CF9" w:rsidRPr="00AC4DC4" w:rsidRDefault="000F1CF9" w:rsidP="00716C95">
      <w:pPr>
        <w:pStyle w:val="Akapitzlist"/>
        <w:numPr>
          <w:ilvl w:val="0"/>
          <w:numId w:val="25"/>
        </w:numPr>
        <w:ind w:left="426" w:hanging="426"/>
        <w:rPr>
          <w:color w:val="4A4A49"/>
        </w:rPr>
      </w:pPr>
      <w:proofErr w:type="gramStart"/>
      <w:r w:rsidRPr="00AC4DC4">
        <w:rPr>
          <w:color w:val="4A4A49"/>
        </w:rPr>
        <w:t>będący</w:t>
      </w:r>
      <w:proofErr w:type="gramEnd"/>
      <w:r w:rsidRPr="00AC4DC4">
        <w:rPr>
          <w:color w:val="4A4A49"/>
        </w:rPr>
        <w:t xml:space="preserve"> osobą fizyczną przedstawi</w:t>
      </w:r>
      <w:r w:rsidR="00D01E5F" w:rsidRPr="00AC4DC4">
        <w:rPr>
          <w:color w:val="4A4A49"/>
        </w:rPr>
        <w:t>a</w:t>
      </w:r>
      <w:r w:rsidRPr="00AC4DC4">
        <w:rPr>
          <w:color w:val="4A4A49"/>
        </w:rPr>
        <w:t>:</w:t>
      </w:r>
    </w:p>
    <w:p w14:paraId="76A1FA96" w14:textId="77777777" w:rsidR="000F1CF9" w:rsidRPr="00AC4DC4" w:rsidRDefault="000F1CF9" w:rsidP="00716C95">
      <w:pPr>
        <w:pStyle w:val="Akapitzlist"/>
        <w:numPr>
          <w:ilvl w:val="1"/>
          <w:numId w:val="25"/>
        </w:numPr>
        <w:ind w:left="851" w:hanging="425"/>
        <w:rPr>
          <w:color w:val="4A4A49"/>
        </w:rPr>
      </w:pPr>
      <w:proofErr w:type="gramStart"/>
      <w:r w:rsidRPr="00AC4DC4">
        <w:rPr>
          <w:color w:val="4A4A49"/>
        </w:rPr>
        <w:t>kopię</w:t>
      </w:r>
      <w:proofErr w:type="gramEnd"/>
      <w:r w:rsidRPr="00AC4DC4">
        <w:rPr>
          <w:color w:val="4A4A49"/>
        </w:rPr>
        <w:t xml:space="preserve"> tych części dowodu osobistego lub innego dokumentu potwierdzającego tożsamość, które zawierają informacje o nazwisku, imionach;</w:t>
      </w:r>
    </w:p>
    <w:p w14:paraId="3F175623" w14:textId="77777777" w:rsidR="000F1CF9" w:rsidRPr="00AC4DC4" w:rsidRDefault="000F1CF9" w:rsidP="00716C95">
      <w:pPr>
        <w:pStyle w:val="Akapitzlist"/>
        <w:numPr>
          <w:ilvl w:val="1"/>
          <w:numId w:val="25"/>
        </w:numPr>
        <w:ind w:left="851" w:hanging="425"/>
        <w:rPr>
          <w:color w:val="4A4A49"/>
        </w:rPr>
      </w:pPr>
      <w:proofErr w:type="gramStart"/>
      <w:r w:rsidRPr="00AC4DC4">
        <w:rPr>
          <w:color w:val="4A4A49"/>
        </w:rPr>
        <w:t>odpis</w:t>
      </w:r>
      <w:proofErr w:type="gramEnd"/>
      <w:r w:rsidRPr="00AC4DC4">
        <w:rPr>
          <w:color w:val="4A4A49"/>
        </w:rPr>
        <w:t xml:space="preserve"> zaświadczenia o treści wpisu do właściwego rejestru, jeżeli uczestnik </w:t>
      </w:r>
      <w:r w:rsidR="008D7466" w:rsidRPr="00AC4DC4">
        <w:rPr>
          <w:color w:val="4A4A49"/>
        </w:rPr>
        <w:t>konkursu</w:t>
      </w:r>
      <w:r w:rsidR="00576940" w:rsidRPr="00AC4DC4">
        <w:rPr>
          <w:color w:val="4A4A49"/>
        </w:rPr>
        <w:t xml:space="preserve"> </w:t>
      </w:r>
      <w:r w:rsidRPr="00AC4DC4">
        <w:rPr>
          <w:color w:val="4A4A49"/>
        </w:rPr>
        <w:t>jest przedsiębiorcą.</w:t>
      </w:r>
    </w:p>
    <w:p w14:paraId="7D504A1D" w14:textId="77777777" w:rsidR="000F1CF9" w:rsidRPr="00AC4DC4" w:rsidRDefault="000F1CF9" w:rsidP="00716C95">
      <w:pPr>
        <w:pStyle w:val="Akapitzlist"/>
        <w:numPr>
          <w:ilvl w:val="0"/>
          <w:numId w:val="25"/>
        </w:numPr>
        <w:ind w:left="426" w:hanging="426"/>
        <w:rPr>
          <w:color w:val="4A4A49"/>
        </w:rPr>
      </w:pPr>
      <w:proofErr w:type="gramStart"/>
      <w:r w:rsidRPr="00AC4DC4">
        <w:rPr>
          <w:color w:val="4A4A49"/>
        </w:rPr>
        <w:t>niebędący</w:t>
      </w:r>
      <w:proofErr w:type="gramEnd"/>
      <w:r w:rsidRPr="00AC4DC4">
        <w:rPr>
          <w:color w:val="4A4A49"/>
        </w:rPr>
        <w:t xml:space="preserve"> osobą fizyczną przedstawi</w:t>
      </w:r>
      <w:r w:rsidR="00D01E5F" w:rsidRPr="00AC4DC4">
        <w:rPr>
          <w:color w:val="4A4A49"/>
        </w:rPr>
        <w:t>a</w:t>
      </w:r>
      <w:r w:rsidRPr="00AC4DC4">
        <w:rPr>
          <w:color w:val="4A4A49"/>
        </w:rPr>
        <w:t>:</w:t>
      </w:r>
    </w:p>
    <w:p w14:paraId="0C382CBB" w14:textId="77777777" w:rsidR="000F1CF9" w:rsidRPr="00AC4DC4" w:rsidRDefault="000F1CF9" w:rsidP="00716C95">
      <w:pPr>
        <w:pStyle w:val="Akapitzlist"/>
        <w:numPr>
          <w:ilvl w:val="1"/>
          <w:numId w:val="25"/>
        </w:numPr>
        <w:ind w:left="851" w:hanging="425"/>
        <w:rPr>
          <w:color w:val="4A4A49"/>
        </w:rPr>
      </w:pPr>
      <w:proofErr w:type="gramStart"/>
      <w:r w:rsidRPr="00AC4DC4">
        <w:rPr>
          <w:color w:val="4A4A49"/>
        </w:rPr>
        <w:t>odpis</w:t>
      </w:r>
      <w:proofErr w:type="gramEnd"/>
      <w:r w:rsidRPr="00AC4DC4">
        <w:rPr>
          <w:color w:val="4A4A49"/>
        </w:rPr>
        <w:t xml:space="preserve"> aktualny z rejestru przedsiębiorców w Krajowym Rejestrze Sądowym albo inne dokumenty potwierdzające formę prawną uczestnika </w:t>
      </w:r>
      <w:r w:rsidR="0020159B" w:rsidRPr="00AC4DC4">
        <w:rPr>
          <w:color w:val="4A4A49"/>
        </w:rPr>
        <w:t>konkursu</w:t>
      </w:r>
      <w:r w:rsidRPr="00AC4DC4">
        <w:rPr>
          <w:color w:val="4A4A49"/>
        </w:rPr>
        <w:t xml:space="preserve">, jeżeli uczestnik </w:t>
      </w:r>
      <w:r w:rsidR="0020159B" w:rsidRPr="00AC4DC4">
        <w:rPr>
          <w:color w:val="4A4A49"/>
        </w:rPr>
        <w:t>konkursu</w:t>
      </w:r>
      <w:r w:rsidR="005D2EC6" w:rsidRPr="00AC4DC4">
        <w:rPr>
          <w:color w:val="4A4A49"/>
        </w:rPr>
        <w:t xml:space="preserve"> </w:t>
      </w:r>
      <w:r w:rsidRPr="00AC4DC4">
        <w:rPr>
          <w:color w:val="4A4A49"/>
        </w:rPr>
        <w:t>nie jest przedsiębiorcą lub nie podlega wpisowi do Krajowego Rejestru Sądowego;</w:t>
      </w:r>
    </w:p>
    <w:p w14:paraId="67EBDAB6" w14:textId="77777777" w:rsidR="000F1CF9" w:rsidRPr="00AC4DC4" w:rsidRDefault="000F1CF9" w:rsidP="000F1CF9">
      <w:pPr>
        <w:rPr>
          <w:color w:val="4A4A49"/>
        </w:rPr>
      </w:pPr>
      <w:r w:rsidRPr="00AC4DC4">
        <w:rPr>
          <w:color w:val="4A4A49"/>
        </w:rPr>
        <w:t xml:space="preserve">Dokumenty potwierdzające formę prawną uczestnika </w:t>
      </w:r>
      <w:r w:rsidR="0020159B" w:rsidRPr="00AC4DC4">
        <w:rPr>
          <w:color w:val="4A4A49"/>
        </w:rPr>
        <w:t>konkursu</w:t>
      </w:r>
      <w:r w:rsidRPr="00AC4DC4">
        <w:rPr>
          <w:color w:val="4A4A49"/>
        </w:rPr>
        <w:t xml:space="preserve"> mające formę odpisów lub zaświadczeń nie mogą być sporządzone wcześniej niż </w:t>
      </w:r>
      <w:r w:rsidR="001021C3" w:rsidRPr="00AC4DC4">
        <w:rPr>
          <w:color w:val="4A4A49"/>
        </w:rPr>
        <w:t>3 miesiące przed upływem terminu składania ofert</w:t>
      </w:r>
      <w:r w:rsidRPr="00AC4DC4">
        <w:rPr>
          <w:color w:val="4A4A49"/>
        </w:rPr>
        <w:t>. Jeżeli od daty sporządzenia odpisów lub zaświadczeń do dnia złożenia oferty nastąpiły zmiany danych objętych odpisem lub zaświadczeniem do dokumentacji, należy dodatkowo złożyć dokumenty potwierdzające fakt dokonania tych zmian.</w:t>
      </w:r>
    </w:p>
    <w:p w14:paraId="5E32735F" w14:textId="77777777" w:rsidR="005D2EC6" w:rsidRPr="00AC4DC4" w:rsidRDefault="005D2EC6" w:rsidP="005D2EC6">
      <w:pPr>
        <w:pStyle w:val="Nagwek2"/>
      </w:pPr>
      <w:r w:rsidRPr="00AC4DC4">
        <w:t>2.2. Oryginały lub odpisy pełnomocnictw</w:t>
      </w:r>
    </w:p>
    <w:p w14:paraId="5080FBFF" w14:textId="77777777" w:rsidR="00D01E5F" w:rsidRPr="00AC4DC4" w:rsidRDefault="00D01E5F" w:rsidP="000F1CF9">
      <w:pPr>
        <w:rPr>
          <w:color w:val="4A4A49"/>
        </w:rPr>
      </w:pPr>
      <w:r w:rsidRPr="00AC4DC4">
        <w:rPr>
          <w:color w:val="4A4A49"/>
        </w:rPr>
        <w:t xml:space="preserve">W miejscu tym uczestnik </w:t>
      </w:r>
      <w:r w:rsidR="0020159B" w:rsidRPr="00AC4DC4">
        <w:rPr>
          <w:color w:val="4A4A49"/>
        </w:rPr>
        <w:t>konkursu</w:t>
      </w:r>
      <w:r w:rsidRPr="00AC4DC4">
        <w:rPr>
          <w:color w:val="4A4A49"/>
        </w:rPr>
        <w:t xml:space="preserve"> przedstawia o</w:t>
      </w:r>
      <w:r w:rsidR="000F1CF9" w:rsidRPr="00AC4DC4">
        <w:rPr>
          <w:color w:val="4A4A49"/>
        </w:rPr>
        <w:t>ryginały lub odpisy pełnomocnictw (poświadczone za zgodność z oryginałem) udzielone osobom podpisującym oświadczenia i zobowiązania wskazane w ofercie</w:t>
      </w:r>
      <w:r w:rsidRPr="00AC4DC4">
        <w:rPr>
          <w:color w:val="4A4A49"/>
        </w:rPr>
        <w:t>.</w:t>
      </w:r>
    </w:p>
    <w:p w14:paraId="7F504278" w14:textId="0F38E9A0" w:rsidR="005E5FB2" w:rsidRPr="00AC4DC4" w:rsidRDefault="00D01E5F" w:rsidP="000F1CF9">
      <w:pPr>
        <w:rPr>
          <w:color w:val="4A4A49"/>
        </w:rPr>
      </w:pPr>
      <w:r w:rsidRPr="00AC4DC4">
        <w:rPr>
          <w:color w:val="4A4A49"/>
        </w:rPr>
        <w:t xml:space="preserve">W </w:t>
      </w:r>
      <w:r w:rsidR="00CD33B4" w:rsidRPr="00AC4DC4">
        <w:rPr>
          <w:color w:val="4A4A49"/>
        </w:rPr>
        <w:t>przypadku,</w:t>
      </w:r>
      <w:r w:rsidRPr="00AC4DC4">
        <w:rPr>
          <w:color w:val="4A4A49"/>
        </w:rPr>
        <w:t xml:space="preserve"> gdy uczestnik </w:t>
      </w:r>
      <w:r w:rsidR="0020159B" w:rsidRPr="00AC4DC4">
        <w:rPr>
          <w:color w:val="4A4A49"/>
        </w:rPr>
        <w:t>konkursu</w:t>
      </w:r>
      <w:r w:rsidRPr="00AC4DC4">
        <w:rPr>
          <w:color w:val="4A4A49"/>
        </w:rPr>
        <w:t xml:space="preserve"> nie ustanowił</w:t>
      </w:r>
      <w:r w:rsidR="000F1CF9" w:rsidRPr="00AC4DC4">
        <w:rPr>
          <w:color w:val="4A4A49"/>
        </w:rPr>
        <w:t xml:space="preserve"> pełnomocnika lub pełnomocników</w:t>
      </w:r>
      <w:r w:rsidRPr="00AC4DC4">
        <w:rPr>
          <w:color w:val="4A4A49"/>
        </w:rPr>
        <w:t xml:space="preserve"> w miejscu tym należy wpisać „nie dotyczy”</w:t>
      </w:r>
      <w:r w:rsidR="000F1CF9" w:rsidRPr="00AC4DC4">
        <w:rPr>
          <w:color w:val="4A4A49"/>
        </w:rPr>
        <w:t>.</w:t>
      </w:r>
    </w:p>
    <w:p w14:paraId="4512F7D2" w14:textId="77777777" w:rsidR="005E5FB2" w:rsidRPr="00AC4DC4" w:rsidRDefault="005E5FB2">
      <w:pPr>
        <w:jc w:val="left"/>
      </w:pPr>
      <w:r w:rsidRPr="00AC4DC4">
        <w:br w:type="page"/>
      </w:r>
    </w:p>
    <w:p w14:paraId="03BA0171" w14:textId="77777777" w:rsidR="005D2EC6" w:rsidRPr="00AC4DC4" w:rsidRDefault="00716C95" w:rsidP="00716C95">
      <w:pPr>
        <w:pStyle w:val="Nagwek1"/>
      </w:pPr>
      <w:r w:rsidRPr="00AC4DC4">
        <w:lastRenderedPageBreak/>
        <w:t xml:space="preserve">część 3. WIARYGODNOŚć FINANSOWa uczestnika </w:t>
      </w:r>
      <w:r w:rsidR="008D7466" w:rsidRPr="00AC4DC4">
        <w:t>KONKURSU</w:t>
      </w:r>
    </w:p>
    <w:p w14:paraId="11D610D7" w14:textId="77777777" w:rsidR="005D2EC6" w:rsidRPr="00AC4DC4" w:rsidRDefault="00D01E5F" w:rsidP="00D01E5F">
      <w:pPr>
        <w:pStyle w:val="Nagwek2"/>
      </w:pPr>
      <w:r w:rsidRPr="00AC4DC4">
        <w:t>3.</w:t>
      </w:r>
      <w:r w:rsidR="005D2EC6" w:rsidRPr="00AC4DC4">
        <w:t xml:space="preserve">1. Aktualne zaświadczenie właściwego oddziału </w:t>
      </w:r>
      <w:r w:rsidRPr="00AC4DC4">
        <w:t>ZUS</w:t>
      </w:r>
    </w:p>
    <w:p w14:paraId="5C50B1D7" w14:textId="77777777" w:rsidR="005D2EC6" w:rsidRPr="00AC4DC4" w:rsidRDefault="00D01E5F" w:rsidP="005D2EC6">
      <w:pPr>
        <w:rPr>
          <w:color w:val="4A4A49"/>
        </w:rPr>
      </w:pPr>
      <w:r w:rsidRPr="00AC4DC4">
        <w:rPr>
          <w:color w:val="4A4A49"/>
        </w:rPr>
        <w:t xml:space="preserve">W miejscu tym uczestnik </w:t>
      </w:r>
      <w:r w:rsidR="008D7466" w:rsidRPr="00AC4DC4">
        <w:rPr>
          <w:color w:val="4A4A49"/>
        </w:rPr>
        <w:t>konkursu</w:t>
      </w:r>
      <w:r w:rsidRPr="00AC4DC4">
        <w:rPr>
          <w:color w:val="4A4A49"/>
        </w:rPr>
        <w:t xml:space="preserve"> przedstawia aktualne zaświadczenie właściwego oddziału ZUS potwierdzające, że uczestnik </w:t>
      </w:r>
      <w:r w:rsidR="008D7466" w:rsidRPr="00AC4DC4">
        <w:rPr>
          <w:color w:val="4A4A49"/>
        </w:rPr>
        <w:t xml:space="preserve">konkursu </w:t>
      </w:r>
      <w:r w:rsidRPr="00AC4DC4">
        <w:rPr>
          <w:color w:val="4A4A49"/>
        </w:rPr>
        <w:t>nie zalega z opłacaniem składek na ubezp</w:t>
      </w:r>
      <w:r w:rsidR="005E5FB2" w:rsidRPr="00AC4DC4">
        <w:rPr>
          <w:color w:val="4A4A49"/>
        </w:rPr>
        <w:t xml:space="preserve">ieczenie zdrowotne i społeczne. </w:t>
      </w:r>
      <w:r w:rsidR="005D2EC6" w:rsidRPr="00AC4DC4">
        <w:rPr>
          <w:color w:val="4A4A49"/>
        </w:rPr>
        <w:t xml:space="preserve">Zaświadczenie nie może być sporządzone wcześniej niż 3 miesiące przed datą złożenia </w:t>
      </w:r>
      <w:r w:rsidR="00B42138" w:rsidRPr="00AC4DC4">
        <w:rPr>
          <w:color w:val="4A4A49"/>
        </w:rPr>
        <w:t>oferty.</w:t>
      </w:r>
    </w:p>
    <w:p w14:paraId="1EC3659E" w14:textId="05C75D51" w:rsidR="005D2EC6" w:rsidRPr="00AC4DC4" w:rsidRDefault="005D2EC6" w:rsidP="005D2EC6">
      <w:pPr>
        <w:rPr>
          <w:color w:val="4A4A49"/>
        </w:rPr>
      </w:pPr>
      <w:r w:rsidRPr="00AC4DC4">
        <w:rPr>
          <w:color w:val="4A4A49"/>
        </w:rPr>
        <w:t xml:space="preserve">Jeżeli </w:t>
      </w:r>
      <w:r w:rsidR="00D01E5F" w:rsidRPr="00AC4DC4">
        <w:rPr>
          <w:color w:val="4A4A49"/>
        </w:rPr>
        <w:t>u</w:t>
      </w:r>
      <w:r w:rsidRPr="00AC4DC4">
        <w:rPr>
          <w:color w:val="4A4A49"/>
        </w:rPr>
        <w:t xml:space="preserve">czestnik </w:t>
      </w:r>
      <w:r w:rsidR="008D7466" w:rsidRPr="00AC4DC4">
        <w:rPr>
          <w:color w:val="4A4A49"/>
        </w:rPr>
        <w:t xml:space="preserve">konkursu </w:t>
      </w:r>
      <w:r w:rsidRPr="00AC4DC4">
        <w:rPr>
          <w:color w:val="4A4A49"/>
        </w:rPr>
        <w:t>ma siedzibę lub miejsce zamieszkania poza terytorium Rzeczypospolitej Polskiej, zamiast dokumentu wskazanego</w:t>
      </w:r>
      <w:r w:rsidR="00A40B8F" w:rsidRPr="00AC4DC4">
        <w:rPr>
          <w:color w:val="4A4A49"/>
        </w:rPr>
        <w:t xml:space="preserve"> powyżej</w:t>
      </w:r>
      <w:r w:rsidRPr="00AC4DC4">
        <w:rPr>
          <w:color w:val="4A4A49"/>
        </w:rPr>
        <w:t xml:space="preserve"> składa dokument lub dokumenty wystawione w kraju, w którym ma siedzibę lub miejsce zamieszkania potwierdzające, że nie zalega z uiszczaniem składek na ubezpieczenie społeczne i zdrowotne. Dokumenty nie mogą być sporządzone wcześniej niż 3 miesiące przed </w:t>
      </w:r>
      <w:r w:rsidR="001021C3" w:rsidRPr="00AC4DC4">
        <w:rPr>
          <w:color w:val="4A4A49"/>
        </w:rPr>
        <w:t>upływem terminu składania ofert</w:t>
      </w:r>
      <w:r w:rsidRPr="00AC4DC4">
        <w:rPr>
          <w:color w:val="4A4A49"/>
        </w:rPr>
        <w:t>.</w:t>
      </w:r>
    </w:p>
    <w:p w14:paraId="4C53B09C" w14:textId="2BC98A77" w:rsidR="001C007A" w:rsidRPr="00AC4DC4" w:rsidRDefault="001C007A" w:rsidP="005D2EC6">
      <w:pPr>
        <w:rPr>
          <w:color w:val="4A4A49"/>
        </w:rPr>
      </w:pPr>
      <w:r w:rsidRPr="00AC4DC4">
        <w:rPr>
          <w:color w:val="4A4A49"/>
        </w:rPr>
        <w:t xml:space="preserve">W razie niemożności uzyskania zaświadczenia </w:t>
      </w:r>
      <w:r w:rsidR="003D469A" w:rsidRPr="00AC4DC4">
        <w:rPr>
          <w:color w:val="4A4A49"/>
        </w:rPr>
        <w:t>ze względu na stan epidemii</w:t>
      </w:r>
      <w:r w:rsidR="00477DC0" w:rsidRPr="00AC4DC4">
        <w:rPr>
          <w:color w:val="4A4A49"/>
        </w:rPr>
        <w:t xml:space="preserve"> lub zagrożenia epidemicznego</w:t>
      </w:r>
      <w:r w:rsidRPr="00AC4DC4">
        <w:rPr>
          <w:color w:val="4A4A49"/>
        </w:rPr>
        <w:t xml:space="preserve"> oferent może poprzestać na złożeniu stosownego oświadczenia,</w:t>
      </w:r>
      <w:r w:rsidRPr="00AC4DC4">
        <w:t xml:space="preserve"> </w:t>
      </w:r>
      <w:r w:rsidR="003D469A" w:rsidRPr="00AC4DC4">
        <w:rPr>
          <w:color w:val="4A4A49"/>
        </w:rPr>
        <w:t>że uczestnik konkursu nie zalega z opłacaniem składek na ubezpieczenie zdrowotne i społeczne. Oświadczenie powinno zostać potwierdzone zaświadczeniem właściwego oddziału ZUS</w:t>
      </w:r>
      <w:r w:rsidR="009057F3" w:rsidRPr="00AC4DC4">
        <w:rPr>
          <w:color w:val="4A4A49"/>
        </w:rPr>
        <w:t xml:space="preserve"> złożonym</w:t>
      </w:r>
      <w:r w:rsidRPr="00AC4DC4">
        <w:rPr>
          <w:color w:val="4A4A49"/>
        </w:rPr>
        <w:t xml:space="preserve"> w </w:t>
      </w:r>
      <w:r w:rsidR="009057F3" w:rsidRPr="00AC4DC4">
        <w:rPr>
          <w:color w:val="4A4A49"/>
        </w:rPr>
        <w:t>terminie</w:t>
      </w:r>
      <w:r w:rsidRPr="00AC4DC4">
        <w:rPr>
          <w:color w:val="4A4A49"/>
        </w:rPr>
        <w:t xml:space="preserve"> 30 dni od ustania stanu epidemii</w:t>
      </w:r>
      <w:r w:rsidR="00F01A23" w:rsidRPr="00AC4DC4">
        <w:rPr>
          <w:color w:val="4A4A49"/>
        </w:rPr>
        <w:t xml:space="preserve"> lub zagrożenia epidemicznego</w:t>
      </w:r>
      <w:r w:rsidRPr="00AC4DC4">
        <w:rPr>
          <w:color w:val="4A4A49"/>
        </w:rPr>
        <w:t>.</w:t>
      </w:r>
    </w:p>
    <w:p w14:paraId="491E1013" w14:textId="77777777" w:rsidR="005D2EC6" w:rsidRPr="00AC4DC4" w:rsidRDefault="00D01E5F" w:rsidP="00D01E5F">
      <w:pPr>
        <w:pStyle w:val="Nagwek2"/>
      </w:pPr>
      <w:r w:rsidRPr="00AC4DC4">
        <w:t>3.</w:t>
      </w:r>
      <w:r w:rsidR="005D2EC6" w:rsidRPr="00AC4DC4">
        <w:t xml:space="preserve">2. Aktualne zaświadczenie właściwego naczelnika </w:t>
      </w:r>
      <w:r w:rsidRPr="00AC4DC4">
        <w:t>US</w:t>
      </w:r>
    </w:p>
    <w:p w14:paraId="215B9327" w14:textId="77777777" w:rsidR="005D2EC6" w:rsidRPr="00AC4DC4" w:rsidRDefault="00D01E5F" w:rsidP="005D2EC6">
      <w:pPr>
        <w:rPr>
          <w:color w:val="4A4A49"/>
        </w:rPr>
      </w:pPr>
      <w:r w:rsidRPr="00AC4DC4">
        <w:rPr>
          <w:color w:val="4A4A49"/>
        </w:rPr>
        <w:t xml:space="preserve">W miejscu tym uczestnik </w:t>
      </w:r>
      <w:r w:rsidR="008D7466" w:rsidRPr="00AC4DC4">
        <w:rPr>
          <w:color w:val="4A4A49"/>
        </w:rPr>
        <w:t xml:space="preserve">konkursu </w:t>
      </w:r>
      <w:r w:rsidRPr="00AC4DC4">
        <w:rPr>
          <w:color w:val="4A4A49"/>
        </w:rPr>
        <w:t xml:space="preserve">przedstawia aktualne zaświadczenie właściwego naczelnika US potwierdzające, że uczestnik </w:t>
      </w:r>
      <w:r w:rsidR="008D7466" w:rsidRPr="00AC4DC4">
        <w:rPr>
          <w:color w:val="4A4A49"/>
        </w:rPr>
        <w:t xml:space="preserve">konkursu </w:t>
      </w:r>
      <w:r w:rsidRPr="00AC4DC4">
        <w:rPr>
          <w:color w:val="4A4A49"/>
        </w:rPr>
        <w:t xml:space="preserve">nie zalega z opłacaniem podatków i innych opłat. </w:t>
      </w:r>
      <w:r w:rsidR="005D2EC6" w:rsidRPr="00AC4DC4">
        <w:rPr>
          <w:color w:val="4A4A49"/>
        </w:rPr>
        <w:t>Zaświadczenie nie może być sporządzone wcześniej niż 3 miesiące przed datą złożenia oferty.</w:t>
      </w:r>
    </w:p>
    <w:p w14:paraId="5129085F" w14:textId="6BDD8E29" w:rsidR="005D2EC6" w:rsidRPr="00AC4DC4" w:rsidRDefault="00D01E5F" w:rsidP="005D2EC6">
      <w:pPr>
        <w:rPr>
          <w:color w:val="4A4A49"/>
        </w:rPr>
      </w:pPr>
      <w:r w:rsidRPr="00AC4DC4">
        <w:rPr>
          <w:color w:val="4A4A49"/>
        </w:rPr>
        <w:t>Jeżeli u</w:t>
      </w:r>
      <w:r w:rsidR="005D2EC6" w:rsidRPr="00AC4DC4">
        <w:rPr>
          <w:color w:val="4A4A49"/>
        </w:rPr>
        <w:t xml:space="preserve">czestnik </w:t>
      </w:r>
      <w:r w:rsidR="008D7466" w:rsidRPr="00AC4DC4">
        <w:rPr>
          <w:color w:val="4A4A49"/>
        </w:rPr>
        <w:t xml:space="preserve">konkursu </w:t>
      </w:r>
      <w:r w:rsidR="005D2EC6" w:rsidRPr="00AC4DC4">
        <w:rPr>
          <w:color w:val="4A4A49"/>
        </w:rPr>
        <w:t>ma siedzibę lub miejsce zamieszkania poza terytorium Rzeczypospolitej Polskiej, zamiast dokumentu wskazanego</w:t>
      </w:r>
      <w:r w:rsidR="00A40B8F" w:rsidRPr="00AC4DC4">
        <w:rPr>
          <w:color w:val="4A4A49"/>
        </w:rPr>
        <w:t xml:space="preserve"> powyżej</w:t>
      </w:r>
      <w:r w:rsidR="005D2EC6" w:rsidRPr="00AC4DC4">
        <w:rPr>
          <w:color w:val="4A4A49"/>
        </w:rPr>
        <w:t xml:space="preserve"> składa dokument lub dokumenty wystawione w kraju, w którym ma siedzibę lub miejsce zamieszkania potwierdzające, że nie zalega z uiszczaniem podatków</w:t>
      </w:r>
      <w:r w:rsidR="00A40B8F" w:rsidRPr="00AC4DC4">
        <w:rPr>
          <w:color w:val="4A4A49"/>
        </w:rPr>
        <w:t xml:space="preserve"> i innych</w:t>
      </w:r>
      <w:r w:rsidR="005D2EC6" w:rsidRPr="00AC4DC4">
        <w:rPr>
          <w:color w:val="4A4A49"/>
        </w:rPr>
        <w:t>, opłat. Dokumenty powinny być wystawione nie wcześniej niż 3 miesiące przed datą złożenia oferty.</w:t>
      </w:r>
    </w:p>
    <w:p w14:paraId="2E33101C" w14:textId="72BDC4B6" w:rsidR="00565EF9" w:rsidRPr="00AC4DC4" w:rsidRDefault="003D469A" w:rsidP="005D2EC6">
      <w:pPr>
        <w:rPr>
          <w:color w:val="4A4A49"/>
        </w:rPr>
      </w:pPr>
      <w:r w:rsidRPr="00AC4DC4">
        <w:rPr>
          <w:color w:val="4A4A49"/>
        </w:rPr>
        <w:t>W razie niemożności uzyskania zaświadczenia ze względu na stan epidemii</w:t>
      </w:r>
      <w:r w:rsidR="00477DC0" w:rsidRPr="00AC4DC4">
        <w:rPr>
          <w:color w:val="4A4A49"/>
        </w:rPr>
        <w:t xml:space="preserve"> lub zagrożenia epidemicznego</w:t>
      </w:r>
      <w:r w:rsidRPr="00AC4DC4">
        <w:rPr>
          <w:color w:val="4A4A49"/>
        </w:rPr>
        <w:t xml:space="preserve"> oferent może poprzestać na złożeniu stosownego oświadczenia, że uczestnik konkursu nie zalega z opłacaniem</w:t>
      </w:r>
      <w:r w:rsidR="009057F3" w:rsidRPr="00AC4DC4">
        <w:rPr>
          <w:color w:val="4A4A49"/>
        </w:rPr>
        <w:t xml:space="preserve"> podatków i innych opłat</w:t>
      </w:r>
      <w:r w:rsidRPr="00AC4DC4">
        <w:rPr>
          <w:color w:val="4A4A49"/>
        </w:rPr>
        <w:t xml:space="preserve">. Oświadczenie powinno zostać potwierdzone zaświadczeniem właściwego </w:t>
      </w:r>
      <w:r w:rsidR="009057F3" w:rsidRPr="00AC4DC4">
        <w:rPr>
          <w:color w:val="4A4A49"/>
        </w:rPr>
        <w:t>naczelnika US złożonym w terminie</w:t>
      </w:r>
      <w:r w:rsidRPr="00AC4DC4">
        <w:rPr>
          <w:color w:val="4A4A49"/>
        </w:rPr>
        <w:t xml:space="preserve"> 30 dni od ustania stanu epidemii</w:t>
      </w:r>
      <w:r w:rsidR="00F01A23" w:rsidRPr="00AC4DC4">
        <w:rPr>
          <w:color w:val="4A4A49"/>
        </w:rPr>
        <w:t xml:space="preserve"> lub zagrożenia epidemicznego</w:t>
      </w:r>
      <w:r w:rsidRPr="00AC4DC4">
        <w:rPr>
          <w:color w:val="4A4A49"/>
        </w:rPr>
        <w:t>.</w:t>
      </w:r>
    </w:p>
    <w:p w14:paraId="77FDD5B7" w14:textId="77777777" w:rsidR="00565EF9" w:rsidRPr="00AC4DC4" w:rsidRDefault="00565EF9" w:rsidP="005D2EC6">
      <w:pPr>
        <w:rPr>
          <w:color w:val="4A4A49"/>
        </w:rPr>
      </w:pPr>
    </w:p>
    <w:p w14:paraId="5FFCBBA0" w14:textId="77777777" w:rsidR="00565EF9" w:rsidRPr="00AC4DC4" w:rsidRDefault="00565EF9" w:rsidP="005D2EC6">
      <w:pPr>
        <w:rPr>
          <w:color w:val="4A4A49"/>
        </w:rPr>
      </w:pPr>
    </w:p>
    <w:p w14:paraId="7DB6C38F" w14:textId="77777777" w:rsidR="00565EF9" w:rsidRPr="00AC4DC4" w:rsidRDefault="00565EF9" w:rsidP="005D2EC6">
      <w:pPr>
        <w:rPr>
          <w:color w:val="4A4A49"/>
        </w:rPr>
      </w:pPr>
    </w:p>
    <w:p w14:paraId="67794E5E" w14:textId="77777777" w:rsidR="00565EF9" w:rsidRPr="00AC4DC4" w:rsidRDefault="00565EF9" w:rsidP="005D2EC6">
      <w:pPr>
        <w:rPr>
          <w:color w:val="4A4A49"/>
        </w:rPr>
      </w:pPr>
    </w:p>
    <w:p w14:paraId="33C04B15" w14:textId="77777777" w:rsidR="00565EF9" w:rsidRPr="00AC4DC4" w:rsidRDefault="00565EF9" w:rsidP="005D2EC6">
      <w:pPr>
        <w:rPr>
          <w:color w:val="4A4A49"/>
        </w:rPr>
      </w:pPr>
    </w:p>
    <w:p w14:paraId="730D43C9" w14:textId="77777777" w:rsidR="00565EF9" w:rsidRPr="00AC4DC4" w:rsidRDefault="00565EF9" w:rsidP="005D2EC6">
      <w:pPr>
        <w:rPr>
          <w:color w:val="4A4A49"/>
        </w:rPr>
      </w:pPr>
    </w:p>
    <w:p w14:paraId="5EEE6A15" w14:textId="77777777" w:rsidR="00565EF9" w:rsidRPr="00AC4DC4" w:rsidRDefault="00565EF9" w:rsidP="005D2EC6">
      <w:pPr>
        <w:rPr>
          <w:color w:val="4A4A49"/>
        </w:rPr>
      </w:pPr>
    </w:p>
    <w:p w14:paraId="7B688F67" w14:textId="77777777" w:rsidR="00565EF9" w:rsidRPr="00AC4DC4" w:rsidRDefault="00565EF9" w:rsidP="005D2EC6">
      <w:pPr>
        <w:rPr>
          <w:color w:val="4A4A49"/>
        </w:rPr>
      </w:pPr>
    </w:p>
    <w:p w14:paraId="75525235" w14:textId="77777777" w:rsidR="00565EF9" w:rsidRPr="00AC4DC4" w:rsidRDefault="00565EF9" w:rsidP="005D2EC6">
      <w:pPr>
        <w:rPr>
          <w:color w:val="4A4A49"/>
        </w:rPr>
      </w:pPr>
    </w:p>
    <w:p w14:paraId="7228BBC1" w14:textId="77777777" w:rsidR="00565EF9" w:rsidRPr="00AC4DC4" w:rsidRDefault="00565EF9" w:rsidP="005D2EC6">
      <w:pPr>
        <w:rPr>
          <w:color w:val="4A4A49"/>
        </w:rPr>
      </w:pPr>
    </w:p>
    <w:p w14:paraId="40C79F85" w14:textId="77777777" w:rsidR="005D2EC6" w:rsidRPr="00AC4DC4" w:rsidRDefault="00716C95" w:rsidP="00716C95">
      <w:pPr>
        <w:pStyle w:val="Nagwek1"/>
      </w:pPr>
      <w:r w:rsidRPr="00AC4DC4">
        <w:lastRenderedPageBreak/>
        <w:t>część 4.</w:t>
      </w:r>
      <w:r w:rsidR="005D2EC6" w:rsidRPr="00AC4DC4">
        <w:t xml:space="preserve"> </w:t>
      </w:r>
      <w:r w:rsidR="004071CB" w:rsidRPr="00AC4DC4">
        <w:t>Kryteria podelgające ocenie</w:t>
      </w:r>
    </w:p>
    <w:p w14:paraId="453F8191" w14:textId="77777777" w:rsidR="005E5FB2" w:rsidRPr="00AC4DC4" w:rsidRDefault="004D2F72" w:rsidP="004D2F72">
      <w:pPr>
        <w:pStyle w:val="Nagwek2"/>
        <w:rPr>
          <w:kern w:val="28"/>
        </w:rPr>
      </w:pPr>
      <w:r w:rsidRPr="00AC4DC4">
        <w:rPr>
          <w:kern w:val="28"/>
        </w:rPr>
        <w:t>4.</w:t>
      </w:r>
      <w:r w:rsidR="005E5FB2" w:rsidRPr="00AC4DC4">
        <w:rPr>
          <w:kern w:val="28"/>
        </w:rPr>
        <w:t xml:space="preserve">1. </w:t>
      </w:r>
      <w:r w:rsidR="00CD33B4" w:rsidRPr="00AC4DC4">
        <w:rPr>
          <w:kern w:val="28"/>
        </w:rPr>
        <w:t>DoŚWIADCZENIE</w:t>
      </w:r>
    </w:p>
    <w:p w14:paraId="305A5FC2" w14:textId="77777777" w:rsidR="005E5FB2" w:rsidRPr="00AC4DC4" w:rsidRDefault="005E5FB2" w:rsidP="008D1DCE">
      <w:pPr>
        <w:spacing w:before="120" w:after="120" w:line="240" w:lineRule="auto"/>
        <w:rPr>
          <w:color w:val="4A4A49"/>
          <w:kern w:val="28"/>
        </w:rPr>
      </w:pPr>
      <w:r w:rsidRPr="00AC4DC4">
        <w:rPr>
          <w:color w:val="4A4A49"/>
          <w:kern w:val="28"/>
        </w:rPr>
        <w:t xml:space="preserve">W tym miejscu </w:t>
      </w:r>
      <w:r w:rsidR="004D2F72" w:rsidRPr="00AC4DC4">
        <w:rPr>
          <w:color w:val="4A4A49"/>
          <w:kern w:val="28"/>
        </w:rPr>
        <w:t>u</w:t>
      </w:r>
      <w:r w:rsidRPr="00AC4DC4">
        <w:rPr>
          <w:color w:val="4A4A49"/>
          <w:kern w:val="28"/>
        </w:rPr>
        <w:t xml:space="preserve">czestnik </w:t>
      </w:r>
      <w:r w:rsidR="00517CF4" w:rsidRPr="00AC4DC4">
        <w:rPr>
          <w:color w:val="4A4A49"/>
          <w:kern w:val="28"/>
        </w:rPr>
        <w:t>konkursu przedstawia liczbę użytkowników</w:t>
      </w:r>
      <w:r w:rsidR="00CD33B4" w:rsidRPr="00AC4DC4">
        <w:rPr>
          <w:color w:val="4A4A49"/>
          <w:kern w:val="28"/>
        </w:rPr>
        <w:t xml:space="preserve"> wraz z dokumentami uprawdopodobniającymi tę liczbę</w:t>
      </w:r>
      <w:r w:rsidRPr="00AC4DC4">
        <w:rPr>
          <w:color w:val="4A4A49"/>
          <w:kern w:val="28"/>
        </w:rPr>
        <w:t xml:space="preserve">. </w:t>
      </w:r>
    </w:p>
    <w:p w14:paraId="16186547" w14:textId="77777777" w:rsidR="005E5FB2" w:rsidRPr="00AC4DC4" w:rsidRDefault="004D2F72" w:rsidP="004D2F72">
      <w:pPr>
        <w:pStyle w:val="Nagwek2"/>
        <w:rPr>
          <w:kern w:val="28"/>
        </w:rPr>
      </w:pPr>
      <w:r w:rsidRPr="00AC4DC4">
        <w:rPr>
          <w:kern w:val="28"/>
        </w:rPr>
        <w:t>4.</w:t>
      </w:r>
      <w:r w:rsidR="005E5FB2" w:rsidRPr="00AC4DC4">
        <w:rPr>
          <w:kern w:val="28"/>
        </w:rPr>
        <w:t xml:space="preserve">2. </w:t>
      </w:r>
      <w:r w:rsidR="00CD33B4" w:rsidRPr="00AC4DC4">
        <w:rPr>
          <w:kern w:val="28"/>
        </w:rPr>
        <w:t>WYGLĄD I FUNKCJONALNOŚĆ SERWISU INTERNETOWEGO</w:t>
      </w:r>
    </w:p>
    <w:p w14:paraId="40F2196D" w14:textId="77777777" w:rsidR="004071CB" w:rsidRPr="00AC4DC4" w:rsidRDefault="004D2F72" w:rsidP="00E10351">
      <w:pPr>
        <w:rPr>
          <w:color w:val="4A4A49"/>
          <w:kern w:val="28"/>
        </w:rPr>
      </w:pPr>
      <w:r w:rsidRPr="00AC4DC4">
        <w:rPr>
          <w:color w:val="4A4A49"/>
          <w:kern w:val="28"/>
        </w:rPr>
        <w:t>W tym miejscu u</w:t>
      </w:r>
      <w:r w:rsidR="005E5FB2" w:rsidRPr="00AC4DC4">
        <w:rPr>
          <w:color w:val="4A4A49"/>
          <w:kern w:val="28"/>
        </w:rPr>
        <w:t>czestnik</w:t>
      </w:r>
      <w:r w:rsidR="00517CF4" w:rsidRPr="00AC4DC4">
        <w:rPr>
          <w:color w:val="4A4A49"/>
          <w:kern w:val="28"/>
        </w:rPr>
        <w:t xml:space="preserve"> konkursu przedstawia opis funkcjonalności oraz wizualizacje</w:t>
      </w:r>
      <w:r w:rsidR="00E47CD8" w:rsidRPr="00AC4DC4">
        <w:rPr>
          <w:color w:val="4A4A49"/>
          <w:kern w:val="28"/>
        </w:rPr>
        <w:t xml:space="preserve"> </w:t>
      </w:r>
      <w:r w:rsidR="00CD33B4" w:rsidRPr="00AC4DC4">
        <w:rPr>
          <w:color w:val="4A4A49"/>
          <w:kern w:val="28"/>
        </w:rPr>
        <w:t>serwisu internetowego</w:t>
      </w:r>
      <w:r w:rsidR="008A73C0" w:rsidRPr="00AC4DC4">
        <w:rPr>
          <w:color w:val="4A4A49"/>
          <w:kern w:val="28"/>
        </w:rPr>
        <w:t xml:space="preserve"> wraz z opisem sposobu</w:t>
      </w:r>
      <w:r w:rsidR="00E47CD8" w:rsidRPr="00AC4DC4">
        <w:rPr>
          <w:color w:val="4A4A49"/>
          <w:kern w:val="28"/>
        </w:rPr>
        <w:t xml:space="preserve"> zapewnienia:</w:t>
      </w:r>
    </w:p>
    <w:p w14:paraId="22C65320" w14:textId="77777777" w:rsidR="004071CB" w:rsidRPr="00AC4DC4" w:rsidRDefault="004071CB" w:rsidP="00E10351">
      <w:pPr>
        <w:pStyle w:val="Akapitzlist"/>
        <w:numPr>
          <w:ilvl w:val="0"/>
          <w:numId w:val="51"/>
        </w:numPr>
        <w:rPr>
          <w:color w:val="4A4A49"/>
          <w:kern w:val="28"/>
        </w:rPr>
      </w:pPr>
      <w:proofErr w:type="gramStart"/>
      <w:r w:rsidRPr="00AC4DC4">
        <w:rPr>
          <w:color w:val="4A4A49"/>
          <w:kern w:val="28"/>
        </w:rPr>
        <w:t>prostoty</w:t>
      </w:r>
      <w:proofErr w:type="gramEnd"/>
      <w:r w:rsidRPr="00AC4DC4">
        <w:rPr>
          <w:color w:val="4A4A49"/>
          <w:kern w:val="28"/>
        </w:rPr>
        <w:t xml:space="preserve"> obsługi interfejsu;</w:t>
      </w:r>
    </w:p>
    <w:p w14:paraId="4719950C" w14:textId="66EF3838" w:rsidR="00FC0699" w:rsidRPr="00AC4DC4" w:rsidRDefault="004071CB" w:rsidP="00E10351">
      <w:pPr>
        <w:pStyle w:val="Akapitzlist"/>
        <w:numPr>
          <w:ilvl w:val="0"/>
          <w:numId w:val="51"/>
        </w:numPr>
        <w:rPr>
          <w:color w:val="4A4A49"/>
          <w:kern w:val="28"/>
        </w:rPr>
      </w:pPr>
      <w:proofErr w:type="gramStart"/>
      <w:r w:rsidRPr="00AC4DC4">
        <w:rPr>
          <w:color w:val="4A4A49"/>
          <w:kern w:val="28"/>
        </w:rPr>
        <w:t>przejrzystości</w:t>
      </w:r>
      <w:proofErr w:type="gramEnd"/>
      <w:r w:rsidRPr="00AC4DC4">
        <w:rPr>
          <w:color w:val="4A4A49"/>
          <w:kern w:val="28"/>
        </w:rPr>
        <w:t xml:space="preserve"> serwisu;</w:t>
      </w:r>
    </w:p>
    <w:p w14:paraId="624DAF86" w14:textId="77777777" w:rsidR="001C7F44" w:rsidRPr="00AC4DC4" w:rsidRDefault="004071CB" w:rsidP="00FC0699">
      <w:pPr>
        <w:pStyle w:val="Akapitzlist"/>
        <w:numPr>
          <w:ilvl w:val="0"/>
          <w:numId w:val="51"/>
        </w:numPr>
      </w:pPr>
      <w:proofErr w:type="gramStart"/>
      <w:r w:rsidRPr="00FC0699">
        <w:rPr>
          <w:color w:val="4A4A49"/>
          <w:kern w:val="28"/>
        </w:rPr>
        <w:t>odpowiedniej</w:t>
      </w:r>
      <w:proofErr w:type="gramEnd"/>
      <w:r w:rsidRPr="00FC0699">
        <w:rPr>
          <w:color w:val="4A4A49"/>
          <w:kern w:val="28"/>
        </w:rPr>
        <w:t xml:space="preserve"> treści serwisu.</w:t>
      </w:r>
    </w:p>
    <w:p w14:paraId="31800B62" w14:textId="204A97C4" w:rsidR="00E47CD8" w:rsidRPr="00AC4DC4" w:rsidRDefault="001C7F44" w:rsidP="00AC4DC4">
      <w:r w:rsidRPr="00AC4DC4">
        <w:rPr>
          <w:color w:val="4A4A49"/>
          <w:kern w:val="28"/>
        </w:rPr>
        <w:t>Ponadto uczestnik konkursu przedstawia informacje dotyczące treści serwisu internetowego oraz ewentualnie informacje dotyczące innych elementów podlegających ocenie określonych w punkcie 5.2.2 Dokumentacji konkursowej.</w:t>
      </w:r>
    </w:p>
    <w:p w14:paraId="18417988" w14:textId="77777777" w:rsidR="004D2F72" w:rsidRPr="00AC4DC4" w:rsidRDefault="004D2F72" w:rsidP="009511B8">
      <w:pPr>
        <w:pStyle w:val="Nagwek2"/>
        <w:rPr>
          <w:kern w:val="28"/>
        </w:rPr>
      </w:pPr>
      <w:r w:rsidRPr="00AC4DC4">
        <w:rPr>
          <w:kern w:val="28"/>
        </w:rPr>
        <w:t xml:space="preserve">4.3. </w:t>
      </w:r>
      <w:r w:rsidR="00517CF4" w:rsidRPr="00AC4DC4">
        <w:rPr>
          <w:kern w:val="28"/>
        </w:rPr>
        <w:t>WYGLĄD I FUNKCJONALNOŚĆ APLIKACJI</w:t>
      </w:r>
    </w:p>
    <w:p w14:paraId="22E02276" w14:textId="77777777" w:rsidR="008A73C0" w:rsidRPr="00AC4DC4" w:rsidRDefault="009511B8" w:rsidP="00517CF4">
      <w:pPr>
        <w:spacing w:before="120" w:after="120" w:line="240" w:lineRule="auto"/>
        <w:rPr>
          <w:color w:val="4A4A49"/>
          <w:kern w:val="28"/>
        </w:rPr>
      </w:pPr>
      <w:r w:rsidRPr="00AC4DC4">
        <w:rPr>
          <w:color w:val="4A4A49"/>
          <w:kern w:val="28"/>
        </w:rPr>
        <w:t xml:space="preserve">W tym miejscu uczestnik </w:t>
      </w:r>
      <w:r w:rsidR="008864BB" w:rsidRPr="00AC4DC4">
        <w:rPr>
          <w:color w:val="4A4A49"/>
          <w:kern w:val="28"/>
        </w:rPr>
        <w:t>konkursu</w:t>
      </w:r>
      <w:r w:rsidRPr="00AC4DC4">
        <w:rPr>
          <w:color w:val="4A4A49"/>
          <w:kern w:val="28"/>
        </w:rPr>
        <w:t xml:space="preserve"> przedstawia </w:t>
      </w:r>
      <w:r w:rsidR="00517CF4" w:rsidRPr="00AC4DC4">
        <w:rPr>
          <w:color w:val="4A4A49"/>
          <w:kern w:val="28"/>
        </w:rPr>
        <w:t>opis funkcjonalności oraz wizualizacje aplikacji</w:t>
      </w:r>
      <w:r w:rsidR="008A73C0" w:rsidRPr="00AC4DC4">
        <w:rPr>
          <w:color w:val="4A4A49"/>
          <w:kern w:val="28"/>
        </w:rPr>
        <w:t xml:space="preserve"> wraz z opisem sposobu zapewnienia:</w:t>
      </w:r>
    </w:p>
    <w:p w14:paraId="0B96CA5C" w14:textId="77777777" w:rsidR="008A73C0" w:rsidRPr="000E6928" w:rsidRDefault="008A73C0" w:rsidP="00E10351">
      <w:pPr>
        <w:pStyle w:val="Akapitzlist"/>
        <w:numPr>
          <w:ilvl w:val="0"/>
          <w:numId w:val="46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dostępności</w:t>
      </w:r>
      <w:proofErr w:type="gramEnd"/>
      <w:r w:rsidRPr="000E6928">
        <w:rPr>
          <w:color w:val="4A4A49"/>
          <w:kern w:val="28"/>
        </w:rPr>
        <w:t xml:space="preserve"> aplikacji dla różnych systemów operacyjnych;</w:t>
      </w:r>
    </w:p>
    <w:p w14:paraId="32DDD575" w14:textId="21D47E94" w:rsidR="008A73C0" w:rsidRPr="000E6928" w:rsidRDefault="008A73C0" w:rsidP="00E10351">
      <w:pPr>
        <w:pStyle w:val="Akapitzlist"/>
        <w:numPr>
          <w:ilvl w:val="0"/>
          <w:numId w:val="46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prostoty</w:t>
      </w:r>
      <w:proofErr w:type="gramEnd"/>
      <w:r w:rsidRPr="000E6928">
        <w:rPr>
          <w:color w:val="4A4A49"/>
          <w:kern w:val="28"/>
        </w:rPr>
        <w:t xml:space="preserve"> interfejsu</w:t>
      </w:r>
      <w:r w:rsidR="00FC0699">
        <w:rPr>
          <w:color w:val="4A4A49"/>
          <w:kern w:val="28"/>
        </w:rPr>
        <w:t>;</w:t>
      </w:r>
    </w:p>
    <w:p w14:paraId="0352BF87" w14:textId="7008AB5C" w:rsidR="008A73C0" w:rsidRPr="000E6928" w:rsidRDefault="008A73C0" w:rsidP="00E10351">
      <w:pPr>
        <w:pStyle w:val="Akapitzlist"/>
        <w:numPr>
          <w:ilvl w:val="0"/>
          <w:numId w:val="46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łatwoś</w:t>
      </w:r>
      <w:r w:rsidR="00633625" w:rsidRPr="000E6928">
        <w:rPr>
          <w:color w:val="4A4A49"/>
          <w:kern w:val="28"/>
        </w:rPr>
        <w:t>ci</w:t>
      </w:r>
      <w:proofErr w:type="gramEnd"/>
      <w:r w:rsidRPr="000E6928">
        <w:rPr>
          <w:color w:val="4A4A49"/>
          <w:kern w:val="28"/>
        </w:rPr>
        <w:t xml:space="preserve"> sposobu przeszukiwania i segregowania wyników pomiarów</w:t>
      </w:r>
      <w:r w:rsidR="00FC0699">
        <w:rPr>
          <w:color w:val="4A4A49"/>
          <w:kern w:val="28"/>
        </w:rPr>
        <w:t>;</w:t>
      </w:r>
    </w:p>
    <w:p w14:paraId="188A3F3D" w14:textId="17A2E016" w:rsidR="008A73C0" w:rsidRPr="000E6928" w:rsidRDefault="008A73C0" w:rsidP="00E10351">
      <w:pPr>
        <w:pStyle w:val="Akapitzlist"/>
        <w:numPr>
          <w:ilvl w:val="0"/>
          <w:numId w:val="46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czytelności</w:t>
      </w:r>
      <w:proofErr w:type="gramEnd"/>
      <w:r w:rsidRPr="000E6928">
        <w:rPr>
          <w:color w:val="4A4A49"/>
          <w:kern w:val="28"/>
        </w:rPr>
        <w:t xml:space="preserve"> raportów wyników z pomiarów</w:t>
      </w:r>
      <w:r w:rsidR="00FC0699">
        <w:rPr>
          <w:color w:val="4A4A49"/>
          <w:kern w:val="28"/>
        </w:rPr>
        <w:t>;</w:t>
      </w:r>
    </w:p>
    <w:p w14:paraId="0AA8CC8D" w14:textId="77777777" w:rsidR="008A73C0" w:rsidRPr="000E6928" w:rsidRDefault="008A73C0" w:rsidP="00E10351">
      <w:pPr>
        <w:pStyle w:val="Akapitzlist"/>
        <w:numPr>
          <w:ilvl w:val="0"/>
          <w:numId w:val="46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czytelności</w:t>
      </w:r>
      <w:proofErr w:type="gramEnd"/>
      <w:r w:rsidRPr="000E6928">
        <w:rPr>
          <w:color w:val="4A4A49"/>
          <w:kern w:val="28"/>
        </w:rPr>
        <w:t xml:space="preserve"> i intuicyjności aplikacji.</w:t>
      </w:r>
    </w:p>
    <w:p w14:paraId="08BBE8FC" w14:textId="1D07607B" w:rsidR="00A324A4" w:rsidRPr="000E6928" w:rsidRDefault="008A73C0" w:rsidP="00AC4DC4">
      <w:pPr>
        <w:spacing w:before="120" w:after="120" w:line="240" w:lineRule="auto"/>
        <w:rPr>
          <w:color w:val="4A4A49"/>
          <w:kern w:val="28"/>
        </w:rPr>
      </w:pPr>
      <w:r w:rsidRPr="000E6928">
        <w:rPr>
          <w:color w:val="4A4A49"/>
          <w:kern w:val="28"/>
        </w:rPr>
        <w:t xml:space="preserve">Ponadto uczestnik konkursu wskazuje liczbę i rodzaj czynników środowiska użytkownika końcowego rejestrowanych przy dokonywaniu pomiaru jakości usługi dostępu do </w:t>
      </w:r>
      <w:r w:rsidR="00F326BB" w:rsidRPr="000E6928">
        <w:rPr>
          <w:color w:val="4A4A49"/>
          <w:kern w:val="28"/>
        </w:rPr>
        <w:t>i</w:t>
      </w:r>
      <w:r w:rsidRPr="000E6928">
        <w:rPr>
          <w:color w:val="4A4A49"/>
          <w:kern w:val="28"/>
        </w:rPr>
        <w:t>nternetu przez aplikację wraz opisem każdego z czynników</w:t>
      </w:r>
      <w:r w:rsidR="001C7F44" w:rsidRPr="000E6928">
        <w:rPr>
          <w:color w:val="4A4A49"/>
          <w:kern w:val="28"/>
        </w:rPr>
        <w:t xml:space="preserve"> oraz ewentualnie informacje dotyczące innych elementów podlegających ocenie określonych w punkcie 5.3.2 Dokumentacji konkursowej.</w:t>
      </w:r>
    </w:p>
    <w:p w14:paraId="2BE5C205" w14:textId="77777777" w:rsidR="009511B8" w:rsidRPr="000E6928" w:rsidRDefault="004D2F72" w:rsidP="009511B8">
      <w:pPr>
        <w:pStyle w:val="Nagwek2"/>
        <w:rPr>
          <w:kern w:val="28"/>
        </w:rPr>
      </w:pPr>
      <w:r w:rsidRPr="000E6928">
        <w:rPr>
          <w:kern w:val="28"/>
        </w:rPr>
        <w:t>4.</w:t>
      </w:r>
      <w:r w:rsidR="005E5FB2" w:rsidRPr="000E6928">
        <w:rPr>
          <w:kern w:val="28"/>
        </w:rPr>
        <w:t xml:space="preserve">4. </w:t>
      </w:r>
      <w:r w:rsidR="00517CF4" w:rsidRPr="000E6928">
        <w:rPr>
          <w:kern w:val="28"/>
        </w:rPr>
        <w:t>FUNKCJONALNOŚCI DODAT</w:t>
      </w:r>
      <w:r w:rsidR="002C70F0" w:rsidRPr="000E6928">
        <w:rPr>
          <w:kern w:val="28"/>
        </w:rPr>
        <w:t>k</w:t>
      </w:r>
      <w:r w:rsidR="00517CF4" w:rsidRPr="000E6928">
        <w:rPr>
          <w:kern w:val="28"/>
        </w:rPr>
        <w:t>OWE</w:t>
      </w:r>
    </w:p>
    <w:p w14:paraId="285115AE" w14:textId="77777777" w:rsidR="002C70F0" w:rsidRPr="000E6928" w:rsidRDefault="009511B8" w:rsidP="00517CF4">
      <w:pPr>
        <w:spacing w:before="120" w:after="120"/>
        <w:rPr>
          <w:color w:val="4A4A49"/>
          <w:kern w:val="28"/>
        </w:rPr>
      </w:pPr>
      <w:r w:rsidRPr="000E6928">
        <w:rPr>
          <w:color w:val="4A4A49"/>
          <w:kern w:val="28"/>
        </w:rPr>
        <w:t xml:space="preserve">W tym miejscu uczestnik </w:t>
      </w:r>
      <w:r w:rsidR="00517CF4" w:rsidRPr="000E6928">
        <w:rPr>
          <w:color w:val="4A4A49"/>
          <w:kern w:val="28"/>
        </w:rPr>
        <w:t>konkursu</w:t>
      </w:r>
      <w:r w:rsidRPr="000E6928">
        <w:rPr>
          <w:color w:val="4A4A49"/>
          <w:kern w:val="28"/>
        </w:rPr>
        <w:t xml:space="preserve"> przedstawia</w:t>
      </w:r>
      <w:r w:rsidR="002C70F0" w:rsidRPr="000E6928">
        <w:rPr>
          <w:color w:val="4A4A49"/>
          <w:kern w:val="28"/>
        </w:rPr>
        <w:t>:</w:t>
      </w:r>
    </w:p>
    <w:p w14:paraId="49B98236" w14:textId="5E7B629D" w:rsidR="00A324A4" w:rsidRPr="000E6928" w:rsidRDefault="002C70F0" w:rsidP="00E10351">
      <w:pPr>
        <w:pStyle w:val="Akapitzlist"/>
        <w:numPr>
          <w:ilvl w:val="0"/>
          <w:numId w:val="49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opis</w:t>
      </w:r>
      <w:proofErr w:type="gramEnd"/>
      <w:r w:rsidRPr="000E6928">
        <w:rPr>
          <w:color w:val="4A4A49"/>
          <w:kern w:val="28"/>
        </w:rPr>
        <w:t xml:space="preserve"> zapewnianych dodatkowych aplikacji na systemy mobilne służących do pomiaru jakości usług dostępu do internetu w sieciach ruchomych</w:t>
      </w:r>
      <w:r w:rsidR="00FC0699">
        <w:rPr>
          <w:color w:val="4A4A49"/>
          <w:kern w:val="28"/>
        </w:rPr>
        <w:t>;</w:t>
      </w:r>
    </w:p>
    <w:p w14:paraId="6CC52ED3" w14:textId="3E830AD6" w:rsidR="00A324A4" w:rsidRPr="000E6928" w:rsidRDefault="002C70F0" w:rsidP="00E10351">
      <w:pPr>
        <w:pStyle w:val="Akapitzlist"/>
        <w:numPr>
          <w:ilvl w:val="0"/>
          <w:numId w:val="49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opis</w:t>
      </w:r>
      <w:proofErr w:type="gramEnd"/>
      <w:r w:rsidRPr="000E6928">
        <w:rPr>
          <w:color w:val="4A4A49"/>
          <w:kern w:val="28"/>
        </w:rPr>
        <w:t xml:space="preserve"> zapewnianej dodatkowej aplikacji WEB służącej do po</w:t>
      </w:r>
      <w:r w:rsidR="00F326BB" w:rsidRPr="000E6928">
        <w:rPr>
          <w:color w:val="4A4A49"/>
          <w:kern w:val="28"/>
        </w:rPr>
        <w:t>miaru jakości usług dostępu do i</w:t>
      </w:r>
      <w:r w:rsidRPr="000E6928">
        <w:rPr>
          <w:color w:val="4A4A49"/>
          <w:kern w:val="28"/>
        </w:rPr>
        <w:t>nternetu</w:t>
      </w:r>
      <w:r w:rsidR="00FC0699">
        <w:rPr>
          <w:color w:val="4A4A49"/>
          <w:kern w:val="28"/>
        </w:rPr>
        <w:t>;</w:t>
      </w:r>
    </w:p>
    <w:p w14:paraId="63A2535B" w14:textId="59BCAE38" w:rsidR="00A324A4" w:rsidRPr="000E6928" w:rsidRDefault="002C70F0" w:rsidP="00E10351">
      <w:pPr>
        <w:pStyle w:val="Akapitzlist"/>
        <w:numPr>
          <w:ilvl w:val="0"/>
          <w:numId w:val="49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w</w:t>
      </w:r>
      <w:proofErr w:type="gramEnd"/>
      <w:r w:rsidRPr="000E6928">
        <w:rPr>
          <w:color w:val="4A4A49"/>
          <w:kern w:val="28"/>
        </w:rPr>
        <w:t xml:space="preserve"> jaki sposób będzie wizualizował wyniki pomiarów w sieciach ruchomych w postaci mapy zasięgu </w:t>
      </w:r>
      <w:r w:rsidR="004F45FB" w:rsidRPr="000E6928">
        <w:rPr>
          <w:color w:val="4A4A49"/>
          <w:kern w:val="28"/>
        </w:rPr>
        <w:br/>
      </w:r>
      <w:r w:rsidRPr="000E6928">
        <w:rPr>
          <w:color w:val="4A4A49"/>
          <w:kern w:val="28"/>
        </w:rPr>
        <w:t>i jakości publikowanej w serwisie.</w:t>
      </w:r>
    </w:p>
    <w:p w14:paraId="419CBAFE" w14:textId="48BAE67F" w:rsidR="001C7F44" w:rsidRPr="000E6928" w:rsidRDefault="001C7F44" w:rsidP="00AC4DC4">
      <w:pPr>
        <w:spacing w:before="120" w:after="120" w:line="240" w:lineRule="auto"/>
        <w:rPr>
          <w:color w:val="4A4A49"/>
          <w:kern w:val="28"/>
        </w:rPr>
      </w:pPr>
      <w:r w:rsidRPr="000E6928">
        <w:rPr>
          <w:color w:val="4A4A49"/>
          <w:kern w:val="28"/>
        </w:rPr>
        <w:t xml:space="preserve">Ponadto uczestnik konkursu przedstawia ewentualnie informacje dotyczące innych elementów podlegających </w:t>
      </w:r>
      <w:r w:rsidR="00076E55" w:rsidRPr="000E6928">
        <w:rPr>
          <w:color w:val="4A4A49"/>
          <w:kern w:val="28"/>
        </w:rPr>
        <w:t>ocenie określonych w punkcie 5.4</w:t>
      </w:r>
      <w:r w:rsidRPr="000E6928">
        <w:rPr>
          <w:color w:val="4A4A49"/>
          <w:kern w:val="28"/>
        </w:rPr>
        <w:t>.2 Dokumentacji konkursowej.</w:t>
      </w:r>
    </w:p>
    <w:p w14:paraId="6564A9E4" w14:textId="77777777" w:rsidR="008F0C74" w:rsidRPr="000E6928" w:rsidRDefault="008F0C74" w:rsidP="008F0C74">
      <w:pPr>
        <w:pStyle w:val="Nagwek2"/>
        <w:rPr>
          <w:kern w:val="28"/>
        </w:rPr>
      </w:pPr>
      <w:r w:rsidRPr="000E6928">
        <w:rPr>
          <w:kern w:val="28"/>
        </w:rPr>
        <w:t>4.5. ZAKRES DANYCH</w:t>
      </w:r>
      <w:r w:rsidR="002C70F0" w:rsidRPr="000E6928">
        <w:rPr>
          <w:kern w:val="28"/>
        </w:rPr>
        <w:t xml:space="preserve"> DODATKOWO</w:t>
      </w:r>
      <w:r w:rsidRPr="000E6928">
        <w:rPr>
          <w:kern w:val="28"/>
        </w:rPr>
        <w:t xml:space="preserve"> </w:t>
      </w:r>
      <w:r w:rsidR="002C70F0" w:rsidRPr="000E6928">
        <w:rPr>
          <w:kern w:val="28"/>
        </w:rPr>
        <w:t xml:space="preserve">UDOSTĘPNIANYCH </w:t>
      </w:r>
      <w:r w:rsidRPr="000E6928">
        <w:rPr>
          <w:kern w:val="28"/>
        </w:rPr>
        <w:t>PREZESOWI UKE</w:t>
      </w:r>
    </w:p>
    <w:p w14:paraId="61D675E1" w14:textId="77777777" w:rsidR="008F0C74" w:rsidRPr="000E6928" w:rsidRDefault="008F0C74" w:rsidP="00517CF4">
      <w:pPr>
        <w:spacing w:before="120" w:after="120" w:line="240" w:lineRule="auto"/>
        <w:rPr>
          <w:color w:val="4A4A49"/>
          <w:kern w:val="28"/>
        </w:rPr>
      </w:pPr>
      <w:r w:rsidRPr="000E6928">
        <w:rPr>
          <w:color w:val="4A4A49"/>
          <w:kern w:val="28"/>
        </w:rPr>
        <w:t>W tym miejscu uczestnik konkursu przedstawia zakres danych i raportów, które będzie przekazywał Prezesowi UKE</w:t>
      </w:r>
      <w:r w:rsidR="002C70F0" w:rsidRPr="000E6928">
        <w:rPr>
          <w:color w:val="4A4A49"/>
          <w:kern w:val="28"/>
        </w:rPr>
        <w:t>, obejmującyc</w:t>
      </w:r>
      <w:r w:rsidR="00822B73" w:rsidRPr="000E6928">
        <w:rPr>
          <w:color w:val="4A4A49"/>
          <w:kern w:val="28"/>
        </w:rPr>
        <w:t>h</w:t>
      </w:r>
      <w:r w:rsidR="00B42138" w:rsidRPr="000E6928">
        <w:rPr>
          <w:color w:val="4A4A49"/>
          <w:kern w:val="28"/>
        </w:rPr>
        <w:t>:</w:t>
      </w:r>
    </w:p>
    <w:p w14:paraId="7B7521B6" w14:textId="44437980" w:rsidR="002C70F0" w:rsidRPr="000E6928" w:rsidRDefault="002C70F0" w:rsidP="00E10351">
      <w:pPr>
        <w:pStyle w:val="Akapitzlist"/>
        <w:numPr>
          <w:ilvl w:val="0"/>
          <w:numId w:val="50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dan</w:t>
      </w:r>
      <w:r w:rsidR="00822B73" w:rsidRPr="000E6928">
        <w:rPr>
          <w:color w:val="4A4A49"/>
          <w:kern w:val="28"/>
        </w:rPr>
        <w:t>e</w:t>
      </w:r>
      <w:proofErr w:type="gramEnd"/>
      <w:r w:rsidRPr="000E6928">
        <w:rPr>
          <w:color w:val="4A4A49"/>
          <w:kern w:val="28"/>
        </w:rPr>
        <w:t xml:space="preserve"> z wyn</w:t>
      </w:r>
      <w:r w:rsidR="00F326BB" w:rsidRPr="000E6928">
        <w:rPr>
          <w:color w:val="4A4A49"/>
          <w:kern w:val="28"/>
        </w:rPr>
        <w:t>ików pomiarów usług dostępu do i</w:t>
      </w:r>
      <w:r w:rsidRPr="000E6928">
        <w:rPr>
          <w:color w:val="4A4A49"/>
          <w:kern w:val="28"/>
        </w:rPr>
        <w:t>nternetu dokonanych w Polsce za pomocą aplikacji mobilnych</w:t>
      </w:r>
      <w:r w:rsidR="00FC0699">
        <w:rPr>
          <w:color w:val="4A4A49"/>
          <w:kern w:val="28"/>
        </w:rPr>
        <w:t>;</w:t>
      </w:r>
    </w:p>
    <w:p w14:paraId="579B2F50" w14:textId="6B990175" w:rsidR="002C70F0" w:rsidRPr="000E6928" w:rsidRDefault="00822B73" w:rsidP="00E10351">
      <w:pPr>
        <w:pStyle w:val="Akapitzlist"/>
        <w:numPr>
          <w:ilvl w:val="0"/>
          <w:numId w:val="50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dane</w:t>
      </w:r>
      <w:proofErr w:type="gramEnd"/>
      <w:r w:rsidRPr="000E6928">
        <w:rPr>
          <w:color w:val="4A4A49"/>
          <w:kern w:val="28"/>
        </w:rPr>
        <w:t xml:space="preserve"> </w:t>
      </w:r>
      <w:r w:rsidR="002C70F0" w:rsidRPr="000E6928">
        <w:rPr>
          <w:color w:val="4A4A49"/>
          <w:kern w:val="28"/>
        </w:rPr>
        <w:t>z wyn</w:t>
      </w:r>
      <w:r w:rsidR="00F326BB" w:rsidRPr="000E6928">
        <w:rPr>
          <w:color w:val="4A4A49"/>
          <w:kern w:val="28"/>
        </w:rPr>
        <w:t>ików pomiarów usług dostępu do i</w:t>
      </w:r>
      <w:r w:rsidR="002C70F0" w:rsidRPr="000E6928">
        <w:rPr>
          <w:color w:val="4A4A49"/>
          <w:kern w:val="28"/>
        </w:rPr>
        <w:t>nternetu dokonanych w Polsce za pomocą aplikacji WE</w:t>
      </w:r>
      <w:r w:rsidRPr="000E6928">
        <w:rPr>
          <w:color w:val="4A4A49"/>
          <w:kern w:val="28"/>
        </w:rPr>
        <w:t>B</w:t>
      </w:r>
      <w:r w:rsidR="00FC0699">
        <w:rPr>
          <w:color w:val="4A4A49"/>
          <w:kern w:val="28"/>
        </w:rPr>
        <w:t>;</w:t>
      </w:r>
    </w:p>
    <w:p w14:paraId="102D8174" w14:textId="3F0D0B27" w:rsidR="002C70F0" w:rsidRPr="000E6928" w:rsidRDefault="00822B73" w:rsidP="00AC4DC4">
      <w:pPr>
        <w:pStyle w:val="Akapitzlist"/>
        <w:numPr>
          <w:ilvl w:val="0"/>
          <w:numId w:val="50"/>
        </w:numPr>
        <w:spacing w:before="120" w:after="120" w:line="240" w:lineRule="auto"/>
        <w:rPr>
          <w:color w:val="4A4A49"/>
          <w:kern w:val="28"/>
        </w:rPr>
      </w:pPr>
      <w:proofErr w:type="gramStart"/>
      <w:r w:rsidRPr="000E6928">
        <w:rPr>
          <w:color w:val="4A4A49"/>
          <w:kern w:val="28"/>
        </w:rPr>
        <w:t>dane</w:t>
      </w:r>
      <w:proofErr w:type="gramEnd"/>
      <w:r w:rsidRPr="000E6928">
        <w:rPr>
          <w:color w:val="4A4A49"/>
          <w:kern w:val="28"/>
        </w:rPr>
        <w:t xml:space="preserve"> </w:t>
      </w:r>
      <w:r w:rsidR="002C70F0" w:rsidRPr="000E6928">
        <w:rPr>
          <w:color w:val="4A4A49"/>
          <w:kern w:val="28"/>
        </w:rPr>
        <w:t>i raport</w:t>
      </w:r>
      <w:r w:rsidRPr="000E6928">
        <w:rPr>
          <w:color w:val="4A4A49"/>
          <w:kern w:val="28"/>
        </w:rPr>
        <w:t>y</w:t>
      </w:r>
      <w:r w:rsidR="002C70F0" w:rsidRPr="000E6928">
        <w:rPr>
          <w:color w:val="4A4A49"/>
          <w:kern w:val="28"/>
        </w:rPr>
        <w:t xml:space="preserve"> </w:t>
      </w:r>
      <w:r w:rsidRPr="000E6928">
        <w:rPr>
          <w:color w:val="4A4A49"/>
          <w:kern w:val="28"/>
        </w:rPr>
        <w:t>wykraczające</w:t>
      </w:r>
      <w:r w:rsidR="002C70F0" w:rsidRPr="000E6928">
        <w:rPr>
          <w:color w:val="4A4A49"/>
          <w:kern w:val="28"/>
        </w:rPr>
        <w:t xml:space="preserve"> poza dane określone w lit. a i b</w:t>
      </w:r>
      <w:r w:rsidRPr="000E6928">
        <w:rPr>
          <w:color w:val="4A4A49"/>
          <w:kern w:val="28"/>
        </w:rPr>
        <w:t>.</w:t>
      </w:r>
    </w:p>
    <w:sectPr w:rsidR="002C70F0" w:rsidRPr="000E6928" w:rsidSect="008D746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13E7" w14:textId="77777777" w:rsidR="00D96232" w:rsidRDefault="00D96232" w:rsidP="00496ED4">
      <w:pPr>
        <w:spacing w:before="0" w:after="0" w:line="240" w:lineRule="auto"/>
      </w:pPr>
      <w:r>
        <w:separator/>
      </w:r>
    </w:p>
  </w:endnote>
  <w:endnote w:type="continuationSeparator" w:id="0">
    <w:p w14:paraId="1DF72A1C" w14:textId="77777777" w:rsidR="00D96232" w:rsidRDefault="00D96232" w:rsidP="00496ED4">
      <w:pPr>
        <w:spacing w:before="0" w:after="0" w:line="240" w:lineRule="auto"/>
      </w:pPr>
      <w:r>
        <w:continuationSeparator/>
      </w:r>
    </w:p>
  </w:endnote>
  <w:endnote w:type="continuationNotice" w:id="1">
    <w:p w14:paraId="4D582EF0" w14:textId="77777777" w:rsidR="00D96232" w:rsidRDefault="00D9623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9186" w14:textId="77777777" w:rsidR="009B1EAB" w:rsidRDefault="009B1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C05A0" w14:textId="77777777" w:rsidR="00D96232" w:rsidRDefault="00D96232" w:rsidP="00496ED4">
      <w:pPr>
        <w:spacing w:before="0" w:after="0" w:line="240" w:lineRule="auto"/>
      </w:pPr>
      <w:r>
        <w:separator/>
      </w:r>
    </w:p>
  </w:footnote>
  <w:footnote w:type="continuationSeparator" w:id="0">
    <w:p w14:paraId="3AA889AA" w14:textId="77777777" w:rsidR="00D96232" w:rsidRDefault="00D96232" w:rsidP="00496ED4">
      <w:pPr>
        <w:spacing w:before="0" w:after="0" w:line="240" w:lineRule="auto"/>
      </w:pPr>
      <w:r>
        <w:continuationSeparator/>
      </w:r>
    </w:p>
  </w:footnote>
  <w:footnote w:type="continuationNotice" w:id="1">
    <w:p w14:paraId="5961E832" w14:textId="77777777" w:rsidR="00D96232" w:rsidRDefault="00D9623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F760" w14:textId="77777777" w:rsidR="009B1EAB" w:rsidRDefault="009B1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1C65" w14:textId="77777777" w:rsidR="00E214D2" w:rsidRPr="00AD18BA" w:rsidRDefault="00E214D2" w:rsidP="00E214D2">
    <w:pPr>
      <w:pStyle w:val="Nagwek"/>
      <w:rPr>
        <w:sz w:val="36"/>
        <w:szCs w:val="36"/>
      </w:rPr>
    </w:pPr>
    <w:r w:rsidRPr="00AD18BA">
      <w:rPr>
        <w:b/>
        <w:color w:val="C7D540"/>
        <w:sz w:val="36"/>
        <w:szCs w:val="36"/>
      </w:rPr>
      <w:t xml:space="preserve">Załącznik nr 1 do dokumentacji </w:t>
    </w:r>
    <w:r>
      <w:rPr>
        <w:b/>
        <w:color w:val="C7D540"/>
        <w:sz w:val="36"/>
        <w:szCs w:val="36"/>
      </w:rPr>
      <w:t>konkursowej</w:t>
    </w:r>
  </w:p>
  <w:p w14:paraId="560012A6" w14:textId="77777777" w:rsidR="00E214D2" w:rsidRDefault="00E21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94F"/>
    <w:multiLevelType w:val="hybridMultilevel"/>
    <w:tmpl w:val="9B48B414"/>
    <w:lvl w:ilvl="0" w:tplc="7DACAA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76C"/>
    <w:multiLevelType w:val="hybridMultilevel"/>
    <w:tmpl w:val="9378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7DC7"/>
    <w:multiLevelType w:val="hybridMultilevel"/>
    <w:tmpl w:val="35927D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BD265B"/>
    <w:multiLevelType w:val="hybridMultilevel"/>
    <w:tmpl w:val="635894A0"/>
    <w:lvl w:ilvl="0" w:tplc="5B50875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29FE"/>
    <w:multiLevelType w:val="hybridMultilevel"/>
    <w:tmpl w:val="A4C49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91769"/>
    <w:multiLevelType w:val="hybridMultilevel"/>
    <w:tmpl w:val="BE6CC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0479"/>
    <w:multiLevelType w:val="hybridMultilevel"/>
    <w:tmpl w:val="AC6C4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A4E"/>
    <w:multiLevelType w:val="hybridMultilevel"/>
    <w:tmpl w:val="6630C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51A762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72D1C"/>
    <w:multiLevelType w:val="hybridMultilevel"/>
    <w:tmpl w:val="8C5ACE00"/>
    <w:lvl w:ilvl="0" w:tplc="87427B32">
      <w:start w:val="1"/>
      <w:numFmt w:val="decimal"/>
      <w:lvlText w:val="%1)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7325"/>
    <w:multiLevelType w:val="hybridMultilevel"/>
    <w:tmpl w:val="53EC0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2229"/>
    <w:multiLevelType w:val="hybridMultilevel"/>
    <w:tmpl w:val="4E3CA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901E6"/>
    <w:multiLevelType w:val="hybridMultilevel"/>
    <w:tmpl w:val="F78A1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49BD"/>
    <w:multiLevelType w:val="hybridMultilevel"/>
    <w:tmpl w:val="405C9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167E0"/>
    <w:multiLevelType w:val="hybridMultilevel"/>
    <w:tmpl w:val="405C9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C0C"/>
    <w:multiLevelType w:val="hybridMultilevel"/>
    <w:tmpl w:val="98264ED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357BEC"/>
    <w:multiLevelType w:val="hybridMultilevel"/>
    <w:tmpl w:val="5A02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32CE3"/>
    <w:multiLevelType w:val="hybridMultilevel"/>
    <w:tmpl w:val="D38AE0B4"/>
    <w:lvl w:ilvl="0" w:tplc="41CE003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707CD"/>
    <w:multiLevelType w:val="hybridMultilevel"/>
    <w:tmpl w:val="0D722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7769D"/>
    <w:multiLevelType w:val="hybridMultilevel"/>
    <w:tmpl w:val="61BAA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043EF"/>
    <w:multiLevelType w:val="hybridMultilevel"/>
    <w:tmpl w:val="F96EA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F0181"/>
    <w:multiLevelType w:val="hybridMultilevel"/>
    <w:tmpl w:val="C592FAE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D5520"/>
    <w:multiLevelType w:val="hybridMultilevel"/>
    <w:tmpl w:val="2534C2C6"/>
    <w:lvl w:ilvl="0" w:tplc="DD8287DA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ED2E93"/>
    <w:multiLevelType w:val="hybridMultilevel"/>
    <w:tmpl w:val="E7703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90350"/>
    <w:multiLevelType w:val="hybridMultilevel"/>
    <w:tmpl w:val="8CC61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57AFB"/>
    <w:multiLevelType w:val="hybridMultilevel"/>
    <w:tmpl w:val="784A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004BF"/>
    <w:multiLevelType w:val="hybridMultilevel"/>
    <w:tmpl w:val="B3648E9A"/>
    <w:lvl w:ilvl="0" w:tplc="AD460A0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3B86F3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6D47B0"/>
    <w:multiLevelType w:val="hybridMultilevel"/>
    <w:tmpl w:val="E7AC7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20B1D"/>
    <w:multiLevelType w:val="hybridMultilevel"/>
    <w:tmpl w:val="405C9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D14B2"/>
    <w:multiLevelType w:val="hybridMultilevel"/>
    <w:tmpl w:val="6420A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43C7"/>
    <w:multiLevelType w:val="hybridMultilevel"/>
    <w:tmpl w:val="CE8C4CDA"/>
    <w:lvl w:ilvl="0" w:tplc="7DACAA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A194D"/>
    <w:multiLevelType w:val="hybridMultilevel"/>
    <w:tmpl w:val="6818FB18"/>
    <w:lvl w:ilvl="0" w:tplc="477814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8B523AB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45617"/>
    <w:multiLevelType w:val="hybridMultilevel"/>
    <w:tmpl w:val="FAEE2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C2137"/>
    <w:multiLevelType w:val="hybridMultilevel"/>
    <w:tmpl w:val="04048958"/>
    <w:lvl w:ilvl="0" w:tplc="616246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702DC"/>
    <w:multiLevelType w:val="hybridMultilevel"/>
    <w:tmpl w:val="E7AC7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A210F"/>
    <w:multiLevelType w:val="hybridMultilevel"/>
    <w:tmpl w:val="ED1AB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93AFE"/>
    <w:multiLevelType w:val="hybridMultilevel"/>
    <w:tmpl w:val="4BF0B868"/>
    <w:lvl w:ilvl="0" w:tplc="41CE003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AB2A20"/>
    <w:multiLevelType w:val="hybridMultilevel"/>
    <w:tmpl w:val="64CA1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E63FF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11A0B"/>
    <w:multiLevelType w:val="hybridMultilevel"/>
    <w:tmpl w:val="A4DC3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838FC"/>
    <w:multiLevelType w:val="hybridMultilevel"/>
    <w:tmpl w:val="94B09B9A"/>
    <w:lvl w:ilvl="0" w:tplc="87427B32">
      <w:start w:val="1"/>
      <w:numFmt w:val="decimal"/>
      <w:lvlText w:val="%1)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F2F22"/>
    <w:multiLevelType w:val="hybridMultilevel"/>
    <w:tmpl w:val="BF76B14E"/>
    <w:lvl w:ilvl="0" w:tplc="41CE003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130"/>
    <w:multiLevelType w:val="hybridMultilevel"/>
    <w:tmpl w:val="3FE6CE9E"/>
    <w:lvl w:ilvl="0" w:tplc="477814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46F0C"/>
    <w:multiLevelType w:val="hybridMultilevel"/>
    <w:tmpl w:val="C5DC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91B3F"/>
    <w:multiLevelType w:val="hybridMultilevel"/>
    <w:tmpl w:val="D4ECDDD6"/>
    <w:lvl w:ilvl="0" w:tplc="DCEE34C2">
      <w:start w:val="1"/>
      <w:numFmt w:val="decimal"/>
      <w:lvlText w:val="%1)"/>
      <w:lvlJc w:val="left"/>
      <w:pPr>
        <w:ind w:left="720" w:hanging="360"/>
      </w:pPr>
      <w:rPr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C07C9"/>
    <w:multiLevelType w:val="hybridMultilevel"/>
    <w:tmpl w:val="D562C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C1BA0"/>
    <w:multiLevelType w:val="hybridMultilevel"/>
    <w:tmpl w:val="213AF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852A7"/>
    <w:multiLevelType w:val="hybridMultilevel"/>
    <w:tmpl w:val="C8C85344"/>
    <w:lvl w:ilvl="0" w:tplc="166227EA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042C3F"/>
    <w:multiLevelType w:val="hybridMultilevel"/>
    <w:tmpl w:val="4972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F6316"/>
    <w:multiLevelType w:val="hybridMultilevel"/>
    <w:tmpl w:val="115E95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52BA1A">
      <w:start w:val="1"/>
      <w:numFmt w:val="lowerLetter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EF60D3"/>
    <w:multiLevelType w:val="hybridMultilevel"/>
    <w:tmpl w:val="7B724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8485A"/>
    <w:multiLevelType w:val="hybridMultilevel"/>
    <w:tmpl w:val="03EAA358"/>
    <w:lvl w:ilvl="0" w:tplc="41CE003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852E9"/>
    <w:multiLevelType w:val="hybridMultilevel"/>
    <w:tmpl w:val="E7AC7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4"/>
  </w:num>
  <w:num w:numId="4">
    <w:abstractNumId w:val="45"/>
  </w:num>
  <w:num w:numId="5">
    <w:abstractNumId w:val="2"/>
  </w:num>
  <w:num w:numId="6">
    <w:abstractNumId w:val="21"/>
  </w:num>
  <w:num w:numId="7">
    <w:abstractNumId w:val="36"/>
  </w:num>
  <w:num w:numId="8">
    <w:abstractNumId w:val="16"/>
  </w:num>
  <w:num w:numId="9">
    <w:abstractNumId w:val="39"/>
  </w:num>
  <w:num w:numId="10">
    <w:abstractNumId w:val="35"/>
  </w:num>
  <w:num w:numId="11">
    <w:abstractNumId w:val="1"/>
  </w:num>
  <w:num w:numId="12">
    <w:abstractNumId w:val="17"/>
  </w:num>
  <w:num w:numId="13">
    <w:abstractNumId w:val="6"/>
  </w:num>
  <w:num w:numId="14">
    <w:abstractNumId w:val="41"/>
  </w:num>
  <w:num w:numId="15">
    <w:abstractNumId w:val="49"/>
  </w:num>
  <w:num w:numId="16">
    <w:abstractNumId w:val="18"/>
  </w:num>
  <w:num w:numId="17">
    <w:abstractNumId w:val="7"/>
  </w:num>
  <w:num w:numId="18">
    <w:abstractNumId w:val="48"/>
  </w:num>
  <w:num w:numId="19">
    <w:abstractNumId w:val="24"/>
  </w:num>
  <w:num w:numId="20">
    <w:abstractNumId w:val="38"/>
  </w:num>
  <w:num w:numId="21">
    <w:abstractNumId w:val="37"/>
  </w:num>
  <w:num w:numId="22">
    <w:abstractNumId w:val="8"/>
  </w:num>
  <w:num w:numId="23">
    <w:abstractNumId w:val="33"/>
  </w:num>
  <w:num w:numId="24">
    <w:abstractNumId w:val="11"/>
  </w:num>
  <w:num w:numId="25">
    <w:abstractNumId w:val="46"/>
  </w:num>
  <w:num w:numId="26">
    <w:abstractNumId w:val="30"/>
  </w:num>
  <w:num w:numId="27">
    <w:abstractNumId w:val="47"/>
  </w:num>
  <w:num w:numId="28">
    <w:abstractNumId w:val="40"/>
  </w:num>
  <w:num w:numId="29">
    <w:abstractNumId w:val="34"/>
  </w:num>
  <w:num w:numId="30">
    <w:abstractNumId w:val="32"/>
  </w:num>
  <w:num w:numId="31">
    <w:abstractNumId w:val="9"/>
  </w:num>
  <w:num w:numId="32">
    <w:abstractNumId w:val="0"/>
  </w:num>
  <w:num w:numId="33">
    <w:abstractNumId w:val="29"/>
  </w:num>
  <w:num w:numId="34">
    <w:abstractNumId w:val="20"/>
  </w:num>
  <w:num w:numId="35">
    <w:abstractNumId w:val="25"/>
  </w:num>
  <w:num w:numId="36">
    <w:abstractNumId w:val="15"/>
  </w:num>
  <w:num w:numId="37">
    <w:abstractNumId w:val="5"/>
  </w:num>
  <w:num w:numId="38">
    <w:abstractNumId w:val="31"/>
  </w:num>
  <w:num w:numId="39">
    <w:abstractNumId w:val="10"/>
  </w:num>
  <w:num w:numId="40">
    <w:abstractNumId w:val="22"/>
  </w:num>
  <w:num w:numId="41">
    <w:abstractNumId w:val="44"/>
  </w:num>
  <w:num w:numId="42">
    <w:abstractNumId w:val="26"/>
  </w:num>
  <w:num w:numId="43">
    <w:abstractNumId w:val="4"/>
  </w:num>
  <w:num w:numId="44">
    <w:abstractNumId w:val="50"/>
  </w:num>
  <w:num w:numId="45">
    <w:abstractNumId w:val="19"/>
  </w:num>
  <w:num w:numId="46">
    <w:abstractNumId w:val="12"/>
  </w:num>
  <w:num w:numId="47">
    <w:abstractNumId w:val="28"/>
  </w:num>
  <w:num w:numId="48">
    <w:abstractNumId w:val="23"/>
  </w:num>
  <w:num w:numId="49">
    <w:abstractNumId w:val="13"/>
  </w:num>
  <w:num w:numId="50">
    <w:abstractNumId w:val="27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2"/>
    <w:rsid w:val="000029E1"/>
    <w:rsid w:val="000211F3"/>
    <w:rsid w:val="00024F44"/>
    <w:rsid w:val="000317A0"/>
    <w:rsid w:val="00055000"/>
    <w:rsid w:val="00061873"/>
    <w:rsid w:val="0007374E"/>
    <w:rsid w:val="00073E52"/>
    <w:rsid w:val="000759DF"/>
    <w:rsid w:val="00076E55"/>
    <w:rsid w:val="000A17D8"/>
    <w:rsid w:val="000D644F"/>
    <w:rsid w:val="000E3B31"/>
    <w:rsid w:val="000E4C93"/>
    <w:rsid w:val="000E4D07"/>
    <w:rsid w:val="000E6928"/>
    <w:rsid w:val="000F15DD"/>
    <w:rsid w:val="000F1CF9"/>
    <w:rsid w:val="000F5CA5"/>
    <w:rsid w:val="001021C3"/>
    <w:rsid w:val="00104852"/>
    <w:rsid w:val="00114DC2"/>
    <w:rsid w:val="00124F86"/>
    <w:rsid w:val="001502B3"/>
    <w:rsid w:val="001550BE"/>
    <w:rsid w:val="00175C16"/>
    <w:rsid w:val="00176DCF"/>
    <w:rsid w:val="00183941"/>
    <w:rsid w:val="00187855"/>
    <w:rsid w:val="001918B5"/>
    <w:rsid w:val="001C007A"/>
    <w:rsid w:val="001C7F44"/>
    <w:rsid w:val="001D0C1B"/>
    <w:rsid w:val="002002D1"/>
    <w:rsid w:val="0020159B"/>
    <w:rsid w:val="002227C4"/>
    <w:rsid w:val="0023218B"/>
    <w:rsid w:val="002512E7"/>
    <w:rsid w:val="00256064"/>
    <w:rsid w:val="002626F0"/>
    <w:rsid w:val="00263D9A"/>
    <w:rsid w:val="002721FF"/>
    <w:rsid w:val="0028236B"/>
    <w:rsid w:val="002B5C7C"/>
    <w:rsid w:val="002C0E6E"/>
    <w:rsid w:val="002C5837"/>
    <w:rsid w:val="002C70F0"/>
    <w:rsid w:val="002D57AF"/>
    <w:rsid w:val="002E5A67"/>
    <w:rsid w:val="002F0016"/>
    <w:rsid w:val="002F3594"/>
    <w:rsid w:val="00304C0A"/>
    <w:rsid w:val="00307E87"/>
    <w:rsid w:val="003165BD"/>
    <w:rsid w:val="00317092"/>
    <w:rsid w:val="003305FD"/>
    <w:rsid w:val="00342509"/>
    <w:rsid w:val="00357071"/>
    <w:rsid w:val="00361A96"/>
    <w:rsid w:val="00365F84"/>
    <w:rsid w:val="00371EC5"/>
    <w:rsid w:val="003A0B14"/>
    <w:rsid w:val="003B2179"/>
    <w:rsid w:val="003C1CB3"/>
    <w:rsid w:val="003D469A"/>
    <w:rsid w:val="003D7EEE"/>
    <w:rsid w:val="003E76F9"/>
    <w:rsid w:val="003F24B1"/>
    <w:rsid w:val="004071CB"/>
    <w:rsid w:val="0041636C"/>
    <w:rsid w:val="004300BF"/>
    <w:rsid w:val="00434C81"/>
    <w:rsid w:val="00442337"/>
    <w:rsid w:val="004606BA"/>
    <w:rsid w:val="00462745"/>
    <w:rsid w:val="00463634"/>
    <w:rsid w:val="004701B8"/>
    <w:rsid w:val="00477DC0"/>
    <w:rsid w:val="004867E5"/>
    <w:rsid w:val="00493378"/>
    <w:rsid w:val="00495376"/>
    <w:rsid w:val="00496ED4"/>
    <w:rsid w:val="004A7282"/>
    <w:rsid w:val="004B47B2"/>
    <w:rsid w:val="004D2F72"/>
    <w:rsid w:val="004D5ADB"/>
    <w:rsid w:val="004E159E"/>
    <w:rsid w:val="004F45FB"/>
    <w:rsid w:val="0051339F"/>
    <w:rsid w:val="00514503"/>
    <w:rsid w:val="00517CF4"/>
    <w:rsid w:val="0052092D"/>
    <w:rsid w:val="00531635"/>
    <w:rsid w:val="00551106"/>
    <w:rsid w:val="005628F1"/>
    <w:rsid w:val="00565EF9"/>
    <w:rsid w:val="00567EA1"/>
    <w:rsid w:val="005757E2"/>
    <w:rsid w:val="00576940"/>
    <w:rsid w:val="005B00CA"/>
    <w:rsid w:val="005B3C56"/>
    <w:rsid w:val="005B404F"/>
    <w:rsid w:val="005D2EC6"/>
    <w:rsid w:val="005D32C8"/>
    <w:rsid w:val="005D45E9"/>
    <w:rsid w:val="005E27CD"/>
    <w:rsid w:val="005E28EA"/>
    <w:rsid w:val="005E5FB2"/>
    <w:rsid w:val="006201DF"/>
    <w:rsid w:val="00621053"/>
    <w:rsid w:val="00622675"/>
    <w:rsid w:val="00633625"/>
    <w:rsid w:val="0064624F"/>
    <w:rsid w:val="0064750B"/>
    <w:rsid w:val="00652ACD"/>
    <w:rsid w:val="0065518B"/>
    <w:rsid w:val="00662693"/>
    <w:rsid w:val="00677917"/>
    <w:rsid w:val="00697427"/>
    <w:rsid w:val="006A278C"/>
    <w:rsid w:val="006A431B"/>
    <w:rsid w:val="006B09F3"/>
    <w:rsid w:val="006C0CC0"/>
    <w:rsid w:val="006C56D5"/>
    <w:rsid w:val="006D1C91"/>
    <w:rsid w:val="006F0FFE"/>
    <w:rsid w:val="006F53DC"/>
    <w:rsid w:val="007007D3"/>
    <w:rsid w:val="007022B2"/>
    <w:rsid w:val="007060EC"/>
    <w:rsid w:val="007068C4"/>
    <w:rsid w:val="00716C95"/>
    <w:rsid w:val="00735744"/>
    <w:rsid w:val="00743889"/>
    <w:rsid w:val="00745549"/>
    <w:rsid w:val="007545B0"/>
    <w:rsid w:val="007633F9"/>
    <w:rsid w:val="007B1BFA"/>
    <w:rsid w:val="007D121A"/>
    <w:rsid w:val="007D3925"/>
    <w:rsid w:val="007E6DDE"/>
    <w:rsid w:val="007F2886"/>
    <w:rsid w:val="007F4F31"/>
    <w:rsid w:val="008008C3"/>
    <w:rsid w:val="00822B73"/>
    <w:rsid w:val="0083196D"/>
    <w:rsid w:val="00835D2B"/>
    <w:rsid w:val="00843BDD"/>
    <w:rsid w:val="00856148"/>
    <w:rsid w:val="008760C3"/>
    <w:rsid w:val="008834E8"/>
    <w:rsid w:val="008864BB"/>
    <w:rsid w:val="008A5CD9"/>
    <w:rsid w:val="008A73C0"/>
    <w:rsid w:val="008C4DA7"/>
    <w:rsid w:val="008D1DCE"/>
    <w:rsid w:val="008D7466"/>
    <w:rsid w:val="008E3665"/>
    <w:rsid w:val="008E7313"/>
    <w:rsid w:val="008F0C74"/>
    <w:rsid w:val="009057F3"/>
    <w:rsid w:val="00906A36"/>
    <w:rsid w:val="00917334"/>
    <w:rsid w:val="009511B8"/>
    <w:rsid w:val="009548D0"/>
    <w:rsid w:val="00965ED0"/>
    <w:rsid w:val="00984456"/>
    <w:rsid w:val="00990324"/>
    <w:rsid w:val="009A21E2"/>
    <w:rsid w:val="009A2E66"/>
    <w:rsid w:val="009A6CBA"/>
    <w:rsid w:val="009A7B54"/>
    <w:rsid w:val="009B1EAB"/>
    <w:rsid w:val="009B495C"/>
    <w:rsid w:val="009B6ADB"/>
    <w:rsid w:val="009C5F03"/>
    <w:rsid w:val="009E496F"/>
    <w:rsid w:val="009E5E87"/>
    <w:rsid w:val="00A02922"/>
    <w:rsid w:val="00A2438C"/>
    <w:rsid w:val="00A324A4"/>
    <w:rsid w:val="00A40B8F"/>
    <w:rsid w:val="00A42335"/>
    <w:rsid w:val="00A43506"/>
    <w:rsid w:val="00A670C3"/>
    <w:rsid w:val="00A739F1"/>
    <w:rsid w:val="00A87450"/>
    <w:rsid w:val="00AB04AE"/>
    <w:rsid w:val="00AC4DC4"/>
    <w:rsid w:val="00AD18BA"/>
    <w:rsid w:val="00AD566D"/>
    <w:rsid w:val="00B03CBD"/>
    <w:rsid w:val="00B1261C"/>
    <w:rsid w:val="00B12B94"/>
    <w:rsid w:val="00B24765"/>
    <w:rsid w:val="00B24A56"/>
    <w:rsid w:val="00B42138"/>
    <w:rsid w:val="00B4770C"/>
    <w:rsid w:val="00B67DB0"/>
    <w:rsid w:val="00B866AF"/>
    <w:rsid w:val="00BB5DDB"/>
    <w:rsid w:val="00BC2327"/>
    <w:rsid w:val="00BD4DC2"/>
    <w:rsid w:val="00BE6E2B"/>
    <w:rsid w:val="00C07095"/>
    <w:rsid w:val="00C3609F"/>
    <w:rsid w:val="00C362D2"/>
    <w:rsid w:val="00C53147"/>
    <w:rsid w:val="00C53742"/>
    <w:rsid w:val="00C73256"/>
    <w:rsid w:val="00C73725"/>
    <w:rsid w:val="00C77514"/>
    <w:rsid w:val="00C92CE8"/>
    <w:rsid w:val="00C93339"/>
    <w:rsid w:val="00CC4F3D"/>
    <w:rsid w:val="00CD0C99"/>
    <w:rsid w:val="00CD33B4"/>
    <w:rsid w:val="00CD5505"/>
    <w:rsid w:val="00CE4D2F"/>
    <w:rsid w:val="00CF18F3"/>
    <w:rsid w:val="00D01E5F"/>
    <w:rsid w:val="00D01E8A"/>
    <w:rsid w:val="00D0346D"/>
    <w:rsid w:val="00D35F0A"/>
    <w:rsid w:val="00D53600"/>
    <w:rsid w:val="00D57102"/>
    <w:rsid w:val="00D6072D"/>
    <w:rsid w:val="00D607AB"/>
    <w:rsid w:val="00D87656"/>
    <w:rsid w:val="00D901D3"/>
    <w:rsid w:val="00D96232"/>
    <w:rsid w:val="00DA035E"/>
    <w:rsid w:val="00DC0182"/>
    <w:rsid w:val="00DD1345"/>
    <w:rsid w:val="00DE2780"/>
    <w:rsid w:val="00DE3B28"/>
    <w:rsid w:val="00DE4AF8"/>
    <w:rsid w:val="00DF385A"/>
    <w:rsid w:val="00DF7A34"/>
    <w:rsid w:val="00E10351"/>
    <w:rsid w:val="00E214D2"/>
    <w:rsid w:val="00E22762"/>
    <w:rsid w:val="00E237C8"/>
    <w:rsid w:val="00E2733B"/>
    <w:rsid w:val="00E3275B"/>
    <w:rsid w:val="00E37A4E"/>
    <w:rsid w:val="00E47CD8"/>
    <w:rsid w:val="00E5155F"/>
    <w:rsid w:val="00E74759"/>
    <w:rsid w:val="00E838ED"/>
    <w:rsid w:val="00E84691"/>
    <w:rsid w:val="00E847AC"/>
    <w:rsid w:val="00E9183A"/>
    <w:rsid w:val="00E94E9D"/>
    <w:rsid w:val="00E96172"/>
    <w:rsid w:val="00EB5662"/>
    <w:rsid w:val="00EC4F94"/>
    <w:rsid w:val="00ED213E"/>
    <w:rsid w:val="00EE38F4"/>
    <w:rsid w:val="00EF4D17"/>
    <w:rsid w:val="00F01A23"/>
    <w:rsid w:val="00F1513C"/>
    <w:rsid w:val="00F326BB"/>
    <w:rsid w:val="00F54789"/>
    <w:rsid w:val="00F85F8B"/>
    <w:rsid w:val="00F9180B"/>
    <w:rsid w:val="00F967AC"/>
    <w:rsid w:val="00F97633"/>
    <w:rsid w:val="00FB5A61"/>
    <w:rsid w:val="00FC0699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5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E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65BD"/>
    <w:pPr>
      <w:pBdr>
        <w:top w:val="single" w:sz="24" w:space="0" w:color="31418D"/>
        <w:left w:val="single" w:sz="24" w:space="0" w:color="31418D"/>
        <w:bottom w:val="single" w:sz="24" w:space="0" w:color="31418D"/>
        <w:right w:val="single" w:sz="24" w:space="0" w:color="31418D"/>
      </w:pBdr>
      <w:shd w:val="clear" w:color="auto" w:fill="31418D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3CBD"/>
    <w:pPr>
      <w:pBdr>
        <w:top w:val="single" w:sz="24" w:space="0" w:color="C7DF40"/>
        <w:left w:val="single" w:sz="24" w:space="0" w:color="C7DF40"/>
        <w:bottom w:val="single" w:sz="24" w:space="0" w:color="C7DF40"/>
        <w:right w:val="single" w:sz="24" w:space="0" w:color="C7DF40"/>
      </w:pBdr>
      <w:shd w:val="clear" w:color="auto" w:fill="C7DF40"/>
      <w:spacing w:before="200"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38E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8E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38E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38E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8E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38E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38E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38E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04852"/>
  </w:style>
  <w:style w:type="paragraph" w:styleId="Tekstdymka">
    <w:name w:val="Balloon Text"/>
    <w:basedOn w:val="Normalny"/>
    <w:link w:val="TekstdymkaZnak"/>
    <w:uiPriority w:val="99"/>
    <w:semiHidden/>
    <w:unhideWhenUsed/>
    <w:rsid w:val="0010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38E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65BD"/>
    <w:rPr>
      <w:b/>
      <w:caps/>
      <w:color w:val="FFFFFF" w:themeColor="background1"/>
      <w:spacing w:val="15"/>
      <w:sz w:val="22"/>
      <w:szCs w:val="22"/>
      <w:shd w:val="clear" w:color="auto" w:fill="31418D"/>
    </w:rPr>
  </w:style>
  <w:style w:type="character" w:customStyle="1" w:styleId="Nagwek2Znak">
    <w:name w:val="Nagłówek 2 Znak"/>
    <w:basedOn w:val="Domylnaczcionkaakapitu"/>
    <w:link w:val="Nagwek2"/>
    <w:uiPriority w:val="9"/>
    <w:rsid w:val="00B03CBD"/>
    <w:rPr>
      <w:caps/>
      <w:spacing w:val="15"/>
      <w:shd w:val="clear" w:color="auto" w:fill="C7DF4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38ED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8ED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38ED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38ED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8ED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38E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38E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E838ED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38E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38E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38E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838E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838ED"/>
    <w:rPr>
      <w:b/>
      <w:bCs/>
    </w:rPr>
  </w:style>
  <w:style w:type="character" w:styleId="Uwydatnienie">
    <w:name w:val="Emphasis"/>
    <w:uiPriority w:val="20"/>
    <w:qFormat/>
    <w:rsid w:val="00E838ED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838E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38E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346D"/>
    <w:pPr>
      <w:spacing w:before="240" w:after="240" w:line="240" w:lineRule="auto"/>
      <w:ind w:left="1080" w:right="1080"/>
      <w:jc w:val="center"/>
    </w:pPr>
    <w:rPr>
      <w:sz w:val="16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346D"/>
    <w:rPr>
      <w:sz w:val="16"/>
      <w:szCs w:val="24"/>
    </w:rPr>
  </w:style>
  <w:style w:type="character" w:styleId="Wyrnieniedelikatne">
    <w:name w:val="Subtle Emphasis"/>
    <w:uiPriority w:val="19"/>
    <w:qFormat/>
    <w:rsid w:val="00E838ED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E838ED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E838ED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E838ED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E838E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38ED"/>
    <w:pPr>
      <w:outlineLvl w:val="9"/>
    </w:pPr>
  </w:style>
  <w:style w:type="paragraph" w:styleId="Akapitzlist">
    <w:name w:val="List Paragraph"/>
    <w:basedOn w:val="Normalny"/>
    <w:uiPriority w:val="34"/>
    <w:qFormat/>
    <w:rsid w:val="00E838ED"/>
    <w:pPr>
      <w:ind w:left="720"/>
      <w:contextualSpacing/>
    </w:pPr>
  </w:style>
  <w:style w:type="table" w:styleId="Tabela-Siatka">
    <w:name w:val="Table Grid"/>
    <w:basedOn w:val="Standardowy"/>
    <w:uiPriority w:val="39"/>
    <w:rsid w:val="00D034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96ED4"/>
    <w:pPr>
      <w:spacing w:before="0" w:after="0" w:line="240" w:lineRule="auto"/>
      <w:ind w:left="1080"/>
      <w:jc w:val="left"/>
    </w:pPr>
    <w:rPr>
      <w:rFonts w:ascii="Arial" w:eastAsia="Times New Roman" w:hAnsi="Arial" w:cs="Times New Roman"/>
      <w:spacing w:val="-5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6ED4"/>
    <w:rPr>
      <w:rFonts w:ascii="Arial" w:eastAsia="Times New Roman" w:hAnsi="Arial" w:cs="Times New Roman"/>
      <w:spacing w:val="-5"/>
    </w:rPr>
  </w:style>
  <w:style w:type="character" w:styleId="Odwoanieprzypisudolnego">
    <w:name w:val="footnote reference"/>
    <w:semiHidden/>
    <w:rsid w:val="00496ED4"/>
    <w:rPr>
      <w:vertAlign w:val="superscript"/>
    </w:rPr>
  </w:style>
  <w:style w:type="paragraph" w:styleId="Tekstpodstawowy">
    <w:name w:val="Body Text"/>
    <w:basedOn w:val="Normalny"/>
    <w:link w:val="TekstpodstawowyZnak"/>
    <w:rsid w:val="00496ED4"/>
    <w:pPr>
      <w:spacing w:before="0" w:after="240" w:line="240" w:lineRule="atLeast"/>
      <w:ind w:left="1080"/>
    </w:pPr>
    <w:rPr>
      <w:rFonts w:ascii="Arial" w:eastAsia="Times New Roman" w:hAnsi="Arial" w:cs="Times New Roman"/>
      <w:spacing w:val="-5"/>
    </w:rPr>
  </w:style>
  <w:style w:type="character" w:customStyle="1" w:styleId="TekstpodstawowyZnak">
    <w:name w:val="Tekst podstawowy Znak"/>
    <w:basedOn w:val="Domylnaczcionkaakapitu"/>
    <w:link w:val="Tekstpodstawowy"/>
    <w:rsid w:val="00496ED4"/>
    <w:rPr>
      <w:rFonts w:ascii="Arial" w:eastAsia="Times New Roman" w:hAnsi="Arial" w:cs="Times New Roman"/>
      <w:spacing w:val="-5"/>
    </w:rPr>
  </w:style>
  <w:style w:type="paragraph" w:customStyle="1" w:styleId="Cytatblokowy">
    <w:name w:val="Cytat blokowy"/>
    <w:basedOn w:val="Normalny"/>
    <w:link w:val="CytatblokowyZnak"/>
    <w:rsid w:val="00496ED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0" w:after="240" w:line="220" w:lineRule="atLeast"/>
      <w:ind w:left="1368" w:right="240"/>
    </w:pPr>
    <w:rPr>
      <w:rFonts w:ascii="Arial Narrow" w:eastAsia="Times New Roman" w:hAnsi="Arial Narrow" w:cs="Times New Roman"/>
      <w:spacing w:val="-5"/>
    </w:rPr>
  </w:style>
  <w:style w:type="character" w:customStyle="1" w:styleId="CytatblokowyZnak">
    <w:name w:val="Cytat blokowy Znak"/>
    <w:link w:val="Cytatblokowy"/>
    <w:rsid w:val="00496ED4"/>
    <w:rPr>
      <w:rFonts w:ascii="Arial Narrow" w:eastAsia="Times New Roman" w:hAnsi="Arial Narrow" w:cs="Times New Roman"/>
      <w:spacing w:val="-5"/>
      <w:shd w:val="pct5" w:color="auto" w:fill="auto"/>
    </w:rPr>
  </w:style>
  <w:style w:type="paragraph" w:customStyle="1" w:styleId="Czetykiety">
    <w:name w:val="Część etykiety"/>
    <w:basedOn w:val="Normalny"/>
    <w:rsid w:val="00496ED4"/>
    <w:pPr>
      <w:shd w:val="solid" w:color="auto" w:fill="auto"/>
      <w:spacing w:before="0"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</w:rPr>
  </w:style>
  <w:style w:type="paragraph" w:customStyle="1" w:styleId="Cztytuu">
    <w:name w:val="Część tytułu"/>
    <w:basedOn w:val="Normalny"/>
    <w:rsid w:val="00496ED4"/>
    <w:pPr>
      <w:shd w:val="solid" w:color="auto" w:fill="auto"/>
      <w:spacing w:before="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</w:rPr>
  </w:style>
  <w:style w:type="paragraph" w:customStyle="1" w:styleId="Tyturozdziau">
    <w:name w:val="Tytuł rozdziału"/>
    <w:basedOn w:val="Normalny"/>
    <w:rsid w:val="00496ED4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</w:rPr>
  </w:style>
  <w:style w:type="paragraph" w:styleId="Spistreci1">
    <w:name w:val="toc 1"/>
    <w:basedOn w:val="Normalny"/>
    <w:next w:val="Normalny"/>
    <w:autoRedefine/>
    <w:uiPriority w:val="39"/>
    <w:unhideWhenUsed/>
    <w:rsid w:val="00D607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607AB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0550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000"/>
  </w:style>
  <w:style w:type="paragraph" w:styleId="Stopka">
    <w:name w:val="footer"/>
    <w:basedOn w:val="Normalny"/>
    <w:link w:val="StopkaZnak"/>
    <w:uiPriority w:val="99"/>
    <w:unhideWhenUsed/>
    <w:rsid w:val="000550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00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0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0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65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6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5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0A17D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7D8"/>
  </w:style>
  <w:style w:type="character" w:styleId="Odwoanieprzypisukocowego">
    <w:name w:val="endnote reference"/>
    <w:basedOn w:val="Domylnaczcionkaakapitu"/>
    <w:uiPriority w:val="99"/>
    <w:semiHidden/>
    <w:unhideWhenUsed/>
    <w:rsid w:val="000A17D8"/>
    <w:rPr>
      <w:vertAlign w:val="superscript"/>
    </w:rPr>
  </w:style>
  <w:style w:type="paragraph" w:styleId="Poprawka">
    <w:name w:val="Revision"/>
    <w:hidden/>
    <w:uiPriority w:val="99"/>
    <w:semiHidden/>
    <w:rsid w:val="007F2886"/>
    <w:pPr>
      <w:spacing w:before="0"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545B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2335"/>
    <w:pPr>
      <w:spacing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CB5C3-13D1-4AA6-A46E-47C7463F62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18A4CA-5285-48AB-9976-9E6FE9C5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2020-06-05T11:50:00Z</dcterms:created>
  <dcterms:modified xsi:type="dcterms:W3CDTF">2020-06-08T07:54:00Z</dcterms:modified>
</cp:coreProperties>
</file>